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5D27" w14:textId="33E71D7D" w:rsidR="001221A7" w:rsidRPr="001221A7" w:rsidRDefault="001221A7">
      <w:pPr>
        <w:pStyle w:val="ConsPlusTitlePage"/>
        <w:rPr>
          <w:sz w:val="22"/>
          <w:szCs w:val="22"/>
        </w:rPr>
      </w:pPr>
      <w:r w:rsidRPr="001221A7">
        <w:rPr>
          <w:sz w:val="22"/>
          <w:szCs w:val="22"/>
        </w:rPr>
        <w:br/>
      </w:r>
    </w:p>
    <w:p w14:paraId="29A58280" w14:textId="77777777" w:rsidR="001221A7" w:rsidRPr="001221A7" w:rsidRDefault="001221A7">
      <w:pPr>
        <w:pStyle w:val="ConsPlusNormal"/>
        <w:jc w:val="both"/>
        <w:outlineLvl w:val="0"/>
        <w:rPr>
          <w:sz w:val="28"/>
          <w:szCs w:val="22"/>
        </w:rPr>
      </w:pPr>
    </w:p>
    <w:p w14:paraId="4D8C4077" w14:textId="77777777" w:rsidR="001221A7" w:rsidRPr="001221A7" w:rsidRDefault="001221A7">
      <w:pPr>
        <w:pStyle w:val="ConsPlusTitle"/>
        <w:jc w:val="center"/>
        <w:outlineLvl w:val="0"/>
        <w:rPr>
          <w:rFonts w:ascii="PT Astra Serif" w:hAnsi="PT Astra Serif"/>
          <w:sz w:val="28"/>
          <w:szCs w:val="22"/>
        </w:rPr>
      </w:pPr>
      <w:r w:rsidRPr="001221A7">
        <w:rPr>
          <w:rFonts w:ascii="PT Astra Serif" w:hAnsi="PT Astra Serif"/>
          <w:sz w:val="28"/>
          <w:szCs w:val="22"/>
        </w:rPr>
        <w:t>ГУБЕРНАТОР УЛЬЯНОВСКОЙ ОБЛАСТИ</w:t>
      </w:r>
    </w:p>
    <w:p w14:paraId="1891F883" w14:textId="77777777" w:rsidR="001221A7" w:rsidRPr="001221A7" w:rsidRDefault="001221A7">
      <w:pPr>
        <w:pStyle w:val="ConsPlusTitle"/>
        <w:jc w:val="center"/>
        <w:rPr>
          <w:rFonts w:ascii="PT Astra Serif" w:hAnsi="PT Astra Serif"/>
          <w:sz w:val="28"/>
          <w:szCs w:val="22"/>
        </w:rPr>
      </w:pPr>
    </w:p>
    <w:p w14:paraId="32F786EB"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ПОСТАНОВЛЕНИЕ</w:t>
      </w:r>
    </w:p>
    <w:p w14:paraId="5CFFAA3B"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от 12 октября 2015 г. N 179</w:t>
      </w:r>
    </w:p>
    <w:p w14:paraId="57327080" w14:textId="77777777" w:rsidR="001221A7" w:rsidRPr="001221A7" w:rsidRDefault="001221A7">
      <w:pPr>
        <w:pStyle w:val="ConsPlusTitle"/>
        <w:jc w:val="center"/>
        <w:rPr>
          <w:rFonts w:ascii="PT Astra Serif" w:hAnsi="PT Astra Serif"/>
          <w:sz w:val="28"/>
          <w:szCs w:val="22"/>
        </w:rPr>
      </w:pPr>
    </w:p>
    <w:p w14:paraId="4512BAE3"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ОБ УТВЕРЖДЕНИИ ПОЛОЖЕНИЯ О КОМИССИИ ПО КООРДИНАЦИИ РАБОТЫ</w:t>
      </w:r>
    </w:p>
    <w:p w14:paraId="7A986EE1"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ПО ПРОТИВОДЕЙСТВИЮ КОРРУПЦИИ В УЛЬЯНОВСКОЙ ОБЛАСТИ</w:t>
      </w:r>
    </w:p>
    <w:p w14:paraId="44E29477"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И ПРИЗНАНИИ УТРАТИВШИМИ СИЛУ НЕКОТОРЫХ ПОСТАНОВЛЕНИЙ</w:t>
      </w:r>
    </w:p>
    <w:p w14:paraId="43667445"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ГУБЕРНАТОРА УЛЬЯНОВСКОЙ ОБЛАСТИ</w:t>
      </w:r>
    </w:p>
    <w:p w14:paraId="4C874924" w14:textId="77777777" w:rsidR="001221A7" w:rsidRPr="001221A7" w:rsidRDefault="001221A7">
      <w:pPr>
        <w:pStyle w:val="ConsPlusNormal"/>
        <w:spacing w:after="1"/>
        <w:rPr>
          <w:rFonts w:ascii="PT Astra Serif" w:hAnsi="PT Astra Serif"/>
          <w:sz w:val="28"/>
          <w:szCs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221A7" w:rsidRPr="001221A7" w14:paraId="131E9F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D0DCE41" w14:textId="77777777" w:rsidR="001221A7" w:rsidRPr="001221A7" w:rsidRDefault="001221A7">
            <w:pPr>
              <w:pStyle w:val="ConsPlusNormal"/>
              <w:rPr>
                <w:rFonts w:ascii="PT Astra Serif" w:hAnsi="PT Astra Serif"/>
                <w:sz w:val="28"/>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14:paraId="15AE8E33" w14:textId="77777777" w:rsidR="001221A7" w:rsidRPr="001221A7" w:rsidRDefault="001221A7">
            <w:pPr>
              <w:pStyle w:val="ConsPlusNormal"/>
              <w:rPr>
                <w:rFonts w:ascii="PT Astra Serif" w:hAnsi="PT Astra Serif"/>
                <w:sz w:val="28"/>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14:paraId="6491F44C"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Список изменяющих документов</w:t>
            </w:r>
          </w:p>
          <w:p w14:paraId="4E55E32C"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(в ред. постановлений Губернатора Ульяновской области</w:t>
            </w:r>
          </w:p>
          <w:p w14:paraId="4FF8E779"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14.03.2016 </w:t>
            </w:r>
            <w:hyperlink r:id="rId4">
              <w:r w:rsidRPr="001221A7">
                <w:rPr>
                  <w:rFonts w:ascii="PT Astra Serif" w:hAnsi="PT Astra Serif"/>
                  <w:color w:val="0000FF"/>
                  <w:sz w:val="28"/>
                  <w:szCs w:val="22"/>
                </w:rPr>
                <w:t>N 24</w:t>
              </w:r>
            </w:hyperlink>
            <w:r w:rsidRPr="001221A7">
              <w:rPr>
                <w:rFonts w:ascii="PT Astra Serif" w:hAnsi="PT Astra Serif"/>
                <w:color w:val="392C69"/>
                <w:sz w:val="28"/>
                <w:szCs w:val="22"/>
              </w:rPr>
              <w:t xml:space="preserve">, от 25.07.2016 </w:t>
            </w:r>
            <w:hyperlink r:id="rId5">
              <w:r w:rsidRPr="001221A7">
                <w:rPr>
                  <w:rFonts w:ascii="PT Astra Serif" w:hAnsi="PT Astra Serif"/>
                  <w:color w:val="0000FF"/>
                  <w:sz w:val="28"/>
                  <w:szCs w:val="22"/>
                </w:rPr>
                <w:t>N 75</w:t>
              </w:r>
            </w:hyperlink>
            <w:r w:rsidRPr="001221A7">
              <w:rPr>
                <w:rFonts w:ascii="PT Astra Serif" w:hAnsi="PT Astra Serif"/>
                <w:color w:val="392C69"/>
                <w:sz w:val="28"/>
                <w:szCs w:val="22"/>
              </w:rPr>
              <w:t xml:space="preserve">, от 01.02.2017 </w:t>
            </w:r>
            <w:hyperlink r:id="rId6">
              <w:r w:rsidRPr="001221A7">
                <w:rPr>
                  <w:rFonts w:ascii="PT Astra Serif" w:hAnsi="PT Astra Serif"/>
                  <w:color w:val="0000FF"/>
                  <w:sz w:val="28"/>
                  <w:szCs w:val="22"/>
                </w:rPr>
                <w:t>N 15</w:t>
              </w:r>
            </w:hyperlink>
            <w:r w:rsidRPr="001221A7">
              <w:rPr>
                <w:rFonts w:ascii="PT Astra Serif" w:hAnsi="PT Astra Serif"/>
                <w:color w:val="392C69"/>
                <w:sz w:val="28"/>
                <w:szCs w:val="22"/>
              </w:rPr>
              <w:t>,</w:t>
            </w:r>
          </w:p>
          <w:p w14:paraId="1AD4FAA8"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указов Губернатора Ульяновской области</w:t>
            </w:r>
          </w:p>
          <w:p w14:paraId="77A0AF82"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21.07.2017 </w:t>
            </w:r>
            <w:hyperlink r:id="rId7">
              <w:r w:rsidRPr="001221A7">
                <w:rPr>
                  <w:rFonts w:ascii="PT Astra Serif" w:hAnsi="PT Astra Serif"/>
                  <w:color w:val="0000FF"/>
                  <w:sz w:val="28"/>
                  <w:szCs w:val="22"/>
                </w:rPr>
                <w:t>N 36</w:t>
              </w:r>
            </w:hyperlink>
            <w:r w:rsidRPr="001221A7">
              <w:rPr>
                <w:rFonts w:ascii="PT Astra Serif" w:hAnsi="PT Astra Serif"/>
                <w:color w:val="392C69"/>
                <w:sz w:val="28"/>
                <w:szCs w:val="22"/>
              </w:rPr>
              <w:t xml:space="preserve">, от 13.12.2017 </w:t>
            </w:r>
            <w:hyperlink r:id="rId8">
              <w:r w:rsidRPr="001221A7">
                <w:rPr>
                  <w:rFonts w:ascii="PT Astra Serif" w:hAnsi="PT Astra Serif"/>
                  <w:color w:val="0000FF"/>
                  <w:sz w:val="28"/>
                  <w:szCs w:val="22"/>
                </w:rPr>
                <w:t>N 92</w:t>
              </w:r>
            </w:hyperlink>
            <w:r w:rsidRPr="001221A7">
              <w:rPr>
                <w:rFonts w:ascii="PT Astra Serif" w:hAnsi="PT Astra Serif"/>
                <w:color w:val="392C69"/>
                <w:sz w:val="28"/>
                <w:szCs w:val="22"/>
              </w:rPr>
              <w:t xml:space="preserve">, от 14.11.2018 </w:t>
            </w:r>
            <w:hyperlink r:id="rId9">
              <w:r w:rsidRPr="001221A7">
                <w:rPr>
                  <w:rFonts w:ascii="PT Astra Serif" w:hAnsi="PT Astra Serif"/>
                  <w:color w:val="0000FF"/>
                  <w:sz w:val="28"/>
                  <w:szCs w:val="22"/>
                </w:rPr>
                <w:t>N 109</w:t>
              </w:r>
            </w:hyperlink>
            <w:r w:rsidRPr="001221A7">
              <w:rPr>
                <w:rFonts w:ascii="PT Astra Serif" w:hAnsi="PT Astra Serif"/>
                <w:color w:val="392C69"/>
                <w:sz w:val="28"/>
                <w:szCs w:val="22"/>
              </w:rPr>
              <w:t>,</w:t>
            </w:r>
          </w:p>
          <w:p w14:paraId="6A79FC12"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25.02.2020 </w:t>
            </w:r>
            <w:hyperlink r:id="rId10">
              <w:r w:rsidRPr="001221A7">
                <w:rPr>
                  <w:rFonts w:ascii="PT Astra Serif" w:hAnsi="PT Astra Serif"/>
                  <w:color w:val="0000FF"/>
                  <w:sz w:val="28"/>
                  <w:szCs w:val="22"/>
                </w:rPr>
                <w:t>N 16</w:t>
              </w:r>
            </w:hyperlink>
            <w:r w:rsidRPr="001221A7">
              <w:rPr>
                <w:rFonts w:ascii="PT Astra Serif" w:hAnsi="PT Astra Serif"/>
                <w:color w:val="392C69"/>
                <w:sz w:val="28"/>
                <w:szCs w:val="22"/>
              </w:rPr>
              <w:t xml:space="preserve">, от 13.01.2021 </w:t>
            </w:r>
            <w:hyperlink r:id="rId11">
              <w:r w:rsidRPr="001221A7">
                <w:rPr>
                  <w:rFonts w:ascii="PT Astra Serif" w:hAnsi="PT Astra Serif"/>
                  <w:color w:val="0000FF"/>
                  <w:sz w:val="28"/>
                  <w:szCs w:val="22"/>
                </w:rPr>
                <w:t>N 5</w:t>
              </w:r>
            </w:hyperlink>
            <w:r w:rsidRPr="001221A7">
              <w:rPr>
                <w:rFonts w:ascii="PT Astra Serif" w:hAnsi="PT Astra Serif"/>
                <w:color w:val="392C69"/>
                <w:sz w:val="28"/>
                <w:szCs w:val="22"/>
              </w:rPr>
              <w:t xml:space="preserve">, от 19.05.2021 </w:t>
            </w:r>
            <w:hyperlink r:id="rId12">
              <w:r w:rsidRPr="001221A7">
                <w:rPr>
                  <w:rFonts w:ascii="PT Astra Serif" w:hAnsi="PT Astra Serif"/>
                  <w:color w:val="0000FF"/>
                  <w:sz w:val="28"/>
                  <w:szCs w:val="22"/>
                </w:rPr>
                <w:t>N 47</w:t>
              </w:r>
            </w:hyperlink>
            <w:r w:rsidRPr="001221A7">
              <w:rPr>
                <w:rFonts w:ascii="PT Astra Serif" w:hAnsi="PT Astra Serif"/>
                <w:color w:val="392C69"/>
                <w:sz w:val="28"/>
                <w:szCs w:val="22"/>
              </w:rPr>
              <w:t>,</w:t>
            </w:r>
          </w:p>
          <w:p w14:paraId="64C82377"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12.01.2022 </w:t>
            </w:r>
            <w:hyperlink r:id="rId13">
              <w:r w:rsidRPr="001221A7">
                <w:rPr>
                  <w:rFonts w:ascii="PT Astra Serif" w:hAnsi="PT Astra Serif"/>
                  <w:color w:val="0000FF"/>
                  <w:sz w:val="28"/>
                  <w:szCs w:val="22"/>
                </w:rPr>
                <w:t>N 4</w:t>
              </w:r>
            </w:hyperlink>
            <w:r w:rsidRPr="001221A7">
              <w:rPr>
                <w:rFonts w:ascii="PT Astra Serif" w:hAnsi="PT Astra Serif"/>
                <w:color w:val="392C69"/>
                <w:sz w:val="28"/>
                <w:szCs w:val="22"/>
              </w:rPr>
              <w:t xml:space="preserve">, от 18.07.2022 </w:t>
            </w:r>
            <w:hyperlink r:id="rId14">
              <w:r w:rsidRPr="001221A7">
                <w:rPr>
                  <w:rFonts w:ascii="PT Astra Serif" w:hAnsi="PT Astra Serif"/>
                  <w:color w:val="0000FF"/>
                  <w:sz w:val="28"/>
                  <w:szCs w:val="22"/>
                </w:rPr>
                <w:t>N 82</w:t>
              </w:r>
            </w:hyperlink>
            <w:r w:rsidRPr="001221A7">
              <w:rPr>
                <w:rFonts w:ascii="PT Astra Serif" w:hAnsi="PT Astra Serif"/>
                <w:color w:val="392C69"/>
                <w:sz w:val="28"/>
                <w:szCs w:val="22"/>
              </w:rPr>
              <w:t xml:space="preserve">, от 22.11.2022 </w:t>
            </w:r>
            <w:hyperlink r:id="rId15">
              <w:r w:rsidRPr="001221A7">
                <w:rPr>
                  <w:rFonts w:ascii="PT Astra Serif" w:hAnsi="PT Astra Serif"/>
                  <w:color w:val="0000FF"/>
                  <w:sz w:val="28"/>
                  <w:szCs w:val="22"/>
                </w:rPr>
                <w:t>N 153</w:t>
              </w:r>
            </w:hyperlink>
            <w:r w:rsidRPr="001221A7">
              <w:rPr>
                <w:rFonts w:ascii="PT Astra Serif" w:hAnsi="PT Astra Serif"/>
                <w:color w:val="392C69"/>
                <w:sz w:val="28"/>
                <w:szCs w:val="22"/>
              </w:rPr>
              <w:t>,</w:t>
            </w:r>
          </w:p>
          <w:p w14:paraId="6D057FC4"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05.06.2023 </w:t>
            </w:r>
            <w:hyperlink r:id="rId16">
              <w:r w:rsidRPr="001221A7">
                <w:rPr>
                  <w:rFonts w:ascii="PT Astra Serif" w:hAnsi="PT Astra Serif"/>
                  <w:color w:val="0000FF"/>
                  <w:sz w:val="28"/>
                  <w:szCs w:val="22"/>
                </w:rPr>
                <w:t>N 51</w:t>
              </w:r>
            </w:hyperlink>
            <w:r w:rsidRPr="001221A7">
              <w:rPr>
                <w:rFonts w:ascii="PT Astra Serif" w:hAnsi="PT Astra Serif"/>
                <w:color w:val="392C69"/>
                <w:sz w:val="28"/>
                <w:szCs w:val="22"/>
              </w:rPr>
              <w:t xml:space="preserve">, от 11.07.2023 </w:t>
            </w:r>
            <w:hyperlink r:id="rId17">
              <w:r w:rsidRPr="001221A7">
                <w:rPr>
                  <w:rFonts w:ascii="PT Astra Serif" w:hAnsi="PT Astra Serif"/>
                  <w:color w:val="0000FF"/>
                  <w:sz w:val="28"/>
                  <w:szCs w:val="22"/>
                </w:rPr>
                <w:t>N 66</w:t>
              </w:r>
            </w:hyperlink>
            <w:r w:rsidRPr="001221A7">
              <w:rPr>
                <w:rFonts w:ascii="PT Astra Serif" w:hAnsi="PT Astra Serif"/>
                <w:color w:val="392C69"/>
                <w:sz w:val="28"/>
                <w:szCs w:val="22"/>
              </w:rPr>
              <w:t xml:space="preserve">, от 14.03.2024 </w:t>
            </w:r>
            <w:hyperlink r:id="rId18">
              <w:r w:rsidRPr="001221A7">
                <w:rPr>
                  <w:rFonts w:ascii="PT Astra Serif" w:hAnsi="PT Astra Serif"/>
                  <w:color w:val="0000FF"/>
                  <w:sz w:val="28"/>
                  <w:szCs w:val="22"/>
                </w:rPr>
                <w:t>N 14</w:t>
              </w:r>
            </w:hyperlink>
            <w:r w:rsidRPr="001221A7">
              <w:rPr>
                <w:rFonts w:ascii="PT Astra Serif" w:hAnsi="PT Astra Serif"/>
                <w:color w:val="392C69"/>
                <w:sz w:val="28"/>
                <w:szCs w:val="22"/>
              </w:rPr>
              <w:t>,</w:t>
            </w:r>
          </w:p>
          <w:p w14:paraId="070385DB"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29.06.2026 </w:t>
            </w:r>
            <w:hyperlink r:id="rId19">
              <w:r w:rsidRPr="001221A7">
                <w:rPr>
                  <w:rFonts w:ascii="PT Astra Serif" w:hAnsi="PT Astra Serif"/>
                  <w:color w:val="0000FF"/>
                  <w:sz w:val="28"/>
                  <w:szCs w:val="22"/>
                </w:rPr>
                <w:t>N 53</w:t>
              </w:r>
            </w:hyperlink>
            <w:r w:rsidRPr="001221A7">
              <w:rPr>
                <w:rFonts w:ascii="PT Astra Serif" w:hAnsi="PT Astra Serif"/>
                <w:color w:val="392C69"/>
                <w:sz w:val="28"/>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D32DB95" w14:textId="77777777" w:rsidR="001221A7" w:rsidRPr="001221A7" w:rsidRDefault="001221A7">
            <w:pPr>
              <w:pStyle w:val="ConsPlusNormal"/>
              <w:rPr>
                <w:rFonts w:ascii="PT Astra Serif" w:hAnsi="PT Astra Serif"/>
                <w:sz w:val="28"/>
                <w:szCs w:val="22"/>
              </w:rPr>
            </w:pPr>
          </w:p>
        </w:tc>
      </w:tr>
    </w:tbl>
    <w:p w14:paraId="18D4DADA" w14:textId="77777777" w:rsidR="001221A7" w:rsidRPr="001221A7" w:rsidRDefault="001221A7">
      <w:pPr>
        <w:pStyle w:val="ConsPlusNormal"/>
        <w:jc w:val="both"/>
        <w:rPr>
          <w:rFonts w:ascii="PT Astra Serif" w:hAnsi="PT Astra Serif"/>
          <w:sz w:val="28"/>
          <w:szCs w:val="22"/>
        </w:rPr>
      </w:pPr>
    </w:p>
    <w:p w14:paraId="38DCA0C8"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 xml:space="preserve">В соответствии с </w:t>
      </w:r>
      <w:hyperlink r:id="rId20">
        <w:r w:rsidRPr="001221A7">
          <w:rPr>
            <w:rFonts w:ascii="PT Astra Serif" w:hAnsi="PT Astra Serif"/>
            <w:color w:val="0000FF"/>
            <w:sz w:val="28"/>
            <w:szCs w:val="22"/>
          </w:rPr>
          <w:t>Указом</w:t>
        </w:r>
      </w:hyperlink>
      <w:r w:rsidRPr="001221A7">
        <w:rPr>
          <w:rFonts w:ascii="PT Astra Serif" w:hAnsi="PT Astra Serif"/>
          <w:sz w:val="28"/>
          <w:szCs w:val="22"/>
        </w:rPr>
        <w:t xml:space="preserve"> Президента Российской Федерации от 15.07.2015 N 364 "О мерах по совершенствованию организации деятельности в области противодействия коррупции" постановляю:</w:t>
      </w:r>
    </w:p>
    <w:p w14:paraId="0310EC5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1. Утвердить прилагаемое </w:t>
      </w:r>
      <w:hyperlink w:anchor="P40">
        <w:r w:rsidRPr="001221A7">
          <w:rPr>
            <w:rFonts w:ascii="PT Astra Serif" w:hAnsi="PT Astra Serif"/>
            <w:color w:val="0000FF"/>
            <w:sz w:val="28"/>
            <w:szCs w:val="22"/>
          </w:rPr>
          <w:t>Положение</w:t>
        </w:r>
      </w:hyperlink>
      <w:r w:rsidRPr="001221A7">
        <w:rPr>
          <w:rFonts w:ascii="PT Astra Serif" w:hAnsi="PT Astra Serif"/>
          <w:sz w:val="28"/>
          <w:szCs w:val="22"/>
        </w:rPr>
        <w:t xml:space="preserve"> о комиссии по координации работы по противодействию коррупции в Ульяновской области.</w:t>
      </w:r>
    </w:p>
    <w:p w14:paraId="3B480E6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Признать утратившими силу:</w:t>
      </w:r>
    </w:p>
    <w:p w14:paraId="565DCA8E" w14:textId="77777777" w:rsidR="001221A7" w:rsidRPr="001221A7" w:rsidRDefault="001221A7">
      <w:pPr>
        <w:pStyle w:val="ConsPlusNormal"/>
        <w:spacing w:before="240"/>
        <w:ind w:firstLine="540"/>
        <w:jc w:val="both"/>
        <w:rPr>
          <w:rFonts w:ascii="PT Astra Serif" w:hAnsi="PT Astra Serif"/>
          <w:sz w:val="28"/>
          <w:szCs w:val="22"/>
        </w:rPr>
      </w:pPr>
      <w:hyperlink r:id="rId21">
        <w:r w:rsidRPr="001221A7">
          <w:rPr>
            <w:rFonts w:ascii="PT Astra Serif" w:hAnsi="PT Astra Serif"/>
            <w:color w:val="0000FF"/>
            <w:sz w:val="28"/>
            <w:szCs w:val="22"/>
          </w:rPr>
          <w:t>постановление</w:t>
        </w:r>
      </w:hyperlink>
      <w:r w:rsidRPr="001221A7">
        <w:rPr>
          <w:rFonts w:ascii="PT Astra Serif" w:hAnsi="PT Astra Serif"/>
          <w:sz w:val="28"/>
          <w:szCs w:val="22"/>
        </w:rPr>
        <w:t xml:space="preserve"> Губернатора Ульяновской области от 19.04.2007 N 28 "О координационном совете по реализации антикоррупционной политики в Ульяновской области";</w:t>
      </w:r>
    </w:p>
    <w:p w14:paraId="67309674" w14:textId="77777777" w:rsidR="001221A7" w:rsidRPr="001221A7" w:rsidRDefault="001221A7">
      <w:pPr>
        <w:pStyle w:val="ConsPlusNormal"/>
        <w:spacing w:before="240"/>
        <w:ind w:firstLine="540"/>
        <w:jc w:val="both"/>
        <w:rPr>
          <w:rFonts w:ascii="PT Astra Serif" w:hAnsi="PT Astra Serif"/>
          <w:sz w:val="28"/>
          <w:szCs w:val="22"/>
        </w:rPr>
      </w:pPr>
      <w:hyperlink r:id="rId22">
        <w:r w:rsidRPr="001221A7">
          <w:rPr>
            <w:rFonts w:ascii="PT Astra Serif" w:hAnsi="PT Astra Serif"/>
            <w:color w:val="0000FF"/>
            <w:sz w:val="28"/>
            <w:szCs w:val="22"/>
          </w:rPr>
          <w:t>постановление</w:t>
        </w:r>
      </w:hyperlink>
      <w:r w:rsidRPr="001221A7">
        <w:rPr>
          <w:rFonts w:ascii="PT Astra Serif" w:hAnsi="PT Astra Serif"/>
          <w:sz w:val="28"/>
          <w:szCs w:val="22"/>
        </w:rPr>
        <w:t xml:space="preserve"> Губернатора Ульяновской области от 03.04.2014 N 35 "О внесении изменений в постановление Губернатора Ульяновской области от 19.04.2007 N 28";</w:t>
      </w:r>
    </w:p>
    <w:p w14:paraId="4E08DD6C" w14:textId="77777777" w:rsidR="001221A7" w:rsidRPr="001221A7" w:rsidRDefault="001221A7">
      <w:pPr>
        <w:pStyle w:val="ConsPlusNormal"/>
        <w:spacing w:before="240"/>
        <w:ind w:firstLine="540"/>
        <w:jc w:val="both"/>
        <w:rPr>
          <w:rFonts w:ascii="PT Astra Serif" w:hAnsi="PT Astra Serif"/>
          <w:sz w:val="28"/>
          <w:szCs w:val="22"/>
        </w:rPr>
      </w:pPr>
      <w:hyperlink r:id="rId23">
        <w:r w:rsidRPr="001221A7">
          <w:rPr>
            <w:rFonts w:ascii="PT Astra Serif" w:hAnsi="PT Astra Serif"/>
            <w:color w:val="0000FF"/>
            <w:sz w:val="28"/>
            <w:szCs w:val="22"/>
          </w:rPr>
          <w:t>постановление</w:t>
        </w:r>
      </w:hyperlink>
      <w:r w:rsidRPr="001221A7">
        <w:rPr>
          <w:rFonts w:ascii="PT Astra Serif" w:hAnsi="PT Astra Serif"/>
          <w:sz w:val="28"/>
          <w:szCs w:val="22"/>
        </w:rPr>
        <w:t xml:space="preserve"> Губернатора Ульяновской области от 09.06.2014 N 62 "О комиссии по рассмотрению вопросов соблюдения лицами, замещающими отдельные государственные должности Ульяновской области, налагаемых на </w:t>
      </w:r>
      <w:r w:rsidRPr="001221A7">
        <w:rPr>
          <w:rFonts w:ascii="PT Astra Serif" w:hAnsi="PT Astra Serif"/>
          <w:sz w:val="28"/>
          <w:szCs w:val="22"/>
        </w:rPr>
        <w:lastRenderedPageBreak/>
        <w:t>них ограничений и обязанностей, а также вопросов полноты и достоверности сведений, представляемых лицами, претендующими на замещение таких должностей".</w:t>
      </w:r>
    </w:p>
    <w:p w14:paraId="452346AF" w14:textId="77777777" w:rsidR="001221A7" w:rsidRPr="001221A7" w:rsidRDefault="001221A7">
      <w:pPr>
        <w:pStyle w:val="ConsPlusNormal"/>
        <w:jc w:val="both"/>
        <w:rPr>
          <w:rFonts w:ascii="PT Astra Serif" w:hAnsi="PT Astra Serif"/>
          <w:sz w:val="28"/>
          <w:szCs w:val="22"/>
        </w:rPr>
      </w:pPr>
    </w:p>
    <w:p w14:paraId="755B883B" w14:textId="77777777" w:rsidR="001221A7" w:rsidRPr="001221A7" w:rsidRDefault="001221A7">
      <w:pPr>
        <w:pStyle w:val="ConsPlusNormal"/>
        <w:jc w:val="right"/>
        <w:rPr>
          <w:rFonts w:ascii="PT Astra Serif" w:hAnsi="PT Astra Serif"/>
          <w:sz w:val="28"/>
          <w:szCs w:val="22"/>
        </w:rPr>
      </w:pPr>
      <w:r w:rsidRPr="001221A7">
        <w:rPr>
          <w:rFonts w:ascii="PT Astra Serif" w:hAnsi="PT Astra Serif"/>
          <w:sz w:val="28"/>
          <w:szCs w:val="22"/>
        </w:rPr>
        <w:t>Губернатор</w:t>
      </w:r>
    </w:p>
    <w:p w14:paraId="53862569" w14:textId="77777777" w:rsidR="001221A7" w:rsidRPr="001221A7" w:rsidRDefault="001221A7">
      <w:pPr>
        <w:pStyle w:val="ConsPlusNormal"/>
        <w:jc w:val="right"/>
        <w:rPr>
          <w:rFonts w:ascii="PT Astra Serif" w:hAnsi="PT Astra Serif"/>
          <w:sz w:val="28"/>
          <w:szCs w:val="22"/>
        </w:rPr>
      </w:pPr>
      <w:r w:rsidRPr="001221A7">
        <w:rPr>
          <w:rFonts w:ascii="PT Astra Serif" w:hAnsi="PT Astra Serif"/>
          <w:sz w:val="28"/>
          <w:szCs w:val="22"/>
        </w:rPr>
        <w:t>Ульяновской области</w:t>
      </w:r>
    </w:p>
    <w:p w14:paraId="5C560F39" w14:textId="77777777" w:rsidR="001221A7" w:rsidRPr="001221A7" w:rsidRDefault="001221A7">
      <w:pPr>
        <w:pStyle w:val="ConsPlusNormal"/>
        <w:jc w:val="right"/>
        <w:rPr>
          <w:rFonts w:ascii="PT Astra Serif" w:hAnsi="PT Astra Serif"/>
          <w:sz w:val="28"/>
          <w:szCs w:val="22"/>
        </w:rPr>
      </w:pPr>
      <w:r w:rsidRPr="001221A7">
        <w:rPr>
          <w:rFonts w:ascii="PT Astra Serif" w:hAnsi="PT Astra Serif"/>
          <w:sz w:val="28"/>
          <w:szCs w:val="22"/>
        </w:rPr>
        <w:t>С.И.МОРОЗОВ</w:t>
      </w:r>
    </w:p>
    <w:p w14:paraId="6C92F4FE" w14:textId="77777777" w:rsidR="001221A7" w:rsidRPr="001221A7" w:rsidRDefault="001221A7">
      <w:pPr>
        <w:pStyle w:val="ConsPlusNormal"/>
        <w:jc w:val="both"/>
        <w:rPr>
          <w:rFonts w:ascii="PT Astra Serif" w:hAnsi="PT Astra Serif"/>
          <w:sz w:val="28"/>
          <w:szCs w:val="22"/>
        </w:rPr>
      </w:pPr>
    </w:p>
    <w:p w14:paraId="5CCD94B4" w14:textId="77777777" w:rsidR="001221A7" w:rsidRPr="001221A7" w:rsidRDefault="001221A7">
      <w:pPr>
        <w:pStyle w:val="ConsPlusNormal"/>
        <w:jc w:val="both"/>
        <w:rPr>
          <w:rFonts w:ascii="PT Astra Serif" w:hAnsi="PT Astra Serif"/>
          <w:sz w:val="28"/>
          <w:szCs w:val="22"/>
        </w:rPr>
      </w:pPr>
    </w:p>
    <w:p w14:paraId="55CEB4E6" w14:textId="77777777" w:rsidR="001221A7" w:rsidRPr="001221A7" w:rsidRDefault="001221A7">
      <w:pPr>
        <w:pStyle w:val="ConsPlusNormal"/>
        <w:jc w:val="both"/>
        <w:rPr>
          <w:rFonts w:ascii="PT Astra Serif" w:hAnsi="PT Astra Serif"/>
          <w:sz w:val="28"/>
          <w:szCs w:val="22"/>
        </w:rPr>
      </w:pPr>
    </w:p>
    <w:p w14:paraId="75FED0E4" w14:textId="77777777" w:rsidR="001221A7" w:rsidRPr="001221A7" w:rsidRDefault="001221A7">
      <w:pPr>
        <w:pStyle w:val="ConsPlusNormal"/>
        <w:jc w:val="both"/>
        <w:rPr>
          <w:rFonts w:ascii="PT Astra Serif" w:hAnsi="PT Astra Serif"/>
          <w:sz w:val="28"/>
          <w:szCs w:val="22"/>
        </w:rPr>
      </w:pPr>
    </w:p>
    <w:p w14:paraId="4BA0A5E6" w14:textId="77777777" w:rsidR="001221A7" w:rsidRPr="001221A7" w:rsidRDefault="001221A7">
      <w:pPr>
        <w:pStyle w:val="ConsPlusNormal"/>
        <w:jc w:val="both"/>
        <w:rPr>
          <w:rFonts w:ascii="PT Astra Serif" w:hAnsi="PT Astra Serif"/>
          <w:sz w:val="28"/>
          <w:szCs w:val="22"/>
        </w:rPr>
      </w:pPr>
    </w:p>
    <w:p w14:paraId="6D09581F" w14:textId="77777777" w:rsidR="001221A7" w:rsidRPr="001221A7" w:rsidRDefault="001221A7">
      <w:pPr>
        <w:pStyle w:val="ConsPlusNormal"/>
        <w:jc w:val="right"/>
        <w:outlineLvl w:val="0"/>
        <w:rPr>
          <w:rFonts w:ascii="PT Astra Serif" w:hAnsi="PT Astra Serif"/>
          <w:sz w:val="28"/>
          <w:szCs w:val="22"/>
        </w:rPr>
      </w:pPr>
      <w:r w:rsidRPr="001221A7">
        <w:rPr>
          <w:rFonts w:ascii="PT Astra Serif" w:hAnsi="PT Astra Serif"/>
          <w:sz w:val="28"/>
          <w:szCs w:val="22"/>
        </w:rPr>
        <w:t>Утверждено</w:t>
      </w:r>
    </w:p>
    <w:p w14:paraId="1A8688DD" w14:textId="77777777" w:rsidR="001221A7" w:rsidRPr="001221A7" w:rsidRDefault="001221A7">
      <w:pPr>
        <w:pStyle w:val="ConsPlusNormal"/>
        <w:jc w:val="right"/>
        <w:rPr>
          <w:rFonts w:ascii="PT Astra Serif" w:hAnsi="PT Astra Serif"/>
          <w:sz w:val="28"/>
          <w:szCs w:val="22"/>
        </w:rPr>
      </w:pPr>
      <w:r w:rsidRPr="001221A7">
        <w:rPr>
          <w:rFonts w:ascii="PT Astra Serif" w:hAnsi="PT Astra Serif"/>
          <w:sz w:val="28"/>
          <w:szCs w:val="22"/>
        </w:rPr>
        <w:t>постановлением</w:t>
      </w:r>
    </w:p>
    <w:p w14:paraId="363D3378" w14:textId="77777777" w:rsidR="001221A7" w:rsidRPr="001221A7" w:rsidRDefault="001221A7">
      <w:pPr>
        <w:pStyle w:val="ConsPlusNormal"/>
        <w:jc w:val="right"/>
        <w:rPr>
          <w:rFonts w:ascii="PT Astra Serif" w:hAnsi="PT Astra Serif"/>
          <w:sz w:val="28"/>
          <w:szCs w:val="22"/>
        </w:rPr>
      </w:pPr>
      <w:r w:rsidRPr="001221A7">
        <w:rPr>
          <w:rFonts w:ascii="PT Astra Serif" w:hAnsi="PT Astra Serif"/>
          <w:sz w:val="28"/>
          <w:szCs w:val="22"/>
        </w:rPr>
        <w:t>Губернатора Ульяновской области</w:t>
      </w:r>
    </w:p>
    <w:p w14:paraId="64EC4A60" w14:textId="77777777" w:rsidR="001221A7" w:rsidRPr="001221A7" w:rsidRDefault="001221A7">
      <w:pPr>
        <w:pStyle w:val="ConsPlusNormal"/>
        <w:jc w:val="right"/>
        <w:rPr>
          <w:rFonts w:ascii="PT Astra Serif" w:hAnsi="PT Astra Serif"/>
          <w:sz w:val="28"/>
          <w:szCs w:val="22"/>
        </w:rPr>
      </w:pPr>
      <w:r w:rsidRPr="001221A7">
        <w:rPr>
          <w:rFonts w:ascii="PT Astra Serif" w:hAnsi="PT Astra Serif"/>
          <w:sz w:val="28"/>
          <w:szCs w:val="22"/>
        </w:rPr>
        <w:t>от 12 октября 2015 г. N 179</w:t>
      </w:r>
    </w:p>
    <w:p w14:paraId="57EE1F2A" w14:textId="77777777" w:rsidR="001221A7" w:rsidRPr="001221A7" w:rsidRDefault="001221A7">
      <w:pPr>
        <w:pStyle w:val="ConsPlusNormal"/>
        <w:jc w:val="both"/>
        <w:rPr>
          <w:rFonts w:ascii="PT Astra Serif" w:hAnsi="PT Astra Serif"/>
          <w:sz w:val="28"/>
          <w:szCs w:val="22"/>
        </w:rPr>
      </w:pPr>
    </w:p>
    <w:p w14:paraId="652E6360" w14:textId="77777777" w:rsidR="001221A7" w:rsidRPr="001221A7" w:rsidRDefault="001221A7">
      <w:pPr>
        <w:pStyle w:val="ConsPlusTitle"/>
        <w:jc w:val="center"/>
        <w:rPr>
          <w:rFonts w:ascii="PT Astra Serif" w:hAnsi="PT Astra Serif"/>
          <w:sz w:val="28"/>
          <w:szCs w:val="22"/>
        </w:rPr>
      </w:pPr>
      <w:bookmarkStart w:id="0" w:name="P40"/>
      <w:bookmarkEnd w:id="0"/>
      <w:r w:rsidRPr="001221A7">
        <w:rPr>
          <w:rFonts w:ascii="PT Astra Serif" w:hAnsi="PT Astra Serif"/>
          <w:sz w:val="28"/>
          <w:szCs w:val="22"/>
        </w:rPr>
        <w:t>ПОЛОЖЕНИЕ</w:t>
      </w:r>
    </w:p>
    <w:p w14:paraId="3FA740E7"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О КОМИССИИ ПО КООРДИНАЦИИ РАБОТЫ ПО ПРОТИВОДЕЙСТВИЮ</w:t>
      </w:r>
    </w:p>
    <w:p w14:paraId="0E71AE65"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КОРРУПЦИИ В УЛЬЯНОВСКОЙ ОБЛАСТИ</w:t>
      </w:r>
    </w:p>
    <w:p w14:paraId="3A3C0F51" w14:textId="77777777" w:rsidR="001221A7" w:rsidRPr="001221A7" w:rsidRDefault="001221A7">
      <w:pPr>
        <w:pStyle w:val="ConsPlusNormal"/>
        <w:spacing w:after="1"/>
        <w:rPr>
          <w:rFonts w:ascii="PT Astra Serif" w:hAnsi="PT Astra Serif"/>
          <w:sz w:val="28"/>
          <w:szCs w:val="22"/>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221A7" w:rsidRPr="001221A7" w14:paraId="257460B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2459DD" w14:textId="77777777" w:rsidR="001221A7" w:rsidRPr="001221A7" w:rsidRDefault="001221A7">
            <w:pPr>
              <w:pStyle w:val="ConsPlusNormal"/>
              <w:rPr>
                <w:rFonts w:ascii="PT Astra Serif" w:hAnsi="PT Astra Serif"/>
                <w:sz w:val="28"/>
                <w:szCs w:val="22"/>
              </w:rPr>
            </w:pPr>
          </w:p>
        </w:tc>
        <w:tc>
          <w:tcPr>
            <w:tcW w:w="113" w:type="dxa"/>
            <w:tcBorders>
              <w:top w:val="nil"/>
              <w:left w:val="nil"/>
              <w:bottom w:val="nil"/>
              <w:right w:val="nil"/>
            </w:tcBorders>
            <w:shd w:val="clear" w:color="auto" w:fill="F4F3F8"/>
            <w:tcMar>
              <w:top w:w="0" w:type="dxa"/>
              <w:left w:w="0" w:type="dxa"/>
              <w:bottom w:w="0" w:type="dxa"/>
              <w:right w:w="0" w:type="dxa"/>
            </w:tcMar>
          </w:tcPr>
          <w:p w14:paraId="6698390B" w14:textId="77777777" w:rsidR="001221A7" w:rsidRPr="001221A7" w:rsidRDefault="001221A7">
            <w:pPr>
              <w:pStyle w:val="ConsPlusNormal"/>
              <w:rPr>
                <w:rFonts w:ascii="PT Astra Serif" w:hAnsi="PT Astra Serif"/>
                <w:sz w:val="28"/>
                <w:szCs w:val="22"/>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8D138F4"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Список изменяющих документов</w:t>
            </w:r>
          </w:p>
          <w:p w14:paraId="0D82E04E"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(в ред. постановлений Губернатора Ульяновской области</w:t>
            </w:r>
          </w:p>
          <w:p w14:paraId="70E3C6F5"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14.03.2016 </w:t>
            </w:r>
            <w:hyperlink r:id="rId24">
              <w:r w:rsidRPr="001221A7">
                <w:rPr>
                  <w:rFonts w:ascii="PT Astra Serif" w:hAnsi="PT Astra Serif"/>
                  <w:color w:val="0000FF"/>
                  <w:sz w:val="28"/>
                  <w:szCs w:val="22"/>
                </w:rPr>
                <w:t>N 24</w:t>
              </w:r>
            </w:hyperlink>
            <w:r w:rsidRPr="001221A7">
              <w:rPr>
                <w:rFonts w:ascii="PT Astra Serif" w:hAnsi="PT Astra Serif"/>
                <w:color w:val="392C69"/>
                <w:sz w:val="28"/>
                <w:szCs w:val="22"/>
              </w:rPr>
              <w:t xml:space="preserve">, от 25.07.2016 </w:t>
            </w:r>
            <w:hyperlink r:id="rId25">
              <w:r w:rsidRPr="001221A7">
                <w:rPr>
                  <w:rFonts w:ascii="PT Astra Serif" w:hAnsi="PT Astra Serif"/>
                  <w:color w:val="0000FF"/>
                  <w:sz w:val="28"/>
                  <w:szCs w:val="22"/>
                </w:rPr>
                <w:t>N 75</w:t>
              </w:r>
            </w:hyperlink>
            <w:r w:rsidRPr="001221A7">
              <w:rPr>
                <w:rFonts w:ascii="PT Astra Serif" w:hAnsi="PT Astra Serif"/>
                <w:color w:val="392C69"/>
                <w:sz w:val="28"/>
                <w:szCs w:val="22"/>
              </w:rPr>
              <w:t xml:space="preserve">, от 01.02.2017 </w:t>
            </w:r>
            <w:hyperlink r:id="rId26">
              <w:r w:rsidRPr="001221A7">
                <w:rPr>
                  <w:rFonts w:ascii="PT Astra Serif" w:hAnsi="PT Astra Serif"/>
                  <w:color w:val="0000FF"/>
                  <w:sz w:val="28"/>
                  <w:szCs w:val="22"/>
                </w:rPr>
                <w:t>N 15</w:t>
              </w:r>
            </w:hyperlink>
            <w:r w:rsidRPr="001221A7">
              <w:rPr>
                <w:rFonts w:ascii="PT Astra Serif" w:hAnsi="PT Astra Serif"/>
                <w:color w:val="392C69"/>
                <w:sz w:val="28"/>
                <w:szCs w:val="22"/>
              </w:rPr>
              <w:t>,</w:t>
            </w:r>
          </w:p>
          <w:p w14:paraId="6D548ECD"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указов Губернатора Ульяновской области</w:t>
            </w:r>
          </w:p>
          <w:p w14:paraId="5FF73A98"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21.07.2017 </w:t>
            </w:r>
            <w:hyperlink r:id="rId27">
              <w:r w:rsidRPr="001221A7">
                <w:rPr>
                  <w:rFonts w:ascii="PT Astra Serif" w:hAnsi="PT Astra Serif"/>
                  <w:color w:val="0000FF"/>
                  <w:sz w:val="28"/>
                  <w:szCs w:val="22"/>
                </w:rPr>
                <w:t>N 36</w:t>
              </w:r>
            </w:hyperlink>
            <w:r w:rsidRPr="001221A7">
              <w:rPr>
                <w:rFonts w:ascii="PT Astra Serif" w:hAnsi="PT Astra Serif"/>
                <w:color w:val="392C69"/>
                <w:sz w:val="28"/>
                <w:szCs w:val="22"/>
              </w:rPr>
              <w:t xml:space="preserve">, от 13.12.2017 </w:t>
            </w:r>
            <w:hyperlink r:id="rId28">
              <w:r w:rsidRPr="001221A7">
                <w:rPr>
                  <w:rFonts w:ascii="PT Astra Serif" w:hAnsi="PT Astra Serif"/>
                  <w:color w:val="0000FF"/>
                  <w:sz w:val="28"/>
                  <w:szCs w:val="22"/>
                </w:rPr>
                <w:t>N 92</w:t>
              </w:r>
            </w:hyperlink>
            <w:r w:rsidRPr="001221A7">
              <w:rPr>
                <w:rFonts w:ascii="PT Astra Serif" w:hAnsi="PT Astra Serif"/>
                <w:color w:val="392C69"/>
                <w:sz w:val="28"/>
                <w:szCs w:val="22"/>
              </w:rPr>
              <w:t xml:space="preserve">, от 14.11.2018 </w:t>
            </w:r>
            <w:hyperlink r:id="rId29">
              <w:r w:rsidRPr="001221A7">
                <w:rPr>
                  <w:rFonts w:ascii="PT Astra Serif" w:hAnsi="PT Astra Serif"/>
                  <w:color w:val="0000FF"/>
                  <w:sz w:val="28"/>
                  <w:szCs w:val="22"/>
                </w:rPr>
                <w:t>N 109</w:t>
              </w:r>
            </w:hyperlink>
            <w:r w:rsidRPr="001221A7">
              <w:rPr>
                <w:rFonts w:ascii="PT Astra Serif" w:hAnsi="PT Astra Serif"/>
                <w:color w:val="392C69"/>
                <w:sz w:val="28"/>
                <w:szCs w:val="22"/>
              </w:rPr>
              <w:t>,</w:t>
            </w:r>
          </w:p>
          <w:p w14:paraId="2A8FB741"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25.02.2020 </w:t>
            </w:r>
            <w:hyperlink r:id="rId30">
              <w:r w:rsidRPr="001221A7">
                <w:rPr>
                  <w:rFonts w:ascii="PT Astra Serif" w:hAnsi="PT Astra Serif"/>
                  <w:color w:val="0000FF"/>
                  <w:sz w:val="28"/>
                  <w:szCs w:val="22"/>
                </w:rPr>
                <w:t>N 16</w:t>
              </w:r>
            </w:hyperlink>
            <w:r w:rsidRPr="001221A7">
              <w:rPr>
                <w:rFonts w:ascii="PT Astra Serif" w:hAnsi="PT Astra Serif"/>
                <w:color w:val="392C69"/>
                <w:sz w:val="28"/>
                <w:szCs w:val="22"/>
              </w:rPr>
              <w:t xml:space="preserve">, от 13.01.2021 </w:t>
            </w:r>
            <w:hyperlink r:id="rId31">
              <w:r w:rsidRPr="001221A7">
                <w:rPr>
                  <w:rFonts w:ascii="PT Astra Serif" w:hAnsi="PT Astra Serif"/>
                  <w:color w:val="0000FF"/>
                  <w:sz w:val="28"/>
                  <w:szCs w:val="22"/>
                </w:rPr>
                <w:t>N 5</w:t>
              </w:r>
            </w:hyperlink>
            <w:r w:rsidRPr="001221A7">
              <w:rPr>
                <w:rFonts w:ascii="PT Astra Serif" w:hAnsi="PT Astra Serif"/>
                <w:color w:val="392C69"/>
                <w:sz w:val="28"/>
                <w:szCs w:val="22"/>
              </w:rPr>
              <w:t xml:space="preserve">, от 19.05.2021 </w:t>
            </w:r>
            <w:hyperlink r:id="rId32">
              <w:r w:rsidRPr="001221A7">
                <w:rPr>
                  <w:rFonts w:ascii="PT Astra Serif" w:hAnsi="PT Astra Serif"/>
                  <w:color w:val="0000FF"/>
                  <w:sz w:val="28"/>
                  <w:szCs w:val="22"/>
                </w:rPr>
                <w:t>N 47</w:t>
              </w:r>
            </w:hyperlink>
            <w:r w:rsidRPr="001221A7">
              <w:rPr>
                <w:rFonts w:ascii="PT Astra Serif" w:hAnsi="PT Astra Serif"/>
                <w:color w:val="392C69"/>
                <w:sz w:val="28"/>
                <w:szCs w:val="22"/>
              </w:rPr>
              <w:t>,</w:t>
            </w:r>
          </w:p>
          <w:p w14:paraId="667610E0"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12.01.2022 </w:t>
            </w:r>
            <w:hyperlink r:id="rId33">
              <w:r w:rsidRPr="001221A7">
                <w:rPr>
                  <w:rFonts w:ascii="PT Astra Serif" w:hAnsi="PT Astra Serif"/>
                  <w:color w:val="0000FF"/>
                  <w:sz w:val="28"/>
                  <w:szCs w:val="22"/>
                </w:rPr>
                <w:t>N 4</w:t>
              </w:r>
            </w:hyperlink>
            <w:r w:rsidRPr="001221A7">
              <w:rPr>
                <w:rFonts w:ascii="PT Astra Serif" w:hAnsi="PT Astra Serif"/>
                <w:color w:val="392C69"/>
                <w:sz w:val="28"/>
                <w:szCs w:val="22"/>
              </w:rPr>
              <w:t xml:space="preserve">, от 18.07.2022 </w:t>
            </w:r>
            <w:hyperlink r:id="rId34">
              <w:r w:rsidRPr="001221A7">
                <w:rPr>
                  <w:rFonts w:ascii="PT Astra Serif" w:hAnsi="PT Astra Serif"/>
                  <w:color w:val="0000FF"/>
                  <w:sz w:val="28"/>
                  <w:szCs w:val="22"/>
                </w:rPr>
                <w:t>N 82</w:t>
              </w:r>
            </w:hyperlink>
            <w:r w:rsidRPr="001221A7">
              <w:rPr>
                <w:rFonts w:ascii="PT Astra Serif" w:hAnsi="PT Astra Serif"/>
                <w:color w:val="392C69"/>
                <w:sz w:val="28"/>
                <w:szCs w:val="22"/>
              </w:rPr>
              <w:t xml:space="preserve">, от 22.11.2022 </w:t>
            </w:r>
            <w:hyperlink r:id="rId35">
              <w:r w:rsidRPr="001221A7">
                <w:rPr>
                  <w:rFonts w:ascii="PT Astra Serif" w:hAnsi="PT Astra Serif"/>
                  <w:color w:val="0000FF"/>
                  <w:sz w:val="28"/>
                  <w:szCs w:val="22"/>
                </w:rPr>
                <w:t>N 153</w:t>
              </w:r>
            </w:hyperlink>
            <w:r w:rsidRPr="001221A7">
              <w:rPr>
                <w:rFonts w:ascii="PT Astra Serif" w:hAnsi="PT Astra Serif"/>
                <w:color w:val="392C69"/>
                <w:sz w:val="28"/>
                <w:szCs w:val="22"/>
              </w:rPr>
              <w:t>,</w:t>
            </w:r>
          </w:p>
          <w:p w14:paraId="5A726087"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05.06.2023 </w:t>
            </w:r>
            <w:hyperlink r:id="rId36">
              <w:r w:rsidRPr="001221A7">
                <w:rPr>
                  <w:rFonts w:ascii="PT Astra Serif" w:hAnsi="PT Astra Serif"/>
                  <w:color w:val="0000FF"/>
                  <w:sz w:val="28"/>
                  <w:szCs w:val="22"/>
                </w:rPr>
                <w:t>N 51</w:t>
              </w:r>
            </w:hyperlink>
            <w:r w:rsidRPr="001221A7">
              <w:rPr>
                <w:rFonts w:ascii="PT Astra Serif" w:hAnsi="PT Astra Serif"/>
                <w:color w:val="392C69"/>
                <w:sz w:val="28"/>
                <w:szCs w:val="22"/>
              </w:rPr>
              <w:t xml:space="preserve">, от 11.07.2023 </w:t>
            </w:r>
            <w:hyperlink r:id="rId37">
              <w:r w:rsidRPr="001221A7">
                <w:rPr>
                  <w:rFonts w:ascii="PT Astra Serif" w:hAnsi="PT Astra Serif"/>
                  <w:color w:val="0000FF"/>
                  <w:sz w:val="28"/>
                  <w:szCs w:val="22"/>
                </w:rPr>
                <w:t>N 66</w:t>
              </w:r>
            </w:hyperlink>
            <w:r w:rsidRPr="001221A7">
              <w:rPr>
                <w:rFonts w:ascii="PT Astra Serif" w:hAnsi="PT Astra Serif"/>
                <w:color w:val="392C69"/>
                <w:sz w:val="28"/>
                <w:szCs w:val="22"/>
              </w:rPr>
              <w:t xml:space="preserve">, от 14.03.2024 </w:t>
            </w:r>
            <w:hyperlink r:id="rId38">
              <w:r w:rsidRPr="001221A7">
                <w:rPr>
                  <w:rFonts w:ascii="PT Astra Serif" w:hAnsi="PT Astra Serif"/>
                  <w:color w:val="0000FF"/>
                  <w:sz w:val="28"/>
                  <w:szCs w:val="22"/>
                </w:rPr>
                <w:t>N 14</w:t>
              </w:r>
            </w:hyperlink>
            <w:r w:rsidRPr="001221A7">
              <w:rPr>
                <w:rFonts w:ascii="PT Astra Serif" w:hAnsi="PT Astra Serif"/>
                <w:color w:val="392C69"/>
                <w:sz w:val="28"/>
                <w:szCs w:val="22"/>
              </w:rPr>
              <w:t>,</w:t>
            </w:r>
          </w:p>
          <w:p w14:paraId="70EDFE3F"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color w:val="392C69"/>
                <w:sz w:val="28"/>
                <w:szCs w:val="22"/>
              </w:rPr>
              <w:t xml:space="preserve">от 29.06.2026 </w:t>
            </w:r>
            <w:hyperlink r:id="rId39">
              <w:r w:rsidRPr="001221A7">
                <w:rPr>
                  <w:rFonts w:ascii="PT Astra Serif" w:hAnsi="PT Astra Serif"/>
                  <w:color w:val="0000FF"/>
                  <w:sz w:val="28"/>
                  <w:szCs w:val="22"/>
                </w:rPr>
                <w:t>N 53</w:t>
              </w:r>
            </w:hyperlink>
            <w:r w:rsidRPr="001221A7">
              <w:rPr>
                <w:rFonts w:ascii="PT Astra Serif" w:hAnsi="PT Astra Serif"/>
                <w:color w:val="392C69"/>
                <w:sz w:val="28"/>
                <w:szCs w:val="22"/>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3FA39B" w14:textId="77777777" w:rsidR="001221A7" w:rsidRPr="001221A7" w:rsidRDefault="001221A7">
            <w:pPr>
              <w:pStyle w:val="ConsPlusNormal"/>
              <w:rPr>
                <w:rFonts w:ascii="PT Astra Serif" w:hAnsi="PT Astra Serif"/>
                <w:sz w:val="28"/>
                <w:szCs w:val="22"/>
              </w:rPr>
            </w:pPr>
          </w:p>
        </w:tc>
      </w:tr>
    </w:tbl>
    <w:p w14:paraId="7CAF9D4D" w14:textId="77777777" w:rsidR="001221A7" w:rsidRPr="001221A7" w:rsidRDefault="001221A7">
      <w:pPr>
        <w:pStyle w:val="ConsPlusNormal"/>
        <w:jc w:val="both"/>
        <w:rPr>
          <w:rFonts w:ascii="PT Astra Serif" w:hAnsi="PT Astra Serif"/>
          <w:sz w:val="28"/>
          <w:szCs w:val="22"/>
        </w:rPr>
      </w:pPr>
    </w:p>
    <w:p w14:paraId="78329C17"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1. Общие положения</w:t>
      </w:r>
    </w:p>
    <w:p w14:paraId="489B07C8" w14:textId="77777777" w:rsidR="001221A7" w:rsidRPr="001221A7" w:rsidRDefault="001221A7">
      <w:pPr>
        <w:pStyle w:val="ConsPlusNormal"/>
        <w:jc w:val="both"/>
        <w:rPr>
          <w:rFonts w:ascii="PT Astra Serif" w:hAnsi="PT Astra Serif"/>
          <w:sz w:val="28"/>
          <w:szCs w:val="22"/>
        </w:rPr>
      </w:pPr>
    </w:p>
    <w:p w14:paraId="7E864D02"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1.1. Комиссия по координации работы по противодействию коррупции в Ульяновской области (далее - Комиссия) является постоянно действующим координационным органом при Губернаторе Ульяновской области.</w:t>
      </w:r>
    </w:p>
    <w:p w14:paraId="01453F4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1.2. Комиссия в своей деятельности руководствуется </w:t>
      </w:r>
      <w:hyperlink r:id="rId40">
        <w:r w:rsidRPr="001221A7">
          <w:rPr>
            <w:rFonts w:ascii="PT Astra Serif" w:hAnsi="PT Astra Serif"/>
            <w:color w:val="0000FF"/>
            <w:sz w:val="28"/>
            <w:szCs w:val="22"/>
          </w:rPr>
          <w:t>Конституцией</w:t>
        </w:r>
      </w:hyperlink>
      <w:r w:rsidRPr="001221A7">
        <w:rPr>
          <w:rFonts w:ascii="PT Astra Serif" w:hAnsi="PT Astra Serif"/>
          <w:sz w:val="28"/>
          <w:szCs w:val="22"/>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настоящим Положением.</w:t>
      </w:r>
    </w:p>
    <w:p w14:paraId="5898B8C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lastRenderedPageBreak/>
        <w:t>1.3.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14:paraId="75F61A3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1.4. Комиссия выполняет функции, возложенные на комиссию по рассмотрению вопросов соблюдения лицами, замещающими государственные должности Ульяновской области, не указанные в </w:t>
      </w:r>
      <w:hyperlink r:id="rId41">
        <w:r w:rsidRPr="001221A7">
          <w:rPr>
            <w:rFonts w:ascii="PT Astra Serif" w:hAnsi="PT Astra Serif"/>
            <w:color w:val="0000FF"/>
            <w:sz w:val="28"/>
            <w:szCs w:val="22"/>
          </w:rPr>
          <w:t>пунктах 1</w:t>
        </w:r>
      </w:hyperlink>
      <w:r w:rsidRPr="001221A7">
        <w:rPr>
          <w:rFonts w:ascii="PT Astra Serif" w:hAnsi="PT Astra Serif"/>
          <w:sz w:val="28"/>
          <w:szCs w:val="22"/>
        </w:rPr>
        <w:t xml:space="preserve">, </w:t>
      </w:r>
      <w:hyperlink r:id="rId42">
        <w:r w:rsidRPr="001221A7">
          <w:rPr>
            <w:rFonts w:ascii="PT Astra Serif" w:hAnsi="PT Astra Serif"/>
            <w:color w:val="0000FF"/>
            <w:sz w:val="28"/>
            <w:szCs w:val="22"/>
          </w:rPr>
          <w:t>2</w:t>
        </w:r>
      </w:hyperlink>
      <w:r w:rsidRPr="001221A7">
        <w:rPr>
          <w:rFonts w:ascii="PT Astra Serif" w:hAnsi="PT Astra Serif"/>
          <w:sz w:val="28"/>
          <w:szCs w:val="22"/>
        </w:rPr>
        <w:t xml:space="preserve">, </w:t>
      </w:r>
      <w:hyperlink r:id="rId43">
        <w:r w:rsidRPr="001221A7">
          <w:rPr>
            <w:rFonts w:ascii="PT Astra Serif" w:hAnsi="PT Astra Serif"/>
            <w:color w:val="0000FF"/>
            <w:sz w:val="28"/>
            <w:szCs w:val="22"/>
          </w:rPr>
          <w:t>6</w:t>
        </w:r>
      </w:hyperlink>
      <w:r w:rsidRPr="001221A7">
        <w:rPr>
          <w:rFonts w:ascii="PT Astra Serif" w:hAnsi="PT Astra Serif"/>
          <w:sz w:val="28"/>
          <w:szCs w:val="22"/>
        </w:rPr>
        <w:t xml:space="preserve">, </w:t>
      </w:r>
      <w:hyperlink r:id="rId44">
        <w:r w:rsidRPr="001221A7">
          <w:rPr>
            <w:rFonts w:ascii="PT Astra Serif" w:hAnsi="PT Astra Serif"/>
            <w:color w:val="0000FF"/>
            <w:sz w:val="28"/>
            <w:szCs w:val="22"/>
          </w:rPr>
          <w:t>7</w:t>
        </w:r>
      </w:hyperlink>
      <w:r w:rsidRPr="001221A7">
        <w:rPr>
          <w:rFonts w:ascii="PT Astra Serif" w:hAnsi="PT Astra Serif"/>
          <w:sz w:val="28"/>
          <w:szCs w:val="22"/>
        </w:rPr>
        <w:t xml:space="preserve">, </w:t>
      </w:r>
      <w:hyperlink r:id="rId45">
        <w:r w:rsidRPr="001221A7">
          <w:rPr>
            <w:rFonts w:ascii="PT Astra Serif" w:hAnsi="PT Astra Serif"/>
            <w:color w:val="0000FF"/>
            <w:sz w:val="28"/>
            <w:szCs w:val="22"/>
          </w:rPr>
          <w:t>10</w:t>
        </w:r>
      </w:hyperlink>
      <w:r w:rsidRPr="001221A7">
        <w:rPr>
          <w:rFonts w:ascii="PT Astra Serif" w:hAnsi="PT Astra Serif"/>
          <w:sz w:val="28"/>
          <w:szCs w:val="22"/>
        </w:rPr>
        <w:t xml:space="preserve">, </w:t>
      </w:r>
      <w:hyperlink r:id="rId46">
        <w:r w:rsidRPr="001221A7">
          <w:rPr>
            <w:rFonts w:ascii="PT Astra Serif" w:hAnsi="PT Astra Serif"/>
            <w:color w:val="0000FF"/>
            <w:sz w:val="28"/>
            <w:szCs w:val="22"/>
          </w:rPr>
          <w:t>12</w:t>
        </w:r>
      </w:hyperlink>
      <w:r w:rsidRPr="001221A7">
        <w:rPr>
          <w:rFonts w:ascii="PT Astra Serif" w:hAnsi="PT Astra Serif"/>
          <w:sz w:val="28"/>
          <w:szCs w:val="22"/>
        </w:rPr>
        <w:t xml:space="preserve">, </w:t>
      </w:r>
      <w:hyperlink r:id="rId47">
        <w:r w:rsidRPr="001221A7">
          <w:rPr>
            <w:rFonts w:ascii="PT Astra Serif" w:hAnsi="PT Astra Serif"/>
            <w:color w:val="0000FF"/>
            <w:sz w:val="28"/>
            <w:szCs w:val="22"/>
          </w:rPr>
          <w:t>13</w:t>
        </w:r>
      </w:hyperlink>
      <w:r w:rsidRPr="001221A7">
        <w:rPr>
          <w:rFonts w:ascii="PT Astra Serif" w:hAnsi="PT Astra Serif"/>
          <w:sz w:val="28"/>
          <w:szCs w:val="22"/>
        </w:rPr>
        <w:t xml:space="preserve">, </w:t>
      </w:r>
      <w:hyperlink r:id="rId48">
        <w:r w:rsidRPr="001221A7">
          <w:rPr>
            <w:rFonts w:ascii="PT Astra Serif" w:hAnsi="PT Astra Serif"/>
            <w:color w:val="0000FF"/>
            <w:sz w:val="28"/>
            <w:szCs w:val="22"/>
          </w:rPr>
          <w:t>22</w:t>
        </w:r>
      </w:hyperlink>
      <w:r w:rsidRPr="001221A7">
        <w:rPr>
          <w:rFonts w:ascii="PT Astra Serif" w:hAnsi="PT Astra Serif"/>
          <w:sz w:val="28"/>
          <w:szCs w:val="22"/>
        </w:rPr>
        <w:t xml:space="preserve">, </w:t>
      </w:r>
      <w:hyperlink r:id="rId49">
        <w:r w:rsidRPr="001221A7">
          <w:rPr>
            <w:rFonts w:ascii="PT Astra Serif" w:hAnsi="PT Astra Serif"/>
            <w:color w:val="0000FF"/>
            <w:sz w:val="28"/>
            <w:szCs w:val="22"/>
          </w:rPr>
          <w:t>27</w:t>
        </w:r>
      </w:hyperlink>
      <w:r w:rsidRPr="001221A7">
        <w:rPr>
          <w:rFonts w:ascii="PT Astra Serif" w:hAnsi="PT Astra Serif"/>
          <w:sz w:val="28"/>
          <w:szCs w:val="22"/>
        </w:rPr>
        <w:t xml:space="preserve"> и </w:t>
      </w:r>
      <w:hyperlink r:id="rId50">
        <w:r w:rsidRPr="001221A7">
          <w:rPr>
            <w:rFonts w:ascii="PT Astra Serif" w:hAnsi="PT Astra Serif"/>
            <w:color w:val="0000FF"/>
            <w:sz w:val="28"/>
            <w:szCs w:val="22"/>
          </w:rPr>
          <w:t>28 статьи 3</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 (далее - лица, замещающие государственные должности Ульяновской области), налагаемых на них ограничений и обязанностей, а также вопросов полноты и достоверности сведений, представляемых лицами, претендующими на замещение таких должностей, и рассматривает соответствующие вопросы в порядке, определенном настоящим Положением.</w:t>
      </w:r>
    </w:p>
    <w:p w14:paraId="7D58867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постановлений Губернатора Ульяновской области от 14.03.2016 </w:t>
      </w:r>
      <w:hyperlink r:id="rId51">
        <w:r w:rsidRPr="001221A7">
          <w:rPr>
            <w:rFonts w:ascii="PT Astra Serif" w:hAnsi="PT Astra Serif"/>
            <w:color w:val="0000FF"/>
            <w:sz w:val="28"/>
            <w:szCs w:val="22"/>
          </w:rPr>
          <w:t>N 24</w:t>
        </w:r>
      </w:hyperlink>
      <w:r w:rsidRPr="001221A7">
        <w:rPr>
          <w:rFonts w:ascii="PT Astra Serif" w:hAnsi="PT Astra Serif"/>
          <w:sz w:val="28"/>
          <w:szCs w:val="22"/>
        </w:rPr>
        <w:t xml:space="preserve">, от 01.02.2017 </w:t>
      </w:r>
      <w:hyperlink r:id="rId52">
        <w:r w:rsidRPr="001221A7">
          <w:rPr>
            <w:rFonts w:ascii="PT Astra Serif" w:hAnsi="PT Astra Serif"/>
            <w:color w:val="0000FF"/>
            <w:sz w:val="28"/>
            <w:szCs w:val="22"/>
          </w:rPr>
          <w:t>N 15</w:t>
        </w:r>
      </w:hyperlink>
      <w:r w:rsidRPr="001221A7">
        <w:rPr>
          <w:rFonts w:ascii="PT Astra Serif" w:hAnsi="PT Astra Serif"/>
          <w:sz w:val="28"/>
          <w:szCs w:val="22"/>
        </w:rPr>
        <w:t xml:space="preserve">, </w:t>
      </w:r>
      <w:hyperlink r:id="rId53">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29.06.2026 N 53)</w:t>
      </w:r>
    </w:p>
    <w:p w14:paraId="482AB4EE" w14:textId="77777777" w:rsidR="001221A7" w:rsidRPr="001221A7" w:rsidRDefault="001221A7">
      <w:pPr>
        <w:pStyle w:val="ConsPlusNormal"/>
        <w:jc w:val="both"/>
        <w:rPr>
          <w:rFonts w:ascii="PT Astra Serif" w:hAnsi="PT Astra Serif"/>
          <w:sz w:val="28"/>
          <w:szCs w:val="22"/>
        </w:rPr>
      </w:pPr>
    </w:p>
    <w:p w14:paraId="296BEF7F"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2. Основные задачи Комиссии</w:t>
      </w:r>
    </w:p>
    <w:p w14:paraId="2CCF973B" w14:textId="77777777" w:rsidR="001221A7" w:rsidRPr="001221A7" w:rsidRDefault="001221A7">
      <w:pPr>
        <w:pStyle w:val="ConsPlusNormal"/>
        <w:jc w:val="both"/>
        <w:rPr>
          <w:rFonts w:ascii="PT Astra Serif" w:hAnsi="PT Astra Serif"/>
          <w:sz w:val="28"/>
          <w:szCs w:val="22"/>
        </w:rPr>
      </w:pPr>
    </w:p>
    <w:p w14:paraId="32E97FD6"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Основными задачами Комиссии являются:</w:t>
      </w:r>
    </w:p>
    <w:p w14:paraId="42DA009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обеспечение исполнения решений Совета при Президенте Российской Федерации по противодействию коррупции и его президиума;</w:t>
      </w:r>
    </w:p>
    <w:p w14:paraId="4054B3F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подготовка предложений о реализации государственной политики в области противодействия коррупции Губернатору Ульяновской области;</w:t>
      </w:r>
    </w:p>
    <w:p w14:paraId="0C89A75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обеспечение координации деятельности Правительства Ульяновской области, возглавляемых им исполнительных органов Ульяновской области и органов местного самоуправления муниципальных образований Ульяновской области по реализации государственной политики в области противодействия коррупции;</w:t>
      </w:r>
    </w:p>
    <w:p w14:paraId="17E4569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54">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2DDAD75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обеспечение согласованных действий исполнительных органов Ульяновской области и органов местного самоуправления муниципальных образований Ульяновской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Ульяновской области;</w:t>
      </w:r>
    </w:p>
    <w:p w14:paraId="3F84017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55">
        <w:r w:rsidRPr="001221A7">
          <w:rPr>
            <w:rFonts w:ascii="PT Astra Serif" w:hAnsi="PT Astra Serif"/>
            <w:color w:val="0000FF"/>
            <w:sz w:val="28"/>
            <w:szCs w:val="22"/>
          </w:rPr>
          <w:t>N 92</w:t>
        </w:r>
      </w:hyperlink>
      <w:r w:rsidRPr="001221A7">
        <w:rPr>
          <w:rFonts w:ascii="PT Astra Serif" w:hAnsi="PT Astra Serif"/>
          <w:sz w:val="28"/>
          <w:szCs w:val="22"/>
        </w:rPr>
        <w:t xml:space="preserve">, от 22.11.2022 </w:t>
      </w:r>
      <w:hyperlink r:id="rId56">
        <w:r w:rsidRPr="001221A7">
          <w:rPr>
            <w:rFonts w:ascii="PT Astra Serif" w:hAnsi="PT Astra Serif"/>
            <w:color w:val="0000FF"/>
            <w:sz w:val="28"/>
            <w:szCs w:val="22"/>
          </w:rPr>
          <w:t>N 153</w:t>
        </w:r>
      </w:hyperlink>
      <w:r w:rsidRPr="001221A7">
        <w:rPr>
          <w:rFonts w:ascii="PT Astra Serif" w:hAnsi="PT Astra Serif"/>
          <w:sz w:val="28"/>
          <w:szCs w:val="22"/>
        </w:rPr>
        <w:t>)</w:t>
      </w:r>
    </w:p>
    <w:p w14:paraId="463827E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5) обеспечение взаимодействия исполнительных органов Ульяновской области и органов местного самоуправления муниципальных образований Ульяновской области с гражданами, институтами гражданского общества, </w:t>
      </w:r>
      <w:r w:rsidRPr="001221A7">
        <w:rPr>
          <w:rFonts w:ascii="PT Astra Serif" w:hAnsi="PT Astra Serif"/>
          <w:sz w:val="28"/>
          <w:szCs w:val="22"/>
        </w:rPr>
        <w:lastRenderedPageBreak/>
        <w:t>средствами массовой информации, научными организациями по вопросам противодействия коррупции в Ульяновской области;</w:t>
      </w:r>
    </w:p>
    <w:p w14:paraId="73600A0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57">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466CCBF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 информирование общественности о проводимой исполнительными органами Ульяновской области и органами местного самоуправления муниципальных образований Ульяновской области работе по противодействию коррупции.</w:t>
      </w:r>
    </w:p>
    <w:p w14:paraId="56D88E8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58">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4CE0B0CD" w14:textId="77777777" w:rsidR="001221A7" w:rsidRPr="001221A7" w:rsidRDefault="001221A7">
      <w:pPr>
        <w:pStyle w:val="ConsPlusNormal"/>
        <w:jc w:val="both"/>
        <w:rPr>
          <w:rFonts w:ascii="PT Astra Serif" w:hAnsi="PT Astra Serif"/>
          <w:sz w:val="28"/>
          <w:szCs w:val="22"/>
        </w:rPr>
      </w:pPr>
    </w:p>
    <w:p w14:paraId="62EB878E"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3. Права Комиссии</w:t>
      </w:r>
    </w:p>
    <w:p w14:paraId="00BC3FB0" w14:textId="77777777" w:rsidR="001221A7" w:rsidRPr="001221A7" w:rsidRDefault="001221A7">
      <w:pPr>
        <w:pStyle w:val="ConsPlusNormal"/>
        <w:jc w:val="both"/>
        <w:rPr>
          <w:rFonts w:ascii="PT Astra Serif" w:hAnsi="PT Astra Serif"/>
          <w:sz w:val="28"/>
          <w:szCs w:val="22"/>
        </w:rPr>
      </w:pPr>
    </w:p>
    <w:p w14:paraId="50E3E208"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Для решения возложенных задач Комиссия имеет право:</w:t>
      </w:r>
    </w:p>
    <w:p w14:paraId="5163355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запрашивать в установленном законодательством порядке необходимые документы и сведения от федеральных государственных органов, исполнительных органов Ульяновской области, органов и должностных лиц органов местного самоуправления муниципальных образований Ульяновской области и организаций;</w:t>
      </w:r>
    </w:p>
    <w:p w14:paraId="6602D14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59">
        <w:r w:rsidRPr="001221A7">
          <w:rPr>
            <w:rFonts w:ascii="PT Astra Serif" w:hAnsi="PT Astra Serif"/>
            <w:color w:val="0000FF"/>
            <w:sz w:val="28"/>
            <w:szCs w:val="22"/>
          </w:rPr>
          <w:t>N 92</w:t>
        </w:r>
      </w:hyperlink>
      <w:r w:rsidRPr="001221A7">
        <w:rPr>
          <w:rFonts w:ascii="PT Astra Serif" w:hAnsi="PT Astra Serif"/>
          <w:sz w:val="28"/>
          <w:szCs w:val="22"/>
        </w:rPr>
        <w:t xml:space="preserve">, от 22.11.2022 </w:t>
      </w:r>
      <w:hyperlink r:id="rId60">
        <w:r w:rsidRPr="001221A7">
          <w:rPr>
            <w:rFonts w:ascii="PT Astra Serif" w:hAnsi="PT Astra Serif"/>
            <w:color w:val="0000FF"/>
            <w:sz w:val="28"/>
            <w:szCs w:val="22"/>
          </w:rPr>
          <w:t>N 153</w:t>
        </w:r>
      </w:hyperlink>
      <w:r w:rsidRPr="001221A7">
        <w:rPr>
          <w:rFonts w:ascii="PT Astra Serif" w:hAnsi="PT Astra Serif"/>
          <w:sz w:val="28"/>
          <w:szCs w:val="22"/>
        </w:rPr>
        <w:t xml:space="preserve">, от 05.06.2023 </w:t>
      </w:r>
      <w:hyperlink r:id="rId61">
        <w:r w:rsidRPr="001221A7">
          <w:rPr>
            <w:rFonts w:ascii="PT Astra Serif" w:hAnsi="PT Astra Serif"/>
            <w:color w:val="0000FF"/>
            <w:sz w:val="28"/>
            <w:szCs w:val="22"/>
          </w:rPr>
          <w:t>N 51</w:t>
        </w:r>
      </w:hyperlink>
      <w:r w:rsidRPr="001221A7">
        <w:rPr>
          <w:rFonts w:ascii="PT Astra Serif" w:hAnsi="PT Astra Serif"/>
          <w:sz w:val="28"/>
          <w:szCs w:val="22"/>
        </w:rPr>
        <w:t>)</w:t>
      </w:r>
    </w:p>
    <w:p w14:paraId="152470B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приглашать (по согласованию) на свои заседания представителей исполнительных органов Ульяновской области, подразделений, образуемых в Правительстве Ульяновской области, территориальных органов федеральных государственных органов, органов местного самоуправления муниципальных образований Ульяновской области, иных органов, а также организаций и граждан;</w:t>
      </w:r>
    </w:p>
    <w:p w14:paraId="3205962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62">
        <w:r w:rsidRPr="001221A7">
          <w:rPr>
            <w:rFonts w:ascii="PT Astra Serif" w:hAnsi="PT Astra Serif"/>
            <w:color w:val="0000FF"/>
            <w:sz w:val="28"/>
            <w:szCs w:val="22"/>
          </w:rPr>
          <w:t>N 92</w:t>
        </w:r>
      </w:hyperlink>
      <w:r w:rsidRPr="001221A7">
        <w:rPr>
          <w:rFonts w:ascii="PT Astra Serif" w:hAnsi="PT Astra Serif"/>
          <w:sz w:val="28"/>
          <w:szCs w:val="22"/>
        </w:rPr>
        <w:t xml:space="preserve">, от 22.11.2022 </w:t>
      </w:r>
      <w:hyperlink r:id="rId63">
        <w:r w:rsidRPr="001221A7">
          <w:rPr>
            <w:rFonts w:ascii="PT Astra Serif" w:hAnsi="PT Astra Serif"/>
            <w:color w:val="0000FF"/>
            <w:sz w:val="28"/>
            <w:szCs w:val="22"/>
          </w:rPr>
          <w:t>N 153</w:t>
        </w:r>
      </w:hyperlink>
      <w:r w:rsidRPr="001221A7">
        <w:rPr>
          <w:rFonts w:ascii="PT Astra Serif" w:hAnsi="PT Astra Serif"/>
          <w:sz w:val="28"/>
          <w:szCs w:val="22"/>
        </w:rPr>
        <w:t>)</w:t>
      </w:r>
    </w:p>
    <w:p w14:paraId="1B5DC59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вносить в Правительство Ульяновской области предложения по вопросам, требующим решения Правительства Ульяновской области;</w:t>
      </w:r>
    </w:p>
    <w:p w14:paraId="7772C60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вносить Губернатору Ульяновской области предложения по вопросам, требующим решения Губернатора Ульяновской области;</w:t>
      </w:r>
    </w:p>
    <w:p w14:paraId="09245BB5"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5) образовывать рабочие группы.</w:t>
      </w:r>
    </w:p>
    <w:p w14:paraId="52DEDBC9" w14:textId="77777777" w:rsidR="001221A7" w:rsidRPr="001221A7" w:rsidRDefault="001221A7">
      <w:pPr>
        <w:pStyle w:val="ConsPlusNormal"/>
        <w:jc w:val="both"/>
        <w:rPr>
          <w:rFonts w:ascii="PT Astra Serif" w:hAnsi="PT Astra Serif"/>
          <w:sz w:val="28"/>
          <w:szCs w:val="22"/>
        </w:rPr>
      </w:pPr>
    </w:p>
    <w:p w14:paraId="4AA28E3A"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4. Полномочия Комиссии</w:t>
      </w:r>
    </w:p>
    <w:p w14:paraId="5937299A" w14:textId="77777777" w:rsidR="001221A7" w:rsidRPr="001221A7" w:rsidRDefault="001221A7">
      <w:pPr>
        <w:pStyle w:val="ConsPlusNormal"/>
        <w:jc w:val="both"/>
        <w:rPr>
          <w:rFonts w:ascii="PT Astra Serif" w:hAnsi="PT Astra Serif"/>
          <w:sz w:val="28"/>
          <w:szCs w:val="22"/>
        </w:rPr>
      </w:pPr>
    </w:p>
    <w:p w14:paraId="3443CD51"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Комиссия в целях выполнения возложенных на нее задач осуществляет следующие полномочия:</w:t>
      </w:r>
    </w:p>
    <w:p w14:paraId="2828642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подготавливает предложения о совершенствовании законодательства Российской Федерации о противодействии коррупции Губернатору Ульяновской области;</w:t>
      </w:r>
    </w:p>
    <w:p w14:paraId="30963FA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lastRenderedPageBreak/>
        <w:t xml:space="preserve">(в ред. </w:t>
      </w:r>
      <w:hyperlink r:id="rId64">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0F1582B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разрабатывает меры по противодействию коррупции, а также по устранению причин и условий, порождающих коррупцию;</w:t>
      </w:r>
    </w:p>
    <w:p w14:paraId="4744D9D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разрабатывает рекомендации по вопросам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14:paraId="3766A0E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65">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7738229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организует:</w:t>
      </w:r>
    </w:p>
    <w:p w14:paraId="3F942F8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подготовку проектов нормативных правовых актов Ульяновской области по вопросам противодействия коррупции;</w:t>
      </w:r>
    </w:p>
    <w:p w14:paraId="32EF65A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разработку региональной антикоррупционной программы и разработку антикоррупционных программ исполнительных органов Ульяновской области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14:paraId="251C29F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66">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448392B8"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5) рассматривает вопросы, касающиеся соблюдения лицами, замещающими государственные должности Ульяновской области,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67">
        <w:r w:rsidRPr="001221A7">
          <w:rPr>
            <w:rFonts w:ascii="PT Astra Serif" w:hAnsi="PT Astra Serif"/>
            <w:color w:val="0000FF"/>
            <w:sz w:val="28"/>
            <w:szCs w:val="22"/>
          </w:rPr>
          <w:t>законом</w:t>
        </w:r>
      </w:hyperlink>
      <w:r w:rsidRPr="001221A7">
        <w:rPr>
          <w:rFonts w:ascii="PT Astra Serif" w:hAnsi="PT Astra Serif"/>
          <w:sz w:val="28"/>
          <w:szCs w:val="22"/>
        </w:rPr>
        <w:t xml:space="preserve"> от 25.12.2008 N 273-ФЗ "О противодействии коррупции" (далее - Федеральный закон "О противодействии коррупции"), другими федеральными законами в целях противодействия коррупции;</w:t>
      </w:r>
    </w:p>
    <w:p w14:paraId="06A0857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5 в ред. </w:t>
      </w:r>
      <w:hyperlink r:id="rId68">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572C2FC5"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 принимает меры по выявлению (в том числе на основании обращений граждан, сведений, распространяемых в средствах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14:paraId="55316BB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69">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63FEFCF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 оказывает содействие развитию общественного контроля за реализацией региональной антикоррупционной программы, антикоррупционных программ исполнительных органов Ульяновской области (планов мероприятий по противодействию коррупции);</w:t>
      </w:r>
    </w:p>
    <w:p w14:paraId="483B584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70">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27B5D59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8) осуществляет подготовку ежегодного доклада о деятельности в области </w:t>
      </w:r>
      <w:r w:rsidRPr="001221A7">
        <w:rPr>
          <w:rFonts w:ascii="PT Astra Serif" w:hAnsi="PT Astra Serif"/>
          <w:sz w:val="28"/>
          <w:szCs w:val="22"/>
        </w:rPr>
        <w:lastRenderedPageBreak/>
        <w:t>противодействия коррупции, обеспечивает его размещение на официальном сайте Губернатора и Правительства Ульяновской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14:paraId="05CFADC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71">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13.12.2017 N 92)</w:t>
      </w:r>
    </w:p>
    <w:p w14:paraId="0B49FC9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9) рассматривает заявления лиц, замещающих муниципальные должности в Ульяновской области, и лиц, замещающих должности глав местных администраций муниципальных образований Ульяновской области по контракту, предусмотренные </w:t>
      </w:r>
      <w:hyperlink r:id="rId72">
        <w:r w:rsidRPr="001221A7">
          <w:rPr>
            <w:rFonts w:ascii="PT Astra Serif" w:hAnsi="PT Astra Serif"/>
            <w:color w:val="0000FF"/>
            <w:sz w:val="28"/>
            <w:szCs w:val="22"/>
          </w:rPr>
          <w:t>статьей 3.1</w:t>
        </w:r>
      </w:hyperlink>
      <w:r w:rsidRPr="001221A7">
        <w:rPr>
          <w:rFonts w:ascii="PT Astra Serif" w:hAnsi="PT Astra Serif"/>
          <w:sz w:val="28"/>
          <w:szCs w:val="22"/>
        </w:rPr>
        <w:t xml:space="preserve"> Закона Ульяновской области от 31.08.2017 N 85-ЗО "О правовом регулировании некоторых вопросов представления сведений о доходах, расходах, об имуществе и обязательствах имущественного характера отдельных категорий лиц".</w:t>
      </w:r>
    </w:p>
    <w:p w14:paraId="306CE6A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9 введен </w:t>
      </w:r>
      <w:hyperlink r:id="rId73">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25.02.2020 N 16)</w:t>
      </w:r>
    </w:p>
    <w:p w14:paraId="5CD989C8" w14:textId="77777777" w:rsidR="001221A7" w:rsidRPr="001221A7" w:rsidRDefault="001221A7">
      <w:pPr>
        <w:pStyle w:val="ConsPlusNormal"/>
        <w:jc w:val="both"/>
        <w:rPr>
          <w:rFonts w:ascii="PT Astra Serif" w:hAnsi="PT Astra Serif"/>
          <w:sz w:val="28"/>
          <w:szCs w:val="22"/>
        </w:rPr>
      </w:pPr>
    </w:p>
    <w:p w14:paraId="208793D3"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5. Порядок формирования Комиссии</w:t>
      </w:r>
    </w:p>
    <w:p w14:paraId="0C3EDB26" w14:textId="77777777" w:rsidR="001221A7" w:rsidRPr="001221A7" w:rsidRDefault="001221A7">
      <w:pPr>
        <w:pStyle w:val="ConsPlusNormal"/>
        <w:jc w:val="both"/>
        <w:rPr>
          <w:rFonts w:ascii="PT Astra Serif" w:hAnsi="PT Astra Serif"/>
          <w:sz w:val="28"/>
          <w:szCs w:val="22"/>
        </w:rPr>
      </w:pPr>
    </w:p>
    <w:p w14:paraId="6269FDF2"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5.1. Состав Комиссии утверждается распоряжением Губернатора Ульяновской области.</w:t>
      </w:r>
    </w:p>
    <w:p w14:paraId="17400F2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5.2. Комиссия формируется в составе председателя Комиссии, его заместителей, секретаря и членов Комиссии.</w:t>
      </w:r>
    </w:p>
    <w:p w14:paraId="0F91DD4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5.3. В состав Комиссии могут входить руководители исполнительных органов Ульяновской области, органов местного самоуправления муниципальных образований Ульяновской области, представители аппарата полномочного представителя Президента Российской Федерации в Приволжском федеральном округе, руководители территориальных органов федеральных государственных органов, руководитель Общественной палаты Ульяновской области, представители научного, образовательного и экспертного сообществ, представители общественных и иных некоммерческих организаций, уставными задачами которых является участие в противодействии коррупции, а также представители юридических лиц и граждане Российской Федерации,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w:t>
      </w:r>
    </w:p>
    <w:p w14:paraId="69E3AB2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5.3 введен </w:t>
      </w:r>
      <w:hyperlink r:id="rId74">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21.07.2017 N 36; в ред. указов Губернатора Ульяновской области от 12.01.2022 </w:t>
      </w:r>
      <w:hyperlink r:id="rId75">
        <w:r w:rsidRPr="001221A7">
          <w:rPr>
            <w:rFonts w:ascii="PT Astra Serif" w:hAnsi="PT Astra Serif"/>
            <w:color w:val="0000FF"/>
            <w:sz w:val="28"/>
            <w:szCs w:val="22"/>
          </w:rPr>
          <w:t>N 4</w:t>
        </w:r>
      </w:hyperlink>
      <w:r w:rsidRPr="001221A7">
        <w:rPr>
          <w:rFonts w:ascii="PT Astra Serif" w:hAnsi="PT Astra Serif"/>
          <w:sz w:val="28"/>
          <w:szCs w:val="22"/>
        </w:rPr>
        <w:t xml:space="preserve">, от 22.11.2022 </w:t>
      </w:r>
      <w:hyperlink r:id="rId76">
        <w:r w:rsidRPr="001221A7">
          <w:rPr>
            <w:rFonts w:ascii="PT Astra Serif" w:hAnsi="PT Astra Serif"/>
            <w:color w:val="0000FF"/>
            <w:sz w:val="28"/>
            <w:szCs w:val="22"/>
          </w:rPr>
          <w:t>N 153</w:t>
        </w:r>
      </w:hyperlink>
      <w:r w:rsidRPr="001221A7">
        <w:rPr>
          <w:rFonts w:ascii="PT Astra Serif" w:hAnsi="PT Astra Serif"/>
          <w:sz w:val="28"/>
          <w:szCs w:val="22"/>
        </w:rPr>
        <w:t>)</w:t>
      </w:r>
    </w:p>
    <w:p w14:paraId="5E2A3C14" w14:textId="77777777" w:rsidR="001221A7" w:rsidRPr="001221A7" w:rsidRDefault="001221A7">
      <w:pPr>
        <w:pStyle w:val="ConsPlusNormal"/>
        <w:spacing w:before="240"/>
        <w:ind w:firstLine="540"/>
        <w:jc w:val="both"/>
        <w:rPr>
          <w:rFonts w:ascii="PT Astra Serif" w:hAnsi="PT Astra Serif"/>
          <w:sz w:val="28"/>
          <w:szCs w:val="22"/>
        </w:rPr>
      </w:pPr>
      <w:hyperlink r:id="rId77">
        <w:r w:rsidRPr="001221A7">
          <w:rPr>
            <w:rFonts w:ascii="PT Astra Serif" w:hAnsi="PT Astra Serif"/>
            <w:color w:val="0000FF"/>
            <w:sz w:val="28"/>
            <w:szCs w:val="22"/>
          </w:rPr>
          <w:t>5.4</w:t>
        </w:r>
      </w:hyperlink>
      <w:r w:rsidRPr="001221A7">
        <w:rPr>
          <w:rFonts w:ascii="PT Astra Serif" w:hAnsi="PT Astra Serif"/>
          <w:sz w:val="28"/>
          <w:szCs w:val="22"/>
        </w:rPr>
        <w:t>. Передача полномочий члена Комиссии другому лицу не допускается.</w:t>
      </w:r>
    </w:p>
    <w:p w14:paraId="154FB298" w14:textId="77777777" w:rsidR="001221A7" w:rsidRPr="001221A7" w:rsidRDefault="001221A7">
      <w:pPr>
        <w:pStyle w:val="ConsPlusNormal"/>
        <w:spacing w:before="240"/>
        <w:ind w:firstLine="540"/>
        <w:jc w:val="both"/>
        <w:rPr>
          <w:rFonts w:ascii="PT Astra Serif" w:hAnsi="PT Astra Serif"/>
          <w:sz w:val="28"/>
          <w:szCs w:val="22"/>
        </w:rPr>
      </w:pPr>
      <w:hyperlink r:id="rId78">
        <w:r w:rsidRPr="001221A7">
          <w:rPr>
            <w:rFonts w:ascii="PT Astra Serif" w:hAnsi="PT Astra Serif"/>
            <w:color w:val="0000FF"/>
            <w:sz w:val="28"/>
            <w:szCs w:val="22"/>
          </w:rPr>
          <w:t>5.5</w:t>
        </w:r>
      </w:hyperlink>
      <w:r w:rsidRPr="001221A7">
        <w:rPr>
          <w:rFonts w:ascii="PT Astra Serif" w:hAnsi="PT Astra Serif"/>
          <w:sz w:val="28"/>
          <w:szCs w:val="22"/>
        </w:rPr>
        <w:t xml:space="preserve">. На заседания Комиссии могут быть приглашены представители федеральных государственных органов, государственных органов </w:t>
      </w:r>
      <w:r w:rsidRPr="001221A7">
        <w:rPr>
          <w:rFonts w:ascii="PT Astra Serif" w:hAnsi="PT Astra Serif"/>
          <w:sz w:val="28"/>
          <w:szCs w:val="22"/>
        </w:rPr>
        <w:lastRenderedPageBreak/>
        <w:t>Ульяновской области, органов местного самоуправления муниципальных образований Ульяновской области и организаций, в том числе редакций средств массовой информации.</w:t>
      </w:r>
    </w:p>
    <w:p w14:paraId="2D83373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21.07.2017 </w:t>
      </w:r>
      <w:hyperlink r:id="rId79">
        <w:r w:rsidRPr="001221A7">
          <w:rPr>
            <w:rFonts w:ascii="PT Astra Serif" w:hAnsi="PT Astra Serif"/>
            <w:color w:val="0000FF"/>
            <w:sz w:val="28"/>
            <w:szCs w:val="22"/>
          </w:rPr>
          <w:t>N 36</w:t>
        </w:r>
      </w:hyperlink>
      <w:r w:rsidRPr="001221A7">
        <w:rPr>
          <w:rFonts w:ascii="PT Astra Serif" w:hAnsi="PT Astra Serif"/>
          <w:sz w:val="28"/>
          <w:szCs w:val="22"/>
        </w:rPr>
        <w:t xml:space="preserve">, от 22.11.2022 </w:t>
      </w:r>
      <w:hyperlink r:id="rId80">
        <w:r w:rsidRPr="001221A7">
          <w:rPr>
            <w:rFonts w:ascii="PT Astra Serif" w:hAnsi="PT Astra Serif"/>
            <w:color w:val="0000FF"/>
            <w:sz w:val="28"/>
            <w:szCs w:val="22"/>
          </w:rPr>
          <w:t>N 153</w:t>
        </w:r>
      </w:hyperlink>
      <w:r w:rsidRPr="001221A7">
        <w:rPr>
          <w:rFonts w:ascii="PT Astra Serif" w:hAnsi="PT Astra Serif"/>
          <w:sz w:val="28"/>
          <w:szCs w:val="22"/>
        </w:rPr>
        <w:t>)</w:t>
      </w:r>
    </w:p>
    <w:p w14:paraId="1DE99265" w14:textId="77777777" w:rsidR="001221A7" w:rsidRPr="001221A7" w:rsidRDefault="001221A7">
      <w:pPr>
        <w:pStyle w:val="ConsPlusNormal"/>
        <w:spacing w:before="240"/>
        <w:ind w:firstLine="540"/>
        <w:jc w:val="both"/>
        <w:rPr>
          <w:rFonts w:ascii="PT Astra Serif" w:hAnsi="PT Astra Serif"/>
          <w:sz w:val="28"/>
          <w:szCs w:val="22"/>
        </w:rPr>
      </w:pPr>
      <w:hyperlink r:id="rId81">
        <w:r w:rsidRPr="001221A7">
          <w:rPr>
            <w:rFonts w:ascii="PT Astra Serif" w:hAnsi="PT Astra Serif"/>
            <w:color w:val="0000FF"/>
            <w:sz w:val="28"/>
            <w:szCs w:val="22"/>
          </w:rPr>
          <w:t>5.6</w:t>
        </w:r>
      </w:hyperlink>
      <w:r w:rsidRPr="001221A7">
        <w:rPr>
          <w:rFonts w:ascii="PT Astra Serif" w:hAnsi="PT Astra Serif"/>
          <w:sz w:val="28"/>
          <w:szCs w:val="22"/>
        </w:rPr>
        <w:t>.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14:paraId="24A1F1A1" w14:textId="77777777" w:rsidR="001221A7" w:rsidRPr="001221A7" w:rsidRDefault="001221A7">
      <w:pPr>
        <w:pStyle w:val="ConsPlusNormal"/>
        <w:spacing w:before="240"/>
        <w:ind w:firstLine="540"/>
        <w:jc w:val="both"/>
        <w:rPr>
          <w:rFonts w:ascii="PT Astra Serif" w:hAnsi="PT Astra Serif"/>
          <w:sz w:val="28"/>
          <w:szCs w:val="22"/>
        </w:rPr>
      </w:pPr>
      <w:hyperlink r:id="rId82">
        <w:r w:rsidRPr="001221A7">
          <w:rPr>
            <w:rFonts w:ascii="PT Astra Serif" w:hAnsi="PT Astra Serif"/>
            <w:color w:val="0000FF"/>
            <w:sz w:val="28"/>
            <w:szCs w:val="22"/>
          </w:rPr>
          <w:t>5.7</w:t>
        </w:r>
      </w:hyperlink>
      <w:r w:rsidRPr="001221A7">
        <w:rPr>
          <w:rFonts w:ascii="PT Astra Serif" w:hAnsi="PT Astra Serif"/>
          <w:sz w:val="28"/>
          <w:szCs w:val="22"/>
        </w:rPr>
        <w:t>. Участие в работе Комиссии осуществляется на общественных началах.</w:t>
      </w:r>
    </w:p>
    <w:p w14:paraId="73BF652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5.6 введен </w:t>
      </w:r>
      <w:hyperlink r:id="rId83">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w:t>
      </w:r>
    </w:p>
    <w:p w14:paraId="1098AE2A" w14:textId="77777777" w:rsidR="001221A7" w:rsidRPr="001221A7" w:rsidRDefault="001221A7">
      <w:pPr>
        <w:pStyle w:val="ConsPlusNormal"/>
        <w:jc w:val="both"/>
        <w:rPr>
          <w:rFonts w:ascii="PT Astra Serif" w:hAnsi="PT Astra Serif"/>
          <w:sz w:val="28"/>
          <w:szCs w:val="22"/>
        </w:rPr>
      </w:pPr>
    </w:p>
    <w:p w14:paraId="4C5E33D6"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6. Организация деятельности Комиссии</w:t>
      </w:r>
    </w:p>
    <w:p w14:paraId="54F76385"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sz w:val="28"/>
          <w:szCs w:val="22"/>
        </w:rPr>
        <w:t xml:space="preserve">(в ред. </w:t>
      </w:r>
      <w:hyperlink r:id="rId84">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w:t>
      </w:r>
    </w:p>
    <w:p w14:paraId="31B1C9CC"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sz w:val="28"/>
          <w:szCs w:val="22"/>
        </w:rPr>
        <w:t>от 05.06.2023 N 51)</w:t>
      </w:r>
    </w:p>
    <w:p w14:paraId="0C9760D8" w14:textId="77777777" w:rsidR="001221A7" w:rsidRPr="001221A7" w:rsidRDefault="001221A7">
      <w:pPr>
        <w:pStyle w:val="ConsPlusNormal"/>
        <w:jc w:val="both"/>
        <w:rPr>
          <w:rFonts w:ascii="PT Astra Serif" w:hAnsi="PT Astra Serif"/>
          <w:sz w:val="28"/>
          <w:szCs w:val="22"/>
        </w:rPr>
      </w:pPr>
    </w:p>
    <w:p w14:paraId="266AE7C2" w14:textId="77777777" w:rsidR="001221A7" w:rsidRPr="001221A7" w:rsidRDefault="001221A7">
      <w:pPr>
        <w:pStyle w:val="ConsPlusNormal"/>
        <w:ind w:firstLine="540"/>
        <w:jc w:val="both"/>
        <w:rPr>
          <w:rFonts w:ascii="PT Astra Serif" w:hAnsi="PT Astra Serif"/>
          <w:sz w:val="28"/>
          <w:szCs w:val="22"/>
        </w:rPr>
      </w:pPr>
      <w:r w:rsidRPr="001221A7">
        <w:rPr>
          <w:rFonts w:ascii="PT Astra Serif" w:hAnsi="PT Astra Serif"/>
          <w:sz w:val="28"/>
          <w:szCs w:val="22"/>
        </w:rPr>
        <w:t>6.1. Деятельность Комиссии осуществляется на плановой основе и в соответствии с регламентом, который утверждается Комиссией.</w:t>
      </w:r>
    </w:p>
    <w:p w14:paraId="6E49B42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85">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1C91ECC1"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6.2. Заседания Комиссии ведет председатель Комиссии или по его поручению заместитель председателя Комиссии.</w:t>
      </w:r>
    </w:p>
    <w:p w14:paraId="253469D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6.3.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14:paraId="66CCA8F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6.4.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14:paraId="547A88A8"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6.5. Решения Комиссии отражаются в протоколе заседания Комиссии.</w:t>
      </w:r>
    </w:p>
    <w:p w14:paraId="7BD9841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86">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62ACAE15"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6.6. Для реализации решений Комиссии могут издаваться нормативные правовые и иные акты Губернатора Ульяновской области, а также даваться поручения Губернатора Ульяновской области.</w:t>
      </w:r>
    </w:p>
    <w:p w14:paraId="159F4C1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lastRenderedPageBreak/>
        <w:t xml:space="preserve">(в ред. </w:t>
      </w:r>
      <w:hyperlink r:id="rId87">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1B37273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6.7. По решению Комиссии из числа членов Комиссии или уполномоченных ими представителей, а также из числа представителей исполнительных органов Ульяновской области, органов местного самоуправления муниципальных образований Ульяновской области, представителей общественных организаций и экспертов могут создаваться рабочие группы по отдельным вопросам.</w:t>
      </w:r>
    </w:p>
    <w:p w14:paraId="2DE80B1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88">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39FDA42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6.8. Председатель Комиссии:</w:t>
      </w:r>
    </w:p>
    <w:p w14:paraId="52904F1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осуществляет общее руководство деятельностью Комиссии;</w:t>
      </w:r>
    </w:p>
    <w:p w14:paraId="053782D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утверждает план деятельности Комиссии (ежегодный план);</w:t>
      </w:r>
    </w:p>
    <w:p w14:paraId="3DA36F9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89">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41FD970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утверждает повестку дня очередного заседания Комиссии;</w:t>
      </w:r>
    </w:p>
    <w:p w14:paraId="3897BBD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дает поручения в пределах своих полномочий членам Комиссии;</w:t>
      </w:r>
    </w:p>
    <w:p w14:paraId="300DE7D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90">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208420E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5) представляет Комиссию в отношениях с федеральными государственными органами, государственными органами Ульяновской области, организациями и гражданами по вопросам, относящимся к компетенции Комиссии.</w:t>
      </w:r>
    </w:p>
    <w:p w14:paraId="07EF638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91">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13.12.2017 N 92)</w:t>
      </w:r>
    </w:p>
    <w:p w14:paraId="05C95C6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6.9. Обеспечение деятельности Комиссии, подготовку материалов к заседаниям Комиссии и контроль за исполнением принятых ею решений осуществляет управление по реализации единой государственной политики в области противодействия коррупции, профилактики коррупционных и иных правонарушений администрации Губернатора Ульяновской области (далее - Управление).</w:t>
      </w:r>
    </w:p>
    <w:p w14:paraId="18EA9DA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92">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25.07.2016 N 75, </w:t>
      </w:r>
      <w:hyperlink r:id="rId93">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25.02.2020 N 16)</w:t>
      </w:r>
    </w:p>
    <w:p w14:paraId="7BAEFF6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6.10. Секретарь Комиссии:</w:t>
      </w:r>
    </w:p>
    <w:p w14:paraId="03884C2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обеспечивает подготовку проекта плана деятельности Комиссии (ежегодного плана), формирует повестку дня ее заседания, координирует деятельность по подготовке необходимых материалов к заседанию Комиссии, проектов соответствующих решений;</w:t>
      </w:r>
    </w:p>
    <w:p w14:paraId="1EDDA62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12.01.2022 </w:t>
      </w:r>
      <w:hyperlink r:id="rId94">
        <w:r w:rsidRPr="001221A7">
          <w:rPr>
            <w:rFonts w:ascii="PT Astra Serif" w:hAnsi="PT Astra Serif"/>
            <w:color w:val="0000FF"/>
            <w:sz w:val="28"/>
            <w:szCs w:val="22"/>
          </w:rPr>
          <w:t>N 4</w:t>
        </w:r>
      </w:hyperlink>
      <w:r w:rsidRPr="001221A7">
        <w:rPr>
          <w:rFonts w:ascii="PT Astra Serif" w:hAnsi="PT Astra Serif"/>
          <w:sz w:val="28"/>
          <w:szCs w:val="22"/>
        </w:rPr>
        <w:t xml:space="preserve">, от 22.11.2022 </w:t>
      </w:r>
      <w:hyperlink r:id="rId95">
        <w:r w:rsidRPr="001221A7">
          <w:rPr>
            <w:rFonts w:ascii="PT Astra Serif" w:hAnsi="PT Astra Serif"/>
            <w:color w:val="0000FF"/>
            <w:sz w:val="28"/>
            <w:szCs w:val="22"/>
          </w:rPr>
          <w:t>N 153</w:t>
        </w:r>
      </w:hyperlink>
      <w:r w:rsidRPr="001221A7">
        <w:rPr>
          <w:rFonts w:ascii="PT Astra Serif" w:hAnsi="PT Astra Serif"/>
          <w:sz w:val="28"/>
          <w:szCs w:val="22"/>
        </w:rPr>
        <w:t>)</w:t>
      </w:r>
    </w:p>
    <w:p w14:paraId="383C961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2) информирует членов Комиссии, приглашенных на заседание лиц, экспертов, иных лиц о месте, дате, времени проведения и повестке дня </w:t>
      </w:r>
      <w:r w:rsidRPr="001221A7">
        <w:rPr>
          <w:rFonts w:ascii="PT Astra Serif" w:hAnsi="PT Astra Serif"/>
          <w:sz w:val="28"/>
          <w:szCs w:val="22"/>
        </w:rPr>
        <w:lastRenderedPageBreak/>
        <w:t>заседания Комиссии, обеспечивает их необходимыми материалами;</w:t>
      </w:r>
    </w:p>
    <w:p w14:paraId="0756BB5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96">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255E8B7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оформляет протоколы заседаний Комиссии;</w:t>
      </w:r>
    </w:p>
    <w:p w14:paraId="371851C8"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организует выполнение поручений председателя Комиссии, данных по результатам заседаний Комиссии.</w:t>
      </w:r>
    </w:p>
    <w:p w14:paraId="3B06366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6.11. По решению председателя Комиссии информация о решениях Комиссии (полностью или в какой-либо части) может передаваться редакциям средств массовой информации для опубликования.</w:t>
      </w:r>
    </w:p>
    <w:p w14:paraId="7862EC7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97">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06161DD3"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6.12. Для решения оперативных вопросов, входящих в компетенцию Комиссии, формируется президиум Комиссии.</w:t>
      </w:r>
    </w:p>
    <w:p w14:paraId="1982C88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6.12 введен </w:t>
      </w:r>
      <w:hyperlink r:id="rId98">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495472B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6.13. Президиум Комиссии формируется из числа членов Комиссии.</w:t>
      </w:r>
    </w:p>
    <w:p w14:paraId="47C261E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Состав президиума Комиссии утверждается решением Комиссии.</w:t>
      </w:r>
    </w:p>
    <w:p w14:paraId="073298F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Руководство деятельностью президиума Комиссии осуществляет председатель президиума Комиссии.</w:t>
      </w:r>
    </w:p>
    <w:p w14:paraId="3B22D821"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В отсутствие председателя президиума Комиссии его функции осуществляет заместитель председателя президиума Комиссии.</w:t>
      </w:r>
    </w:p>
    <w:p w14:paraId="42CA3DC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6.13 введен </w:t>
      </w:r>
      <w:hyperlink r:id="rId99">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63B0182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6.14. Президиум Комиссии осуществляет следующие функции:</w:t>
      </w:r>
    </w:p>
    <w:p w14:paraId="759BD12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вносит предложения о месте, дате и времени проведения заседания Комиссии, а также о вопросах, подлежащих включению в повестку дня заседания Комиссии;</w:t>
      </w:r>
    </w:p>
    <w:p w14:paraId="75B4CE5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рассматривает вопросы, связанные с реализацией решений Комиссии;</w:t>
      </w:r>
    </w:p>
    <w:p w14:paraId="345BD5F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создает рабочие группы по отдельным направлениям деятельности Комиссии из числа членов Комиссии, а также (по согласованию) из числа представителей государственных органов, представителей общественных объединений и иных организаций, экспертов, научных работников и специалистов.</w:t>
      </w:r>
    </w:p>
    <w:p w14:paraId="422C24C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6.14 введен </w:t>
      </w:r>
      <w:hyperlink r:id="rId100">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328C6533"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6.15. На заседаниях президиума Комиссии рассматриваются:</w:t>
      </w:r>
    </w:p>
    <w:p w14:paraId="4F132D1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вопросы, связанные с реализацией решений Комиссии;</w:t>
      </w:r>
    </w:p>
    <w:p w14:paraId="2DB6BEB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предложения рабочих групп по вопросам, отнесенным к компетенции Комиссии;</w:t>
      </w:r>
    </w:p>
    <w:p w14:paraId="56BEBAF5"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lastRenderedPageBreak/>
        <w:t>3) доклады рабочих групп по вопросам, отнесенным к компетенции Комиссии.</w:t>
      </w:r>
    </w:p>
    <w:p w14:paraId="6E17325A"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6.15 введен </w:t>
      </w:r>
      <w:hyperlink r:id="rId101">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0AF38F6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6.16. Председатель президиума Комиссии:</w:t>
      </w:r>
    </w:p>
    <w:p w14:paraId="3CCFFFE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формирует повестку дня заседания президиума Комиссии;</w:t>
      </w:r>
    </w:p>
    <w:p w14:paraId="129963A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определяет направления деятельности созданных президиумом Комиссии рабочих групп, а также утверждает их руководителей;</w:t>
      </w:r>
    </w:p>
    <w:p w14:paraId="21913851"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организует обеспечение деятельности Комиссии.</w:t>
      </w:r>
    </w:p>
    <w:p w14:paraId="5B2A40CF"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6.16 введен </w:t>
      </w:r>
      <w:hyperlink r:id="rId102">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7F0526A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6.17. Заседания президиума Комиссии проводятся не реже одного раза в квартал. В случае необходимости по решению председателя президиума Комиссии могут проводиться внеочередные заседания президиума Комиссии.</w:t>
      </w:r>
    </w:p>
    <w:p w14:paraId="03A9C71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Заседания президиума Комиссии проводятся председателем президиума Комиссии, а в его отсутствие - заместителем председателя президиума Комиссии.</w:t>
      </w:r>
    </w:p>
    <w:p w14:paraId="23487E93"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О месте, дате и времени заседания президиума Комиссии его члены уведомляются секретарем Комиссии не позднее чем за три рабочих дня до дня проведения заседания.</w:t>
      </w:r>
    </w:p>
    <w:p w14:paraId="2F2C9B7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6.17 введен </w:t>
      </w:r>
      <w:hyperlink r:id="rId103">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5D557B7F"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6.18. Президиум Комиссии проводит заседания в порядке, установленном для проведения заседания Комиссии. Заседание президиума Комиссии правомочно, если в нем участвует более половины от общего числа его членов.</w:t>
      </w:r>
    </w:p>
    <w:p w14:paraId="336FB1B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6.18 введен </w:t>
      </w:r>
      <w:hyperlink r:id="rId104">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5F01BFF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6.19. Решение президиума Комиссии принимается большинством голосов от числа членов президиума Комиссии, присутствующих на его заседании.</w:t>
      </w:r>
    </w:p>
    <w:p w14:paraId="612EB56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В случае равенства числа голосов решающим считается голос председательствующего на заседании президиума Комиссии. Решение президиума Комиссии отражается в протоколе заседания президиума Комиссии, который подписывается председательствующим на заседании президиума Комиссии.</w:t>
      </w:r>
    </w:p>
    <w:p w14:paraId="57F1491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6.19 введен </w:t>
      </w:r>
      <w:hyperlink r:id="rId105">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14.11.2018 N 109)</w:t>
      </w:r>
    </w:p>
    <w:p w14:paraId="5E8DE50D" w14:textId="77777777" w:rsidR="001221A7" w:rsidRPr="001221A7" w:rsidRDefault="001221A7">
      <w:pPr>
        <w:pStyle w:val="ConsPlusNormal"/>
        <w:jc w:val="both"/>
        <w:rPr>
          <w:rFonts w:ascii="PT Astra Serif" w:hAnsi="PT Astra Serif"/>
          <w:sz w:val="28"/>
          <w:szCs w:val="22"/>
        </w:rPr>
      </w:pPr>
    </w:p>
    <w:p w14:paraId="0498FA92" w14:textId="77777777" w:rsidR="001221A7" w:rsidRPr="001221A7" w:rsidRDefault="001221A7">
      <w:pPr>
        <w:pStyle w:val="ConsPlusTitle"/>
        <w:jc w:val="center"/>
        <w:outlineLvl w:val="1"/>
        <w:rPr>
          <w:rFonts w:ascii="PT Astra Serif" w:hAnsi="PT Astra Serif"/>
          <w:sz w:val="28"/>
          <w:szCs w:val="22"/>
        </w:rPr>
      </w:pPr>
      <w:r w:rsidRPr="001221A7">
        <w:rPr>
          <w:rFonts w:ascii="PT Astra Serif" w:hAnsi="PT Astra Serif"/>
          <w:sz w:val="28"/>
          <w:szCs w:val="22"/>
        </w:rPr>
        <w:t>7. Порядок рассмотрения Комиссией вопросов, касающихся</w:t>
      </w:r>
    </w:p>
    <w:p w14:paraId="7BD15427"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соблюдения требований к служебному (должностному) поведению</w:t>
      </w:r>
    </w:p>
    <w:p w14:paraId="28966750"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лиц, замещающих государственные должности Ульяновской</w:t>
      </w:r>
    </w:p>
    <w:p w14:paraId="2D062761" w14:textId="77777777" w:rsidR="001221A7" w:rsidRPr="001221A7" w:rsidRDefault="001221A7">
      <w:pPr>
        <w:pStyle w:val="ConsPlusTitle"/>
        <w:jc w:val="center"/>
        <w:rPr>
          <w:rFonts w:ascii="PT Astra Serif" w:hAnsi="PT Astra Serif"/>
          <w:sz w:val="28"/>
          <w:szCs w:val="22"/>
        </w:rPr>
      </w:pPr>
      <w:r w:rsidRPr="001221A7">
        <w:rPr>
          <w:rFonts w:ascii="PT Astra Serif" w:hAnsi="PT Astra Serif"/>
          <w:sz w:val="28"/>
          <w:szCs w:val="22"/>
        </w:rPr>
        <w:t>области, и урегулирования конфликта интересов</w:t>
      </w:r>
    </w:p>
    <w:p w14:paraId="60217A5F"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sz w:val="28"/>
          <w:szCs w:val="22"/>
        </w:rPr>
        <w:t>(в ред. указов Губернатора Ульяновской области</w:t>
      </w:r>
    </w:p>
    <w:p w14:paraId="7F6068F2" w14:textId="77777777" w:rsidR="001221A7" w:rsidRPr="001221A7" w:rsidRDefault="001221A7">
      <w:pPr>
        <w:pStyle w:val="ConsPlusNormal"/>
        <w:jc w:val="center"/>
        <w:rPr>
          <w:rFonts w:ascii="PT Astra Serif" w:hAnsi="PT Astra Serif"/>
          <w:sz w:val="28"/>
          <w:szCs w:val="22"/>
        </w:rPr>
      </w:pPr>
      <w:r w:rsidRPr="001221A7">
        <w:rPr>
          <w:rFonts w:ascii="PT Astra Serif" w:hAnsi="PT Astra Serif"/>
          <w:sz w:val="28"/>
          <w:szCs w:val="22"/>
        </w:rPr>
        <w:lastRenderedPageBreak/>
        <w:t xml:space="preserve">от 12.01.2022 </w:t>
      </w:r>
      <w:hyperlink r:id="rId106">
        <w:r w:rsidRPr="001221A7">
          <w:rPr>
            <w:rFonts w:ascii="PT Astra Serif" w:hAnsi="PT Astra Serif"/>
            <w:color w:val="0000FF"/>
            <w:sz w:val="28"/>
            <w:szCs w:val="22"/>
          </w:rPr>
          <w:t>N 4</w:t>
        </w:r>
      </w:hyperlink>
      <w:r w:rsidRPr="001221A7">
        <w:rPr>
          <w:rFonts w:ascii="PT Astra Serif" w:hAnsi="PT Astra Serif"/>
          <w:sz w:val="28"/>
          <w:szCs w:val="22"/>
        </w:rPr>
        <w:t xml:space="preserve">, от 05.06.2023 </w:t>
      </w:r>
      <w:hyperlink r:id="rId107">
        <w:r w:rsidRPr="001221A7">
          <w:rPr>
            <w:rFonts w:ascii="PT Astra Serif" w:hAnsi="PT Astra Serif"/>
            <w:color w:val="0000FF"/>
            <w:sz w:val="28"/>
            <w:szCs w:val="22"/>
          </w:rPr>
          <w:t>N 51</w:t>
        </w:r>
      </w:hyperlink>
      <w:r w:rsidRPr="001221A7">
        <w:rPr>
          <w:rFonts w:ascii="PT Astra Serif" w:hAnsi="PT Astra Serif"/>
          <w:sz w:val="28"/>
          <w:szCs w:val="22"/>
        </w:rPr>
        <w:t>)</w:t>
      </w:r>
    </w:p>
    <w:p w14:paraId="30A71555" w14:textId="77777777" w:rsidR="001221A7" w:rsidRPr="001221A7" w:rsidRDefault="001221A7">
      <w:pPr>
        <w:pStyle w:val="ConsPlusNormal"/>
        <w:jc w:val="both"/>
        <w:rPr>
          <w:rFonts w:ascii="PT Astra Serif" w:hAnsi="PT Astra Serif"/>
          <w:sz w:val="28"/>
          <w:szCs w:val="22"/>
        </w:rPr>
      </w:pPr>
    </w:p>
    <w:p w14:paraId="14EA3CD1" w14:textId="77777777" w:rsidR="001221A7" w:rsidRPr="001221A7" w:rsidRDefault="001221A7">
      <w:pPr>
        <w:pStyle w:val="ConsPlusNormal"/>
        <w:ind w:firstLine="540"/>
        <w:jc w:val="both"/>
        <w:rPr>
          <w:rFonts w:ascii="PT Astra Serif" w:hAnsi="PT Astra Serif"/>
          <w:sz w:val="28"/>
          <w:szCs w:val="22"/>
        </w:rPr>
      </w:pPr>
      <w:bookmarkStart w:id="1" w:name="P196"/>
      <w:bookmarkEnd w:id="1"/>
      <w:r w:rsidRPr="001221A7">
        <w:rPr>
          <w:rFonts w:ascii="PT Astra Serif" w:hAnsi="PT Astra Serif"/>
          <w:sz w:val="28"/>
          <w:szCs w:val="22"/>
        </w:rPr>
        <w:t>7.1. Основаниями для проведения заседания Комиссии являются:</w:t>
      </w:r>
    </w:p>
    <w:p w14:paraId="792BD6B8" w14:textId="77777777" w:rsidR="001221A7" w:rsidRPr="001221A7" w:rsidRDefault="001221A7">
      <w:pPr>
        <w:pStyle w:val="ConsPlusNormal"/>
        <w:spacing w:before="240"/>
        <w:ind w:firstLine="540"/>
        <w:jc w:val="both"/>
        <w:rPr>
          <w:rFonts w:ascii="PT Astra Serif" w:hAnsi="PT Astra Serif"/>
          <w:sz w:val="28"/>
          <w:szCs w:val="22"/>
        </w:rPr>
      </w:pPr>
      <w:bookmarkStart w:id="2" w:name="P197"/>
      <w:bookmarkEnd w:id="2"/>
      <w:r w:rsidRPr="001221A7">
        <w:rPr>
          <w:rFonts w:ascii="PT Astra Serif" w:hAnsi="PT Astra Serif"/>
          <w:sz w:val="28"/>
          <w:szCs w:val="22"/>
        </w:rPr>
        <w:t>1) решение Губернатора Ульяновской области, принятое на основании:</w:t>
      </w:r>
    </w:p>
    <w:p w14:paraId="21D944E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материалов проверки, проведенной Управлением, представленных в Комиссию;</w:t>
      </w:r>
    </w:p>
    <w:p w14:paraId="2735600F"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иных материалов о нарушении лицом, замещающим государственную должность Ульяновской области, требований к служебному (должностному) поведению, поступивших в Комиссию;</w:t>
      </w:r>
    </w:p>
    <w:p w14:paraId="45B2E8E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12.01.2022 </w:t>
      </w:r>
      <w:hyperlink r:id="rId108">
        <w:r w:rsidRPr="001221A7">
          <w:rPr>
            <w:rFonts w:ascii="PT Astra Serif" w:hAnsi="PT Astra Serif"/>
            <w:color w:val="0000FF"/>
            <w:sz w:val="28"/>
            <w:szCs w:val="22"/>
          </w:rPr>
          <w:t>N 4</w:t>
        </w:r>
      </w:hyperlink>
      <w:r w:rsidRPr="001221A7">
        <w:rPr>
          <w:rFonts w:ascii="PT Astra Serif" w:hAnsi="PT Astra Serif"/>
          <w:sz w:val="28"/>
          <w:szCs w:val="22"/>
        </w:rPr>
        <w:t xml:space="preserve">, от 05.06.2023 </w:t>
      </w:r>
      <w:hyperlink r:id="rId109">
        <w:r w:rsidRPr="001221A7">
          <w:rPr>
            <w:rFonts w:ascii="PT Astra Serif" w:hAnsi="PT Astra Serif"/>
            <w:color w:val="0000FF"/>
            <w:sz w:val="28"/>
            <w:szCs w:val="22"/>
          </w:rPr>
          <w:t>N 51</w:t>
        </w:r>
      </w:hyperlink>
      <w:r w:rsidRPr="001221A7">
        <w:rPr>
          <w:rFonts w:ascii="PT Astra Serif" w:hAnsi="PT Astra Serif"/>
          <w:sz w:val="28"/>
          <w:szCs w:val="22"/>
        </w:rPr>
        <w:t>)</w:t>
      </w:r>
    </w:p>
    <w:p w14:paraId="7B9CD9E0" w14:textId="77777777" w:rsidR="001221A7" w:rsidRPr="001221A7" w:rsidRDefault="001221A7">
      <w:pPr>
        <w:pStyle w:val="ConsPlusNormal"/>
        <w:spacing w:before="240"/>
        <w:ind w:firstLine="540"/>
        <w:jc w:val="both"/>
        <w:rPr>
          <w:rFonts w:ascii="PT Astra Serif" w:hAnsi="PT Astra Serif"/>
          <w:sz w:val="28"/>
          <w:szCs w:val="22"/>
        </w:rPr>
      </w:pPr>
      <w:bookmarkStart w:id="3" w:name="P201"/>
      <w:bookmarkEnd w:id="3"/>
      <w:r w:rsidRPr="001221A7">
        <w:rPr>
          <w:rFonts w:ascii="PT Astra Serif" w:hAnsi="PT Astra Serif"/>
          <w:sz w:val="28"/>
          <w:szCs w:val="22"/>
        </w:rPr>
        <w:t>2) поступившее в Управление:</w:t>
      </w:r>
    </w:p>
    <w:p w14:paraId="4B5F53EB" w14:textId="77777777" w:rsidR="001221A7" w:rsidRPr="001221A7" w:rsidRDefault="001221A7">
      <w:pPr>
        <w:pStyle w:val="ConsPlusNormal"/>
        <w:spacing w:before="240"/>
        <w:ind w:firstLine="540"/>
        <w:jc w:val="both"/>
        <w:rPr>
          <w:rFonts w:ascii="PT Astra Serif" w:hAnsi="PT Astra Serif"/>
          <w:sz w:val="28"/>
          <w:szCs w:val="22"/>
        </w:rPr>
      </w:pPr>
      <w:bookmarkStart w:id="4" w:name="P202"/>
      <w:bookmarkEnd w:id="4"/>
      <w:r w:rsidRPr="001221A7">
        <w:rPr>
          <w:rFonts w:ascii="PT Astra Serif" w:hAnsi="PT Astra Serif"/>
          <w:sz w:val="28"/>
          <w:szCs w:val="22"/>
        </w:rP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 до истечения двух лет со дня освобождения от государственной должности;</w:t>
      </w:r>
    </w:p>
    <w:p w14:paraId="23234DC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10">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1C6C1C0C" w14:textId="77777777" w:rsidR="001221A7" w:rsidRPr="001221A7" w:rsidRDefault="001221A7">
      <w:pPr>
        <w:pStyle w:val="ConsPlusNormal"/>
        <w:spacing w:before="240"/>
        <w:ind w:firstLine="540"/>
        <w:jc w:val="both"/>
        <w:rPr>
          <w:rFonts w:ascii="PT Astra Serif" w:hAnsi="PT Astra Serif"/>
          <w:sz w:val="28"/>
          <w:szCs w:val="22"/>
        </w:rPr>
      </w:pPr>
      <w:bookmarkStart w:id="5" w:name="P204"/>
      <w:bookmarkEnd w:id="5"/>
      <w:r w:rsidRPr="001221A7">
        <w:rPr>
          <w:rFonts w:ascii="PT Astra Serif" w:hAnsi="PT Astra Serif"/>
          <w:sz w:val="28"/>
          <w:szCs w:val="22"/>
        </w:rPr>
        <w:t>заявление лица, замещающего государственную должность Ульяновской области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14:paraId="7A7CADC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111">
        <w:r w:rsidRPr="001221A7">
          <w:rPr>
            <w:rFonts w:ascii="PT Astra Serif" w:hAnsi="PT Astra Serif"/>
            <w:color w:val="0000FF"/>
            <w:sz w:val="28"/>
            <w:szCs w:val="22"/>
          </w:rPr>
          <w:t>N 5</w:t>
        </w:r>
      </w:hyperlink>
      <w:r w:rsidRPr="001221A7">
        <w:rPr>
          <w:rFonts w:ascii="PT Astra Serif" w:hAnsi="PT Astra Serif"/>
          <w:sz w:val="28"/>
          <w:szCs w:val="22"/>
        </w:rPr>
        <w:t xml:space="preserve">, от 19.05.2021 </w:t>
      </w:r>
      <w:hyperlink r:id="rId112">
        <w:r w:rsidRPr="001221A7">
          <w:rPr>
            <w:rFonts w:ascii="PT Astra Serif" w:hAnsi="PT Astra Serif"/>
            <w:color w:val="0000FF"/>
            <w:sz w:val="28"/>
            <w:szCs w:val="22"/>
          </w:rPr>
          <w:t>N 47</w:t>
        </w:r>
      </w:hyperlink>
      <w:r w:rsidRPr="001221A7">
        <w:rPr>
          <w:rFonts w:ascii="PT Astra Serif" w:hAnsi="PT Astra Serif"/>
          <w:sz w:val="28"/>
          <w:szCs w:val="22"/>
        </w:rPr>
        <w:t>)</w:t>
      </w:r>
    </w:p>
    <w:p w14:paraId="1C23BF0E" w14:textId="77777777" w:rsidR="001221A7" w:rsidRPr="001221A7" w:rsidRDefault="001221A7">
      <w:pPr>
        <w:pStyle w:val="ConsPlusNormal"/>
        <w:spacing w:before="240"/>
        <w:ind w:firstLine="540"/>
        <w:jc w:val="both"/>
        <w:rPr>
          <w:rFonts w:ascii="PT Astra Serif" w:hAnsi="PT Astra Serif"/>
          <w:sz w:val="28"/>
          <w:szCs w:val="22"/>
        </w:rPr>
      </w:pPr>
      <w:bookmarkStart w:id="6" w:name="P206"/>
      <w:bookmarkEnd w:id="6"/>
      <w:r w:rsidRPr="001221A7">
        <w:rPr>
          <w:rFonts w:ascii="PT Astra Serif" w:hAnsi="PT Astra Serif"/>
          <w:sz w:val="28"/>
          <w:szCs w:val="22"/>
        </w:rPr>
        <w:t xml:space="preserve">заявление лица, замещающего государственную должность Ульяновской области, о невозможности выполнить требования Федерального </w:t>
      </w:r>
      <w:hyperlink r:id="rId113">
        <w:r w:rsidRPr="001221A7">
          <w:rPr>
            <w:rFonts w:ascii="PT Astra Serif" w:hAnsi="PT Astra Serif"/>
            <w:color w:val="0000FF"/>
            <w:sz w:val="28"/>
            <w:szCs w:val="22"/>
          </w:rPr>
          <w:t>закона</w:t>
        </w:r>
      </w:hyperlink>
      <w:r w:rsidRPr="001221A7">
        <w:rPr>
          <w:rFonts w:ascii="PT Astra Serif" w:hAnsi="PT Astra Serif"/>
          <w:sz w:val="28"/>
          <w:szCs w:val="22"/>
        </w:rP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w:t>
      </w:r>
      <w:hyperlink r:id="rId114">
        <w:r w:rsidRPr="001221A7">
          <w:rPr>
            <w:rFonts w:ascii="PT Astra Serif" w:hAnsi="PT Astra Serif"/>
            <w:color w:val="0000FF"/>
            <w:sz w:val="28"/>
            <w:szCs w:val="22"/>
          </w:rPr>
          <w:t>закон</w:t>
        </w:r>
      </w:hyperlink>
      <w:r w:rsidRPr="001221A7">
        <w:rPr>
          <w:rFonts w:ascii="PT Astra Serif" w:hAnsi="PT Astra Serif"/>
          <w:sz w:val="28"/>
          <w:szCs w:val="22"/>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на территории которого находятся счета (вклады), осуществляется хранение наличных денежных средств и ценностей в </w:t>
      </w:r>
      <w:r w:rsidRPr="001221A7">
        <w:rPr>
          <w:rFonts w:ascii="PT Astra Serif" w:hAnsi="PT Astra Serif"/>
          <w:sz w:val="28"/>
          <w:szCs w:val="22"/>
        </w:rPr>
        <w:lastRenderedPageBreak/>
        <w:t>иностранном банке и (или) имеются иностранные финансовые инструменты, в соответствии с законодательством данного иностранного государства, либо в связи с иными обстоятельствами, не зависящими от его воли или воли его супруги (супруга) и несовершеннолетних детей;</w:t>
      </w:r>
    </w:p>
    <w:p w14:paraId="2265370E"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15">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1FFDEC0E" w14:textId="77777777" w:rsidR="001221A7" w:rsidRPr="001221A7" w:rsidRDefault="001221A7">
      <w:pPr>
        <w:pStyle w:val="ConsPlusNormal"/>
        <w:spacing w:before="240"/>
        <w:ind w:firstLine="540"/>
        <w:jc w:val="both"/>
        <w:rPr>
          <w:rFonts w:ascii="PT Astra Serif" w:hAnsi="PT Astra Serif"/>
          <w:sz w:val="28"/>
          <w:szCs w:val="22"/>
        </w:rPr>
      </w:pPr>
      <w:bookmarkStart w:id="7" w:name="P208"/>
      <w:bookmarkEnd w:id="7"/>
      <w:r w:rsidRPr="001221A7">
        <w:rPr>
          <w:rFonts w:ascii="PT Astra Serif" w:hAnsi="PT Astra Serif"/>
          <w:sz w:val="28"/>
          <w:szCs w:val="22"/>
        </w:rPr>
        <w:t>уведомление или сообщение лица, замещающего государственную должность Ульяновской области, о возникновении личной заинтересованности при исполнении должностных обязанностей (осуществлении своих полномочий), которая приводит или может привести к конфликту интересов;</w:t>
      </w:r>
    </w:p>
    <w:p w14:paraId="6B559200"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(абзац введен </w:t>
      </w:r>
      <w:hyperlink r:id="rId116">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 в ред. </w:t>
      </w:r>
      <w:hyperlink r:id="rId117">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13.01.2021 N 5)</w:t>
      </w:r>
    </w:p>
    <w:p w14:paraId="4CCEFDB0" w14:textId="77777777" w:rsidR="001221A7" w:rsidRPr="001221A7" w:rsidRDefault="001221A7">
      <w:pPr>
        <w:pStyle w:val="ConsPlusNormal"/>
        <w:spacing w:before="240"/>
        <w:ind w:firstLine="540"/>
        <w:jc w:val="both"/>
        <w:rPr>
          <w:rFonts w:ascii="PT Astra Serif" w:hAnsi="PT Astra Serif"/>
          <w:sz w:val="28"/>
          <w:szCs w:val="22"/>
        </w:rPr>
      </w:pPr>
      <w:bookmarkStart w:id="8" w:name="P210"/>
      <w:bookmarkEnd w:id="8"/>
      <w:r w:rsidRPr="001221A7">
        <w:rPr>
          <w:rFonts w:ascii="PT Astra Serif" w:hAnsi="PT Astra Serif"/>
          <w:sz w:val="28"/>
          <w:szCs w:val="22"/>
        </w:rPr>
        <w:t xml:space="preserve">заявление лица, замещающего муниципальную должность в Ульяновской области, и лица, замещающего должность главы местной администрации муниципального образования Ульяновской области по контракту, предусмотренное </w:t>
      </w:r>
      <w:hyperlink r:id="rId118">
        <w:r w:rsidRPr="001221A7">
          <w:rPr>
            <w:rFonts w:ascii="PT Astra Serif" w:hAnsi="PT Astra Serif"/>
            <w:color w:val="0000FF"/>
            <w:sz w:val="28"/>
            <w:szCs w:val="22"/>
          </w:rPr>
          <w:t>статьей 3.1</w:t>
        </w:r>
      </w:hyperlink>
      <w:r w:rsidRPr="001221A7">
        <w:rPr>
          <w:rFonts w:ascii="PT Astra Serif" w:hAnsi="PT Astra Serif"/>
          <w:sz w:val="28"/>
          <w:szCs w:val="22"/>
        </w:rPr>
        <w:t xml:space="preserve"> Закона Ульяновской области от 31.08.2017 N 85-ЗО "О правовом регулировании некоторых вопросов представления сведений о доходах, расходах, об имуществе и обязательствах имущественного характера отдельных категорий лиц";</w:t>
      </w:r>
    </w:p>
    <w:p w14:paraId="3BE7342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(абзац введен </w:t>
      </w:r>
      <w:hyperlink r:id="rId119">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13.01.2021 N 5)</w:t>
      </w:r>
    </w:p>
    <w:p w14:paraId="2FC8DFF6" w14:textId="77777777" w:rsidR="001221A7" w:rsidRPr="001221A7" w:rsidRDefault="001221A7">
      <w:pPr>
        <w:pStyle w:val="ConsPlusNormal"/>
        <w:spacing w:before="240"/>
        <w:ind w:firstLine="540"/>
        <w:jc w:val="both"/>
        <w:rPr>
          <w:rFonts w:ascii="PT Astra Serif" w:hAnsi="PT Astra Serif"/>
          <w:sz w:val="28"/>
          <w:szCs w:val="22"/>
        </w:rPr>
      </w:pPr>
      <w:bookmarkStart w:id="9" w:name="P212"/>
      <w:bookmarkEnd w:id="9"/>
      <w:r w:rsidRPr="001221A7">
        <w:rPr>
          <w:rFonts w:ascii="PT Astra Serif" w:hAnsi="PT Astra Serif"/>
          <w:sz w:val="28"/>
          <w:szCs w:val="22"/>
        </w:rPr>
        <w:t xml:space="preserve">уведомление лица, замещающего государственную должность Ульяновской области, о возникновении не зависящих от него обстоятельств, препятствующих соблюдению требований к служебному (должностному) поведению и (или) требований об урегулировании конфликта интересов, представленное в Комиссию в соответствии с </w:t>
      </w:r>
      <w:hyperlink r:id="rId120">
        <w:r w:rsidRPr="001221A7">
          <w:rPr>
            <w:rFonts w:ascii="PT Astra Serif" w:hAnsi="PT Astra Serif"/>
            <w:color w:val="0000FF"/>
            <w:sz w:val="28"/>
            <w:szCs w:val="22"/>
          </w:rPr>
          <w:t>частью 6 статьи 13</w:t>
        </w:r>
      </w:hyperlink>
      <w:r w:rsidRPr="001221A7">
        <w:rPr>
          <w:rFonts w:ascii="PT Astra Serif" w:hAnsi="PT Astra Serif"/>
          <w:sz w:val="28"/>
          <w:szCs w:val="22"/>
        </w:rPr>
        <w:t xml:space="preserve"> Федерального закона "О противодействии коррупции";</w:t>
      </w:r>
    </w:p>
    <w:p w14:paraId="4844BCC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(абзац введен </w:t>
      </w:r>
      <w:hyperlink r:id="rId121">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14.03.2024 N 14)</w:t>
      </w:r>
    </w:p>
    <w:p w14:paraId="100A1088" w14:textId="77777777" w:rsidR="001221A7" w:rsidRPr="001221A7" w:rsidRDefault="001221A7">
      <w:pPr>
        <w:pStyle w:val="ConsPlusNormal"/>
        <w:spacing w:before="240"/>
        <w:ind w:firstLine="540"/>
        <w:jc w:val="both"/>
        <w:rPr>
          <w:rFonts w:ascii="PT Astra Serif" w:hAnsi="PT Astra Serif"/>
          <w:sz w:val="28"/>
          <w:szCs w:val="22"/>
        </w:rPr>
      </w:pPr>
      <w:bookmarkStart w:id="10" w:name="P214"/>
      <w:bookmarkEnd w:id="10"/>
      <w:r w:rsidRPr="001221A7">
        <w:rPr>
          <w:rFonts w:ascii="PT Astra Serif" w:hAnsi="PT Astra Serif"/>
          <w:sz w:val="28"/>
          <w:szCs w:val="22"/>
        </w:rPr>
        <w:t xml:space="preserve">уведомление о фактах обращения к лицу, замещающему государственную должность Ульяновской области, в целях склонения его к совершению коррупционных правонарушений, представленное Губернатору Ульяновской области в соответствии с </w:t>
      </w:r>
      <w:hyperlink r:id="rId122">
        <w:r w:rsidRPr="001221A7">
          <w:rPr>
            <w:rFonts w:ascii="PT Astra Serif" w:hAnsi="PT Astra Serif"/>
            <w:color w:val="0000FF"/>
            <w:sz w:val="28"/>
            <w:szCs w:val="22"/>
          </w:rPr>
          <w:t>частью 3 статьи 7.2</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w:t>
      </w:r>
    </w:p>
    <w:p w14:paraId="6D28F1C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(абзац введен </w:t>
      </w:r>
      <w:hyperlink r:id="rId123">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11.07.2023 N 66)</w:t>
      </w:r>
    </w:p>
    <w:p w14:paraId="56CFED87" w14:textId="77777777" w:rsidR="001221A7" w:rsidRPr="001221A7" w:rsidRDefault="001221A7">
      <w:pPr>
        <w:pStyle w:val="ConsPlusNormal"/>
        <w:spacing w:before="240"/>
        <w:ind w:firstLine="540"/>
        <w:jc w:val="both"/>
        <w:rPr>
          <w:rFonts w:ascii="PT Astra Serif" w:hAnsi="PT Astra Serif"/>
          <w:sz w:val="28"/>
          <w:szCs w:val="22"/>
        </w:rPr>
      </w:pPr>
      <w:bookmarkStart w:id="11" w:name="P216"/>
      <w:bookmarkEnd w:id="11"/>
      <w:r w:rsidRPr="001221A7">
        <w:rPr>
          <w:rFonts w:ascii="PT Astra Serif" w:hAnsi="PT Astra Serif"/>
          <w:sz w:val="28"/>
          <w:szCs w:val="22"/>
        </w:rPr>
        <w:t xml:space="preserve">3) поступившее в соответствии с </w:t>
      </w:r>
      <w:hyperlink r:id="rId124">
        <w:r w:rsidRPr="001221A7">
          <w:rPr>
            <w:rFonts w:ascii="PT Astra Serif" w:hAnsi="PT Astra Serif"/>
            <w:color w:val="0000FF"/>
            <w:sz w:val="28"/>
            <w:szCs w:val="22"/>
          </w:rPr>
          <w:t>частью 4 статьи 12</w:t>
        </w:r>
      </w:hyperlink>
      <w:r w:rsidRPr="001221A7">
        <w:rPr>
          <w:rFonts w:ascii="PT Astra Serif" w:hAnsi="PT Astra Serif"/>
          <w:sz w:val="28"/>
          <w:szCs w:val="22"/>
        </w:rPr>
        <w:t xml:space="preserve"> Федерального закона "О противодействии коррупции" и </w:t>
      </w:r>
      <w:hyperlink r:id="rId125">
        <w:r w:rsidRPr="001221A7">
          <w:rPr>
            <w:rFonts w:ascii="PT Astra Serif" w:hAnsi="PT Astra Serif"/>
            <w:color w:val="0000FF"/>
            <w:sz w:val="28"/>
            <w:szCs w:val="22"/>
          </w:rPr>
          <w:t>статьей 64.1</w:t>
        </w:r>
      </w:hyperlink>
      <w:r w:rsidRPr="001221A7">
        <w:rPr>
          <w:rFonts w:ascii="PT Astra Serif" w:hAnsi="PT Astra Serif"/>
          <w:sz w:val="28"/>
          <w:szCs w:val="22"/>
        </w:rPr>
        <w:t xml:space="preserve"> Трудового кодекса Российской Федерации 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обязанности, </w:t>
      </w:r>
      <w:r w:rsidRPr="001221A7">
        <w:rPr>
          <w:rFonts w:ascii="PT Astra Serif" w:hAnsi="PT Astra Serif"/>
          <w:sz w:val="28"/>
          <w:szCs w:val="22"/>
        </w:rPr>
        <w:lastRenderedPageBreak/>
        <w:t>исполняемые во время замещения государственной должности Ульяновской области, при условии, что указанному гражданину Комиссией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Комиссией не рассматривался;</w:t>
      </w:r>
    </w:p>
    <w:p w14:paraId="01D841A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w:t>
      </w:r>
      <w:proofErr w:type="spellStart"/>
      <w:r w:rsidRPr="001221A7">
        <w:rPr>
          <w:rFonts w:ascii="PT Astra Serif" w:hAnsi="PT Astra Serif"/>
          <w:sz w:val="28"/>
          <w:szCs w:val="22"/>
        </w:rPr>
        <w:t>пп</w:t>
      </w:r>
      <w:proofErr w:type="spellEnd"/>
      <w:r w:rsidRPr="001221A7">
        <w:rPr>
          <w:rFonts w:ascii="PT Astra Serif" w:hAnsi="PT Astra Serif"/>
          <w:sz w:val="28"/>
          <w:szCs w:val="22"/>
        </w:rPr>
        <w:t xml:space="preserve">. 3 введен </w:t>
      </w:r>
      <w:hyperlink r:id="rId126">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13.12.2017 N 92; в ред. указов Губернатора Ульяновской области от 12.01.2022 </w:t>
      </w:r>
      <w:hyperlink r:id="rId127">
        <w:r w:rsidRPr="001221A7">
          <w:rPr>
            <w:rFonts w:ascii="PT Astra Serif" w:hAnsi="PT Astra Serif"/>
            <w:color w:val="0000FF"/>
            <w:sz w:val="28"/>
            <w:szCs w:val="22"/>
          </w:rPr>
          <w:t>N 4</w:t>
        </w:r>
      </w:hyperlink>
      <w:r w:rsidRPr="001221A7">
        <w:rPr>
          <w:rFonts w:ascii="PT Astra Serif" w:hAnsi="PT Astra Serif"/>
          <w:sz w:val="28"/>
          <w:szCs w:val="22"/>
        </w:rPr>
        <w:t xml:space="preserve">, от 14.03.2024 </w:t>
      </w:r>
      <w:hyperlink r:id="rId128">
        <w:r w:rsidRPr="001221A7">
          <w:rPr>
            <w:rFonts w:ascii="PT Astra Serif" w:hAnsi="PT Astra Serif"/>
            <w:color w:val="0000FF"/>
            <w:sz w:val="28"/>
            <w:szCs w:val="22"/>
          </w:rPr>
          <w:t>N 14</w:t>
        </w:r>
      </w:hyperlink>
      <w:r w:rsidRPr="001221A7">
        <w:rPr>
          <w:rFonts w:ascii="PT Astra Serif" w:hAnsi="PT Astra Serif"/>
          <w:sz w:val="28"/>
          <w:szCs w:val="22"/>
        </w:rPr>
        <w:t>)</w:t>
      </w:r>
    </w:p>
    <w:p w14:paraId="605BE6A1" w14:textId="77777777" w:rsidR="001221A7" w:rsidRPr="001221A7" w:rsidRDefault="001221A7">
      <w:pPr>
        <w:pStyle w:val="ConsPlusNormal"/>
        <w:spacing w:before="240"/>
        <w:ind w:firstLine="540"/>
        <w:jc w:val="both"/>
        <w:rPr>
          <w:rFonts w:ascii="PT Astra Serif" w:hAnsi="PT Astra Serif"/>
          <w:sz w:val="28"/>
          <w:szCs w:val="22"/>
        </w:rPr>
      </w:pPr>
      <w:bookmarkStart w:id="12" w:name="P218"/>
      <w:bookmarkEnd w:id="12"/>
      <w:r w:rsidRPr="001221A7">
        <w:rPr>
          <w:rFonts w:ascii="PT Astra Serif" w:hAnsi="PT Astra Serif"/>
          <w:sz w:val="28"/>
          <w:szCs w:val="22"/>
        </w:rPr>
        <w:t xml:space="preserve">4) поступившее сообщение от государственных органов или иных лиц о ненаправлении в соответствии с </w:t>
      </w:r>
      <w:hyperlink r:id="rId129">
        <w:r w:rsidRPr="001221A7">
          <w:rPr>
            <w:rFonts w:ascii="PT Astra Serif" w:hAnsi="PT Astra Serif"/>
            <w:color w:val="0000FF"/>
            <w:sz w:val="28"/>
            <w:szCs w:val="22"/>
          </w:rPr>
          <w:t>частью 4.1-1 статьи 12.1</w:t>
        </w:r>
      </w:hyperlink>
      <w:r w:rsidRPr="001221A7">
        <w:rPr>
          <w:rFonts w:ascii="PT Astra Serif" w:hAnsi="PT Astra Serif"/>
          <w:sz w:val="28"/>
          <w:szCs w:val="22"/>
        </w:rPr>
        <w:t xml:space="preserve"> Федерального закона "О противодействии коррупции" лицом, замещающим государственную должность Ульяновской области, уведомления обо всех фактах обращения к нему каких-либо лиц в целях склонения его к совершению коррупционных правонарушений, если данное уведомление не было направлено Губернатору Ульяновской области.</w:t>
      </w:r>
    </w:p>
    <w:p w14:paraId="40ABA07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w:t>
      </w:r>
      <w:proofErr w:type="spellStart"/>
      <w:r w:rsidRPr="001221A7">
        <w:rPr>
          <w:rFonts w:ascii="PT Astra Serif" w:hAnsi="PT Astra Serif"/>
          <w:sz w:val="28"/>
          <w:szCs w:val="22"/>
        </w:rPr>
        <w:t>пп</w:t>
      </w:r>
      <w:proofErr w:type="spellEnd"/>
      <w:r w:rsidRPr="001221A7">
        <w:rPr>
          <w:rFonts w:ascii="PT Astra Serif" w:hAnsi="PT Astra Serif"/>
          <w:sz w:val="28"/>
          <w:szCs w:val="22"/>
        </w:rPr>
        <w:t xml:space="preserve">. 4 введен </w:t>
      </w:r>
      <w:hyperlink r:id="rId130">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11.07.2023 N 66; в ред. </w:t>
      </w:r>
      <w:hyperlink r:id="rId131">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13377D8D" w14:textId="77777777" w:rsidR="001221A7" w:rsidRPr="001221A7" w:rsidRDefault="001221A7">
      <w:pPr>
        <w:pStyle w:val="ConsPlusNormal"/>
        <w:spacing w:before="240"/>
        <w:ind w:firstLine="540"/>
        <w:jc w:val="both"/>
        <w:rPr>
          <w:rFonts w:ascii="PT Astra Serif" w:hAnsi="PT Astra Serif"/>
          <w:sz w:val="28"/>
          <w:szCs w:val="22"/>
        </w:rPr>
      </w:pPr>
      <w:bookmarkStart w:id="13" w:name="P220"/>
      <w:bookmarkEnd w:id="13"/>
      <w:r w:rsidRPr="001221A7">
        <w:rPr>
          <w:rFonts w:ascii="PT Astra Serif" w:hAnsi="PT Astra Serif"/>
          <w:sz w:val="28"/>
          <w:szCs w:val="22"/>
        </w:rPr>
        <w:t xml:space="preserve">7.2. Обращения, заявления и уведомление, указанные в </w:t>
      </w:r>
      <w:hyperlink w:anchor="P202">
        <w:r w:rsidRPr="001221A7">
          <w:rPr>
            <w:rFonts w:ascii="PT Astra Serif" w:hAnsi="PT Astra Serif"/>
            <w:color w:val="0000FF"/>
            <w:sz w:val="28"/>
            <w:szCs w:val="22"/>
          </w:rPr>
          <w:t>абзацах втором</w:t>
        </w:r>
      </w:hyperlink>
      <w:r w:rsidRPr="001221A7">
        <w:rPr>
          <w:rFonts w:ascii="PT Astra Serif" w:hAnsi="PT Astra Serif"/>
          <w:sz w:val="28"/>
          <w:szCs w:val="22"/>
        </w:rPr>
        <w:t xml:space="preserve"> - </w:t>
      </w:r>
      <w:hyperlink w:anchor="P206">
        <w:r w:rsidRPr="001221A7">
          <w:rPr>
            <w:rFonts w:ascii="PT Astra Serif" w:hAnsi="PT Astra Serif"/>
            <w:color w:val="0000FF"/>
            <w:sz w:val="28"/>
            <w:szCs w:val="22"/>
          </w:rPr>
          <w:t>четвертом</w:t>
        </w:r>
      </w:hyperlink>
      <w:r w:rsidRPr="001221A7">
        <w:rPr>
          <w:rFonts w:ascii="PT Astra Serif" w:hAnsi="PT Astra Serif"/>
          <w:sz w:val="28"/>
          <w:szCs w:val="22"/>
        </w:rPr>
        <w:t xml:space="preserve"> и </w:t>
      </w:r>
      <w:hyperlink w:anchor="P212">
        <w:r w:rsidRPr="001221A7">
          <w:rPr>
            <w:rFonts w:ascii="PT Astra Serif" w:hAnsi="PT Astra Serif"/>
            <w:color w:val="0000FF"/>
            <w:sz w:val="28"/>
            <w:szCs w:val="22"/>
          </w:rPr>
          <w:t>седьмом подпункта 2 пункта 7.1</w:t>
        </w:r>
      </w:hyperlink>
      <w:r w:rsidRPr="001221A7">
        <w:rPr>
          <w:rFonts w:ascii="PT Astra Serif" w:hAnsi="PT Astra Serif"/>
          <w:sz w:val="28"/>
          <w:szCs w:val="22"/>
        </w:rPr>
        <w:t xml:space="preserve"> настоящего раздела, подаются на имя председателя Комиссии.</w:t>
      </w:r>
    </w:p>
    <w:p w14:paraId="52D843E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32">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25.07.2016 N 75, </w:t>
      </w:r>
      <w:hyperlink r:id="rId133">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4DB262F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указанное в </w:t>
      </w:r>
      <w:hyperlink w:anchor="P208">
        <w:r w:rsidRPr="001221A7">
          <w:rPr>
            <w:rFonts w:ascii="PT Astra Serif" w:hAnsi="PT Astra Serif"/>
            <w:color w:val="0000FF"/>
            <w:sz w:val="28"/>
            <w:szCs w:val="22"/>
          </w:rPr>
          <w:t>абзаце пятом подпункта 2 пункта 7.1</w:t>
        </w:r>
      </w:hyperlink>
      <w:r w:rsidRPr="001221A7">
        <w:rPr>
          <w:rFonts w:ascii="PT Astra Serif" w:hAnsi="PT Astra Serif"/>
          <w:sz w:val="28"/>
          <w:szCs w:val="22"/>
        </w:rPr>
        <w:t xml:space="preserve"> настоящего раздела, направляется лицом, замещающим государственную должность Ульяновской области, Губернатору Ульяновской области. Уведомление о фактах обращения к лицу, замещающему государственную должность Ульяновской области, в целях склонения его к совершению коррупционных правонарушений, указанное в </w:t>
      </w:r>
      <w:hyperlink w:anchor="P214">
        <w:r w:rsidRPr="001221A7">
          <w:rPr>
            <w:rFonts w:ascii="PT Astra Serif" w:hAnsi="PT Astra Serif"/>
            <w:color w:val="0000FF"/>
            <w:sz w:val="28"/>
            <w:szCs w:val="22"/>
          </w:rPr>
          <w:t>абзаце восьмом подпункта 2 пункта 7.1</w:t>
        </w:r>
      </w:hyperlink>
      <w:r w:rsidRPr="001221A7">
        <w:rPr>
          <w:rFonts w:ascii="PT Astra Serif" w:hAnsi="PT Astra Serif"/>
          <w:sz w:val="28"/>
          <w:szCs w:val="22"/>
        </w:rPr>
        <w:t xml:space="preserve"> настоящего раздела, направляется лицом, замещающим государственную должность Ульяновской области, Губернатору Ульяновской области, если данное уведомление не направлено им в органы прокуратуры или другие государственные органы.</w:t>
      </w:r>
    </w:p>
    <w:p w14:paraId="4F8B7A5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11.07.2023 </w:t>
      </w:r>
      <w:hyperlink r:id="rId134">
        <w:r w:rsidRPr="001221A7">
          <w:rPr>
            <w:rFonts w:ascii="PT Astra Serif" w:hAnsi="PT Astra Serif"/>
            <w:color w:val="0000FF"/>
            <w:sz w:val="28"/>
            <w:szCs w:val="22"/>
          </w:rPr>
          <w:t>N 66</w:t>
        </w:r>
      </w:hyperlink>
      <w:r w:rsidRPr="001221A7">
        <w:rPr>
          <w:rFonts w:ascii="PT Astra Serif" w:hAnsi="PT Astra Serif"/>
          <w:sz w:val="28"/>
          <w:szCs w:val="22"/>
        </w:rPr>
        <w:t xml:space="preserve">, от 14.03.2024 </w:t>
      </w:r>
      <w:hyperlink r:id="rId135">
        <w:r w:rsidRPr="001221A7">
          <w:rPr>
            <w:rFonts w:ascii="PT Astra Serif" w:hAnsi="PT Astra Serif"/>
            <w:color w:val="0000FF"/>
            <w:sz w:val="28"/>
            <w:szCs w:val="22"/>
          </w:rPr>
          <w:t>N 14</w:t>
        </w:r>
      </w:hyperlink>
      <w:r w:rsidRPr="001221A7">
        <w:rPr>
          <w:rFonts w:ascii="PT Astra Serif" w:hAnsi="PT Astra Serif"/>
          <w:sz w:val="28"/>
          <w:szCs w:val="22"/>
        </w:rPr>
        <w:t>)</w:t>
      </w:r>
    </w:p>
    <w:p w14:paraId="34E148E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В обращении, предусмотренном </w:t>
      </w:r>
      <w:hyperlink w:anchor="P202">
        <w:r w:rsidRPr="001221A7">
          <w:rPr>
            <w:rFonts w:ascii="PT Astra Serif" w:hAnsi="PT Astra Serif"/>
            <w:color w:val="0000FF"/>
            <w:sz w:val="28"/>
            <w:szCs w:val="22"/>
          </w:rPr>
          <w:t>абзацем вторым подпункта 2 пункта 7.1</w:t>
        </w:r>
      </w:hyperlink>
      <w:r w:rsidRPr="001221A7">
        <w:rPr>
          <w:rFonts w:ascii="PT Astra Serif" w:hAnsi="PT Astra Serif"/>
          <w:sz w:val="28"/>
          <w:szCs w:val="22"/>
        </w:rPr>
        <w:t xml:space="preserve"> настоящего раздела, указываются фамилия, имя, отчество (последнее - в случае его наличия) гражданина, дата его рождения, замещаемые должности в течение последних двух лет до освобождения от государственной должности </w:t>
      </w:r>
      <w:r w:rsidRPr="001221A7">
        <w:rPr>
          <w:rFonts w:ascii="PT Astra Serif" w:hAnsi="PT Astra Serif"/>
          <w:sz w:val="28"/>
          <w:szCs w:val="22"/>
        </w:rPr>
        <w:lastRenderedPageBreak/>
        <w:t>Ульяновской области, наименование, местонахождение коммерческой или некоммерческой организации, характер ее деятельности, должностные обязанности, исполняемые гражданином во время замещения им государственной должности Ульяновской области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14:paraId="41B78676"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136">
        <w:r w:rsidRPr="001221A7">
          <w:rPr>
            <w:rFonts w:ascii="PT Astra Serif" w:hAnsi="PT Astra Serif"/>
            <w:color w:val="0000FF"/>
            <w:sz w:val="28"/>
            <w:szCs w:val="22"/>
          </w:rPr>
          <w:t>N 92</w:t>
        </w:r>
      </w:hyperlink>
      <w:r w:rsidRPr="001221A7">
        <w:rPr>
          <w:rFonts w:ascii="PT Astra Serif" w:hAnsi="PT Astra Serif"/>
          <w:sz w:val="28"/>
          <w:szCs w:val="22"/>
        </w:rPr>
        <w:t xml:space="preserve">, от 12.01.2022 </w:t>
      </w:r>
      <w:hyperlink r:id="rId137">
        <w:r w:rsidRPr="001221A7">
          <w:rPr>
            <w:rFonts w:ascii="PT Astra Serif" w:hAnsi="PT Astra Serif"/>
            <w:color w:val="0000FF"/>
            <w:sz w:val="28"/>
            <w:szCs w:val="22"/>
          </w:rPr>
          <w:t>N 4</w:t>
        </w:r>
      </w:hyperlink>
      <w:r w:rsidRPr="001221A7">
        <w:rPr>
          <w:rFonts w:ascii="PT Astra Serif" w:hAnsi="PT Astra Serif"/>
          <w:sz w:val="28"/>
          <w:szCs w:val="22"/>
        </w:rPr>
        <w:t xml:space="preserve">, от 14.03.2024 </w:t>
      </w:r>
      <w:hyperlink r:id="rId138">
        <w:r w:rsidRPr="001221A7">
          <w:rPr>
            <w:rFonts w:ascii="PT Astra Serif" w:hAnsi="PT Astra Serif"/>
            <w:color w:val="0000FF"/>
            <w:sz w:val="28"/>
            <w:szCs w:val="22"/>
          </w:rPr>
          <w:t>N 14</w:t>
        </w:r>
      </w:hyperlink>
      <w:r w:rsidRPr="001221A7">
        <w:rPr>
          <w:rFonts w:ascii="PT Astra Serif" w:hAnsi="PT Astra Serif"/>
          <w:sz w:val="28"/>
          <w:szCs w:val="22"/>
        </w:rPr>
        <w:t>)</w:t>
      </w:r>
    </w:p>
    <w:p w14:paraId="38AE38F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Заявления, указанные в </w:t>
      </w:r>
      <w:hyperlink w:anchor="P204">
        <w:r w:rsidRPr="001221A7">
          <w:rPr>
            <w:rFonts w:ascii="PT Astra Serif" w:hAnsi="PT Astra Serif"/>
            <w:color w:val="0000FF"/>
            <w:sz w:val="28"/>
            <w:szCs w:val="22"/>
          </w:rPr>
          <w:t>абзацах третьем</w:t>
        </w:r>
      </w:hyperlink>
      <w:r w:rsidRPr="001221A7">
        <w:rPr>
          <w:rFonts w:ascii="PT Astra Serif" w:hAnsi="PT Astra Serif"/>
          <w:sz w:val="28"/>
          <w:szCs w:val="22"/>
        </w:rPr>
        <w:t xml:space="preserve"> и </w:t>
      </w:r>
      <w:hyperlink w:anchor="P210">
        <w:r w:rsidRPr="001221A7">
          <w:rPr>
            <w:rFonts w:ascii="PT Astra Serif" w:hAnsi="PT Astra Serif"/>
            <w:color w:val="0000FF"/>
            <w:sz w:val="28"/>
            <w:szCs w:val="22"/>
          </w:rPr>
          <w:t>шестом подпункта 2 пункта 7.1</w:t>
        </w:r>
      </w:hyperlink>
      <w:r w:rsidRPr="001221A7">
        <w:rPr>
          <w:rFonts w:ascii="PT Astra Serif" w:hAnsi="PT Astra Serif"/>
          <w:sz w:val="28"/>
          <w:szCs w:val="22"/>
        </w:rPr>
        <w:t xml:space="preserve"> настоящего раздела, подаются в срок, установленный для подачи сведений о доходах, расходах, об имуществе и обязательствах имущественного характера.</w:t>
      </w:r>
    </w:p>
    <w:p w14:paraId="0ECBCB8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39">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3B4C8AB5" w14:textId="77777777" w:rsidR="001221A7" w:rsidRPr="001221A7" w:rsidRDefault="001221A7">
      <w:pPr>
        <w:pStyle w:val="ConsPlusNormal"/>
        <w:spacing w:before="240"/>
        <w:ind w:firstLine="540"/>
        <w:jc w:val="both"/>
        <w:rPr>
          <w:rFonts w:ascii="PT Astra Serif" w:hAnsi="PT Astra Serif"/>
          <w:sz w:val="28"/>
          <w:szCs w:val="22"/>
        </w:rPr>
      </w:pPr>
      <w:bookmarkStart w:id="14" w:name="P228"/>
      <w:bookmarkEnd w:id="14"/>
      <w:r w:rsidRPr="001221A7">
        <w:rPr>
          <w:rFonts w:ascii="PT Astra Serif" w:hAnsi="PT Astra Serif"/>
          <w:sz w:val="28"/>
          <w:szCs w:val="22"/>
        </w:rPr>
        <w:t xml:space="preserve">В Управлении осуществляется предварительное рассмотрение обращений, заявлений и уведомлений, указанных в </w:t>
      </w:r>
      <w:hyperlink w:anchor="P202">
        <w:r w:rsidRPr="001221A7">
          <w:rPr>
            <w:rFonts w:ascii="PT Astra Serif" w:hAnsi="PT Astra Serif"/>
            <w:color w:val="0000FF"/>
            <w:sz w:val="28"/>
            <w:szCs w:val="22"/>
          </w:rPr>
          <w:t>абзацах втором</w:t>
        </w:r>
      </w:hyperlink>
      <w:r w:rsidRPr="001221A7">
        <w:rPr>
          <w:rFonts w:ascii="PT Astra Serif" w:hAnsi="PT Astra Serif"/>
          <w:sz w:val="28"/>
          <w:szCs w:val="22"/>
        </w:rPr>
        <w:t xml:space="preserve"> - </w:t>
      </w:r>
      <w:hyperlink w:anchor="P212">
        <w:r w:rsidRPr="001221A7">
          <w:rPr>
            <w:rFonts w:ascii="PT Astra Serif" w:hAnsi="PT Astra Serif"/>
            <w:color w:val="0000FF"/>
            <w:sz w:val="28"/>
            <w:szCs w:val="22"/>
          </w:rPr>
          <w:t>седьмом подпункта 2</w:t>
        </w:r>
      </w:hyperlink>
      <w:r w:rsidRPr="001221A7">
        <w:rPr>
          <w:rFonts w:ascii="PT Astra Serif" w:hAnsi="PT Astra Serif"/>
          <w:sz w:val="28"/>
          <w:szCs w:val="22"/>
        </w:rPr>
        <w:t xml:space="preserve">, </w:t>
      </w:r>
      <w:hyperlink w:anchor="P216">
        <w:r w:rsidRPr="001221A7">
          <w:rPr>
            <w:rFonts w:ascii="PT Astra Serif" w:hAnsi="PT Astra Serif"/>
            <w:color w:val="0000FF"/>
            <w:sz w:val="28"/>
            <w:szCs w:val="22"/>
          </w:rPr>
          <w:t>подпунктах 3</w:t>
        </w:r>
      </w:hyperlink>
      <w:r w:rsidRPr="001221A7">
        <w:rPr>
          <w:rFonts w:ascii="PT Astra Serif" w:hAnsi="PT Astra Serif"/>
          <w:sz w:val="28"/>
          <w:szCs w:val="22"/>
        </w:rPr>
        <w:t xml:space="preserve"> и </w:t>
      </w:r>
      <w:hyperlink w:anchor="P218">
        <w:r w:rsidRPr="001221A7">
          <w:rPr>
            <w:rFonts w:ascii="PT Astra Serif" w:hAnsi="PT Astra Serif"/>
            <w:color w:val="0000FF"/>
            <w:sz w:val="28"/>
            <w:szCs w:val="22"/>
          </w:rPr>
          <w:t>4 пункта 7.1</w:t>
        </w:r>
      </w:hyperlink>
      <w:r w:rsidRPr="001221A7">
        <w:rPr>
          <w:rFonts w:ascii="PT Astra Serif" w:hAnsi="PT Astra Serif"/>
          <w:sz w:val="28"/>
          <w:szCs w:val="22"/>
        </w:rPr>
        <w:t xml:space="preserve"> настоящего раздела, и по результатам их рассмотрения на каждое из них подготавливается мотивированное заключение.</w:t>
      </w:r>
    </w:p>
    <w:p w14:paraId="02721B3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140">
        <w:r w:rsidRPr="001221A7">
          <w:rPr>
            <w:rFonts w:ascii="PT Astra Serif" w:hAnsi="PT Astra Serif"/>
            <w:color w:val="0000FF"/>
            <w:sz w:val="28"/>
            <w:szCs w:val="22"/>
          </w:rPr>
          <w:t>N 92</w:t>
        </w:r>
      </w:hyperlink>
      <w:r w:rsidRPr="001221A7">
        <w:rPr>
          <w:rFonts w:ascii="PT Astra Serif" w:hAnsi="PT Astra Serif"/>
          <w:sz w:val="28"/>
          <w:szCs w:val="22"/>
        </w:rPr>
        <w:t xml:space="preserve">, от 11.07.2023 </w:t>
      </w:r>
      <w:hyperlink r:id="rId141">
        <w:r w:rsidRPr="001221A7">
          <w:rPr>
            <w:rFonts w:ascii="PT Astra Serif" w:hAnsi="PT Astra Serif"/>
            <w:color w:val="0000FF"/>
            <w:sz w:val="28"/>
            <w:szCs w:val="22"/>
          </w:rPr>
          <w:t>N 66</w:t>
        </w:r>
      </w:hyperlink>
      <w:r w:rsidRPr="001221A7">
        <w:rPr>
          <w:rFonts w:ascii="PT Astra Serif" w:hAnsi="PT Astra Serif"/>
          <w:sz w:val="28"/>
          <w:szCs w:val="22"/>
        </w:rPr>
        <w:t xml:space="preserve">, от 14.03.2024 </w:t>
      </w:r>
      <w:hyperlink r:id="rId142">
        <w:r w:rsidRPr="001221A7">
          <w:rPr>
            <w:rFonts w:ascii="PT Astra Serif" w:hAnsi="PT Astra Serif"/>
            <w:color w:val="0000FF"/>
            <w:sz w:val="28"/>
            <w:szCs w:val="22"/>
          </w:rPr>
          <w:t>N 14</w:t>
        </w:r>
      </w:hyperlink>
      <w:r w:rsidRPr="001221A7">
        <w:rPr>
          <w:rFonts w:ascii="PT Astra Serif" w:hAnsi="PT Astra Serif"/>
          <w:sz w:val="28"/>
          <w:szCs w:val="22"/>
        </w:rPr>
        <w:t>)</w:t>
      </w:r>
    </w:p>
    <w:p w14:paraId="6E8B088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Руководитель Управления не позднее первого рабочего дня, следующего за днем регистрации уведомления, указанного в </w:t>
      </w:r>
      <w:hyperlink w:anchor="P214">
        <w:r w:rsidRPr="001221A7">
          <w:rPr>
            <w:rFonts w:ascii="PT Astra Serif" w:hAnsi="PT Astra Serif"/>
            <w:color w:val="0000FF"/>
            <w:sz w:val="28"/>
            <w:szCs w:val="22"/>
          </w:rPr>
          <w:t>абзаце восьмом подпункта 2 пункта 7.1</w:t>
        </w:r>
      </w:hyperlink>
      <w:r w:rsidRPr="001221A7">
        <w:rPr>
          <w:rFonts w:ascii="PT Astra Serif" w:hAnsi="PT Astra Serif"/>
          <w:sz w:val="28"/>
          <w:szCs w:val="22"/>
        </w:rPr>
        <w:t xml:space="preserve"> настоящего раздела, составляет заключение о его соответствии (несоответствии) требованиям, установленным </w:t>
      </w:r>
      <w:hyperlink r:id="rId143">
        <w:r w:rsidRPr="001221A7">
          <w:rPr>
            <w:rFonts w:ascii="PT Astra Serif" w:hAnsi="PT Astra Serif"/>
            <w:color w:val="0000FF"/>
            <w:sz w:val="28"/>
            <w:szCs w:val="22"/>
          </w:rPr>
          <w:t>частью 2 статьи 7.2</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 и в этот же срок направляет данное уведомление вместе со своим заключением председателю Комиссии.</w:t>
      </w:r>
    </w:p>
    <w:p w14:paraId="66D35DC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(абзац введен </w:t>
      </w:r>
      <w:hyperlink r:id="rId144">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11.07.2023 N 66; в ред. </w:t>
      </w:r>
      <w:hyperlink r:id="rId145">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55C10BA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7.2 в ред. </w:t>
      </w:r>
      <w:hyperlink r:id="rId146">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14.03.2016 N 24)</w:t>
      </w:r>
    </w:p>
    <w:p w14:paraId="69E8211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7.2.1. При подготовке предусмотренного </w:t>
      </w:r>
      <w:hyperlink w:anchor="P220">
        <w:r w:rsidRPr="001221A7">
          <w:rPr>
            <w:rFonts w:ascii="PT Astra Serif" w:hAnsi="PT Astra Serif"/>
            <w:color w:val="0000FF"/>
            <w:sz w:val="28"/>
            <w:szCs w:val="22"/>
          </w:rPr>
          <w:t>пунктом 7.2</w:t>
        </w:r>
      </w:hyperlink>
      <w:r w:rsidRPr="001221A7">
        <w:rPr>
          <w:rFonts w:ascii="PT Astra Serif" w:hAnsi="PT Astra Serif"/>
          <w:sz w:val="28"/>
          <w:szCs w:val="22"/>
        </w:rPr>
        <w:t xml:space="preserve"> настоящего раздела мотивированного заключения должностные лица Управления имеют право получать в установленном порядке от лиц, представивших в соответствии с </w:t>
      </w:r>
      <w:hyperlink w:anchor="P201">
        <w:r w:rsidRPr="001221A7">
          <w:rPr>
            <w:rFonts w:ascii="PT Astra Serif" w:hAnsi="PT Astra Serif"/>
            <w:color w:val="0000FF"/>
            <w:sz w:val="28"/>
            <w:szCs w:val="22"/>
          </w:rPr>
          <w:t>подпунктами 2</w:t>
        </w:r>
      </w:hyperlink>
      <w:r w:rsidRPr="001221A7">
        <w:rPr>
          <w:rFonts w:ascii="PT Astra Serif" w:hAnsi="PT Astra Serif"/>
          <w:sz w:val="28"/>
          <w:szCs w:val="22"/>
        </w:rPr>
        <w:t xml:space="preserve"> и </w:t>
      </w:r>
      <w:hyperlink w:anchor="P218">
        <w:r w:rsidRPr="001221A7">
          <w:rPr>
            <w:rFonts w:ascii="PT Astra Serif" w:hAnsi="PT Astra Serif"/>
            <w:color w:val="0000FF"/>
            <w:sz w:val="28"/>
            <w:szCs w:val="22"/>
          </w:rPr>
          <w:t>4 пункта 7.1</w:t>
        </w:r>
      </w:hyperlink>
      <w:r w:rsidRPr="001221A7">
        <w:rPr>
          <w:rFonts w:ascii="PT Astra Serif" w:hAnsi="PT Astra Serif"/>
          <w:sz w:val="28"/>
          <w:szCs w:val="22"/>
        </w:rPr>
        <w:t xml:space="preserve"> настоящего раздела обращения, заявления или уведомления, и от граждан, в отношении которых в соответствии с </w:t>
      </w:r>
      <w:hyperlink w:anchor="P216">
        <w:r w:rsidRPr="001221A7">
          <w:rPr>
            <w:rFonts w:ascii="PT Astra Serif" w:hAnsi="PT Astra Serif"/>
            <w:color w:val="0000FF"/>
            <w:sz w:val="28"/>
            <w:szCs w:val="22"/>
          </w:rPr>
          <w:t>подпунктом 3 пункта 7.1</w:t>
        </w:r>
      </w:hyperlink>
      <w:r w:rsidRPr="001221A7">
        <w:rPr>
          <w:rFonts w:ascii="PT Astra Serif" w:hAnsi="PT Astra Serif"/>
          <w:sz w:val="28"/>
          <w:szCs w:val="22"/>
        </w:rPr>
        <w:t xml:space="preserve"> настоящего раздела представлены уведомления, необходимые пояснения, а председатель Комиссии и Губернатор Ульяновской области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 использовать государственную информационную систему в </w:t>
      </w:r>
      <w:r w:rsidRPr="001221A7">
        <w:rPr>
          <w:rFonts w:ascii="PT Astra Serif" w:hAnsi="PT Astra Serif"/>
          <w:sz w:val="28"/>
          <w:szCs w:val="22"/>
        </w:rPr>
        <w:lastRenderedPageBreak/>
        <w:t>области противодействия коррупции "Посейдон", в том числе для направления запросов.</w:t>
      </w:r>
    </w:p>
    <w:p w14:paraId="094B388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47">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25.07.2016 N 75, указов Губернатора Ульяновской области от 13.12.2017 </w:t>
      </w:r>
      <w:hyperlink r:id="rId148">
        <w:r w:rsidRPr="001221A7">
          <w:rPr>
            <w:rFonts w:ascii="PT Astra Serif" w:hAnsi="PT Astra Serif"/>
            <w:color w:val="0000FF"/>
            <w:sz w:val="28"/>
            <w:szCs w:val="22"/>
          </w:rPr>
          <w:t>N 92</w:t>
        </w:r>
      </w:hyperlink>
      <w:r w:rsidRPr="001221A7">
        <w:rPr>
          <w:rFonts w:ascii="PT Astra Serif" w:hAnsi="PT Astra Serif"/>
          <w:sz w:val="28"/>
          <w:szCs w:val="22"/>
        </w:rPr>
        <w:t xml:space="preserve">, от 18.07.2022 </w:t>
      </w:r>
      <w:hyperlink r:id="rId149">
        <w:r w:rsidRPr="001221A7">
          <w:rPr>
            <w:rFonts w:ascii="PT Astra Serif" w:hAnsi="PT Astra Serif"/>
            <w:color w:val="0000FF"/>
            <w:sz w:val="28"/>
            <w:szCs w:val="22"/>
          </w:rPr>
          <w:t>N 82</w:t>
        </w:r>
      </w:hyperlink>
      <w:r w:rsidRPr="001221A7">
        <w:rPr>
          <w:rFonts w:ascii="PT Astra Serif" w:hAnsi="PT Astra Serif"/>
          <w:sz w:val="28"/>
          <w:szCs w:val="22"/>
        </w:rPr>
        <w:t xml:space="preserve">, от 11.07.2023 </w:t>
      </w:r>
      <w:hyperlink r:id="rId150">
        <w:r w:rsidRPr="001221A7">
          <w:rPr>
            <w:rFonts w:ascii="PT Astra Serif" w:hAnsi="PT Astra Serif"/>
            <w:color w:val="0000FF"/>
            <w:sz w:val="28"/>
            <w:szCs w:val="22"/>
          </w:rPr>
          <w:t>N 66</w:t>
        </w:r>
      </w:hyperlink>
      <w:r w:rsidRPr="001221A7">
        <w:rPr>
          <w:rFonts w:ascii="PT Astra Serif" w:hAnsi="PT Astra Serif"/>
          <w:sz w:val="28"/>
          <w:szCs w:val="22"/>
        </w:rPr>
        <w:t>)</w:t>
      </w:r>
    </w:p>
    <w:p w14:paraId="25C3F7C5"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Обращение, заявление, уведомление или сообщение, а также заключение и другие материалы в течение 30 дней со дня поступления обращения, заявления, уведомления или сообщения представляются председателю Комиссии.</w:t>
      </w:r>
    </w:p>
    <w:p w14:paraId="6A0515E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151">
        <w:r w:rsidRPr="001221A7">
          <w:rPr>
            <w:rFonts w:ascii="PT Astra Serif" w:hAnsi="PT Astra Serif"/>
            <w:color w:val="0000FF"/>
            <w:sz w:val="28"/>
            <w:szCs w:val="22"/>
          </w:rPr>
          <w:t>N 92</w:t>
        </w:r>
      </w:hyperlink>
      <w:r w:rsidRPr="001221A7">
        <w:rPr>
          <w:rFonts w:ascii="PT Astra Serif" w:hAnsi="PT Astra Serif"/>
          <w:sz w:val="28"/>
          <w:szCs w:val="22"/>
        </w:rPr>
        <w:t xml:space="preserve">, от 13.01.2021 </w:t>
      </w:r>
      <w:hyperlink r:id="rId152">
        <w:r w:rsidRPr="001221A7">
          <w:rPr>
            <w:rFonts w:ascii="PT Astra Serif" w:hAnsi="PT Astra Serif"/>
            <w:color w:val="0000FF"/>
            <w:sz w:val="28"/>
            <w:szCs w:val="22"/>
          </w:rPr>
          <w:t>N 5</w:t>
        </w:r>
      </w:hyperlink>
      <w:r w:rsidRPr="001221A7">
        <w:rPr>
          <w:rFonts w:ascii="PT Astra Serif" w:hAnsi="PT Astra Serif"/>
          <w:sz w:val="28"/>
          <w:szCs w:val="22"/>
        </w:rPr>
        <w:t>)</w:t>
      </w:r>
    </w:p>
    <w:p w14:paraId="6026613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В случае направления запросов обращение, заявление, уведомление или сообщение, а также заключение и другие материалы представляются председателю Комиссии в течение 60 дней со дня поступления обращения, заявления, уведомления или сообщения. Указанный срок может быть продлен, но не более чем на 30 дней.</w:t>
      </w:r>
    </w:p>
    <w:p w14:paraId="3B6C3F1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13.12.2017 </w:t>
      </w:r>
      <w:hyperlink r:id="rId153">
        <w:r w:rsidRPr="001221A7">
          <w:rPr>
            <w:rFonts w:ascii="PT Astra Serif" w:hAnsi="PT Astra Serif"/>
            <w:color w:val="0000FF"/>
            <w:sz w:val="28"/>
            <w:szCs w:val="22"/>
          </w:rPr>
          <w:t>N 92</w:t>
        </w:r>
      </w:hyperlink>
      <w:r w:rsidRPr="001221A7">
        <w:rPr>
          <w:rFonts w:ascii="PT Astra Serif" w:hAnsi="PT Astra Serif"/>
          <w:sz w:val="28"/>
          <w:szCs w:val="22"/>
        </w:rPr>
        <w:t xml:space="preserve">, от 13.01.2021 </w:t>
      </w:r>
      <w:hyperlink r:id="rId154">
        <w:r w:rsidRPr="001221A7">
          <w:rPr>
            <w:rFonts w:ascii="PT Astra Serif" w:hAnsi="PT Astra Serif"/>
            <w:color w:val="0000FF"/>
            <w:sz w:val="28"/>
            <w:szCs w:val="22"/>
          </w:rPr>
          <w:t>N 5</w:t>
        </w:r>
      </w:hyperlink>
      <w:r w:rsidRPr="001221A7">
        <w:rPr>
          <w:rFonts w:ascii="PT Astra Serif" w:hAnsi="PT Astra Serif"/>
          <w:sz w:val="28"/>
          <w:szCs w:val="22"/>
        </w:rPr>
        <w:t>)</w:t>
      </w:r>
    </w:p>
    <w:p w14:paraId="42BD337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7.2.1 введен </w:t>
      </w:r>
      <w:hyperlink r:id="rId155">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w:t>
      </w:r>
    </w:p>
    <w:p w14:paraId="6F6C3B7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7.2.2. Мотивированное заключение, предусмотренное </w:t>
      </w:r>
      <w:hyperlink w:anchor="P228">
        <w:r w:rsidRPr="001221A7">
          <w:rPr>
            <w:rFonts w:ascii="PT Astra Serif" w:hAnsi="PT Astra Serif"/>
            <w:color w:val="0000FF"/>
            <w:sz w:val="28"/>
            <w:szCs w:val="22"/>
          </w:rPr>
          <w:t>абзацем пятым пункта 7.2</w:t>
        </w:r>
      </w:hyperlink>
      <w:r w:rsidRPr="001221A7">
        <w:rPr>
          <w:rFonts w:ascii="PT Astra Serif" w:hAnsi="PT Astra Serif"/>
          <w:sz w:val="28"/>
          <w:szCs w:val="22"/>
        </w:rPr>
        <w:t xml:space="preserve"> настоящего раздела, должно содержать:</w:t>
      </w:r>
    </w:p>
    <w:p w14:paraId="263218E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а) информацию, изложенную в обращениях, заявлениях, уведомлениях и сообщениях, указанных в </w:t>
      </w:r>
      <w:hyperlink w:anchor="P201">
        <w:r w:rsidRPr="001221A7">
          <w:rPr>
            <w:rFonts w:ascii="PT Astra Serif" w:hAnsi="PT Astra Serif"/>
            <w:color w:val="0000FF"/>
            <w:sz w:val="28"/>
            <w:szCs w:val="22"/>
          </w:rPr>
          <w:t>подпунктах 2</w:t>
        </w:r>
      </w:hyperlink>
      <w:r w:rsidRPr="001221A7">
        <w:rPr>
          <w:rFonts w:ascii="PT Astra Serif" w:hAnsi="PT Astra Serif"/>
          <w:sz w:val="28"/>
          <w:szCs w:val="22"/>
        </w:rPr>
        <w:t xml:space="preserve"> - </w:t>
      </w:r>
      <w:hyperlink w:anchor="P218">
        <w:r w:rsidRPr="001221A7">
          <w:rPr>
            <w:rFonts w:ascii="PT Astra Serif" w:hAnsi="PT Astra Serif"/>
            <w:color w:val="0000FF"/>
            <w:sz w:val="28"/>
            <w:szCs w:val="22"/>
          </w:rPr>
          <w:t>4 пункта 7.1</w:t>
        </w:r>
      </w:hyperlink>
      <w:r w:rsidRPr="001221A7">
        <w:rPr>
          <w:rFonts w:ascii="PT Astra Serif" w:hAnsi="PT Astra Serif"/>
          <w:sz w:val="28"/>
          <w:szCs w:val="22"/>
        </w:rPr>
        <w:t xml:space="preserve"> настоящего раздела;</w:t>
      </w:r>
    </w:p>
    <w:p w14:paraId="6AF2134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156">
        <w:r w:rsidRPr="001221A7">
          <w:rPr>
            <w:rFonts w:ascii="PT Astra Serif" w:hAnsi="PT Astra Serif"/>
            <w:color w:val="0000FF"/>
            <w:sz w:val="28"/>
            <w:szCs w:val="22"/>
          </w:rPr>
          <w:t>N 5</w:t>
        </w:r>
      </w:hyperlink>
      <w:r w:rsidRPr="001221A7">
        <w:rPr>
          <w:rFonts w:ascii="PT Astra Serif" w:hAnsi="PT Astra Serif"/>
          <w:sz w:val="28"/>
          <w:szCs w:val="22"/>
        </w:rPr>
        <w:t xml:space="preserve">, от 11.07.2023 </w:t>
      </w:r>
      <w:hyperlink r:id="rId157">
        <w:r w:rsidRPr="001221A7">
          <w:rPr>
            <w:rFonts w:ascii="PT Astra Serif" w:hAnsi="PT Astra Serif"/>
            <w:color w:val="0000FF"/>
            <w:sz w:val="28"/>
            <w:szCs w:val="22"/>
          </w:rPr>
          <w:t>N 66</w:t>
        </w:r>
      </w:hyperlink>
      <w:r w:rsidRPr="001221A7">
        <w:rPr>
          <w:rFonts w:ascii="PT Astra Serif" w:hAnsi="PT Astra Serif"/>
          <w:sz w:val="28"/>
          <w:szCs w:val="22"/>
        </w:rPr>
        <w:t>)</w:t>
      </w:r>
    </w:p>
    <w:p w14:paraId="63DAA84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б)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14:paraId="567717E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в) мотивированный вывод по результатам предварительного рассмотрения обращений, заявлений, уведомлений и сообщений, указанных в </w:t>
      </w:r>
      <w:hyperlink w:anchor="P201">
        <w:r w:rsidRPr="001221A7">
          <w:rPr>
            <w:rFonts w:ascii="PT Astra Serif" w:hAnsi="PT Astra Serif"/>
            <w:color w:val="0000FF"/>
            <w:sz w:val="28"/>
            <w:szCs w:val="22"/>
          </w:rPr>
          <w:t>подпунктах 2</w:t>
        </w:r>
      </w:hyperlink>
      <w:r w:rsidRPr="001221A7">
        <w:rPr>
          <w:rFonts w:ascii="PT Astra Serif" w:hAnsi="PT Astra Serif"/>
          <w:sz w:val="28"/>
          <w:szCs w:val="22"/>
        </w:rPr>
        <w:t xml:space="preserve"> - </w:t>
      </w:r>
      <w:hyperlink w:anchor="P218">
        <w:r w:rsidRPr="001221A7">
          <w:rPr>
            <w:rFonts w:ascii="PT Astra Serif" w:hAnsi="PT Astra Serif"/>
            <w:color w:val="0000FF"/>
            <w:sz w:val="28"/>
            <w:szCs w:val="22"/>
          </w:rPr>
          <w:t>4 пункта 7.1</w:t>
        </w:r>
      </w:hyperlink>
      <w:r w:rsidRPr="001221A7">
        <w:rPr>
          <w:rFonts w:ascii="PT Astra Serif" w:hAnsi="PT Astra Serif"/>
          <w:sz w:val="28"/>
          <w:szCs w:val="22"/>
        </w:rPr>
        <w:t xml:space="preserve"> настоящего раздела, а также рекомендации для принятия одного из решений в соответствии с </w:t>
      </w:r>
      <w:hyperlink w:anchor="P279">
        <w:r w:rsidRPr="001221A7">
          <w:rPr>
            <w:rFonts w:ascii="PT Astra Serif" w:hAnsi="PT Astra Serif"/>
            <w:color w:val="0000FF"/>
            <w:sz w:val="28"/>
            <w:szCs w:val="22"/>
          </w:rPr>
          <w:t>пунктами 7.15</w:t>
        </w:r>
      </w:hyperlink>
      <w:r w:rsidRPr="001221A7">
        <w:rPr>
          <w:rFonts w:ascii="PT Astra Serif" w:hAnsi="PT Astra Serif"/>
          <w:sz w:val="28"/>
          <w:szCs w:val="22"/>
        </w:rPr>
        <w:t xml:space="preserve">, </w:t>
      </w:r>
      <w:hyperlink w:anchor="P284">
        <w:r w:rsidRPr="001221A7">
          <w:rPr>
            <w:rFonts w:ascii="PT Astra Serif" w:hAnsi="PT Astra Serif"/>
            <w:color w:val="0000FF"/>
            <w:sz w:val="28"/>
            <w:szCs w:val="22"/>
          </w:rPr>
          <w:t>7.16</w:t>
        </w:r>
      </w:hyperlink>
      <w:r w:rsidRPr="001221A7">
        <w:rPr>
          <w:rFonts w:ascii="PT Astra Serif" w:hAnsi="PT Astra Serif"/>
          <w:sz w:val="28"/>
          <w:szCs w:val="22"/>
        </w:rPr>
        <w:t xml:space="preserve"> и </w:t>
      </w:r>
      <w:hyperlink w:anchor="P305">
        <w:r w:rsidRPr="001221A7">
          <w:rPr>
            <w:rFonts w:ascii="PT Astra Serif" w:hAnsi="PT Astra Serif"/>
            <w:color w:val="0000FF"/>
            <w:sz w:val="28"/>
            <w:szCs w:val="22"/>
          </w:rPr>
          <w:t>7.16.2-1</w:t>
        </w:r>
      </w:hyperlink>
      <w:r w:rsidRPr="001221A7">
        <w:rPr>
          <w:rFonts w:ascii="PT Astra Serif" w:hAnsi="PT Astra Serif"/>
          <w:sz w:val="28"/>
          <w:szCs w:val="22"/>
        </w:rPr>
        <w:t xml:space="preserve"> настоящего раздела или иного решения.</w:t>
      </w:r>
    </w:p>
    <w:p w14:paraId="31DC6D1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w:t>
      </w:r>
      <w:proofErr w:type="spellStart"/>
      <w:r w:rsidRPr="001221A7">
        <w:rPr>
          <w:rFonts w:ascii="PT Astra Serif" w:hAnsi="PT Astra Serif"/>
          <w:sz w:val="28"/>
          <w:szCs w:val="22"/>
        </w:rPr>
        <w:t>пп</w:t>
      </w:r>
      <w:proofErr w:type="spellEnd"/>
      <w:r w:rsidRPr="001221A7">
        <w:rPr>
          <w:rFonts w:ascii="PT Astra Serif" w:hAnsi="PT Astra Serif"/>
          <w:sz w:val="28"/>
          <w:szCs w:val="22"/>
        </w:rPr>
        <w:t xml:space="preserve">. 7.2.2 введен </w:t>
      </w:r>
      <w:hyperlink r:id="rId158">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13.12.2017 N 92; в ред. указов Губернатора Ульяновской области от 13.01.2021 </w:t>
      </w:r>
      <w:hyperlink r:id="rId159">
        <w:r w:rsidRPr="001221A7">
          <w:rPr>
            <w:rFonts w:ascii="PT Astra Serif" w:hAnsi="PT Astra Serif"/>
            <w:color w:val="0000FF"/>
            <w:sz w:val="28"/>
            <w:szCs w:val="22"/>
          </w:rPr>
          <w:t>N 5</w:t>
        </w:r>
      </w:hyperlink>
      <w:r w:rsidRPr="001221A7">
        <w:rPr>
          <w:rFonts w:ascii="PT Astra Serif" w:hAnsi="PT Astra Serif"/>
          <w:sz w:val="28"/>
          <w:szCs w:val="22"/>
        </w:rPr>
        <w:t xml:space="preserve">, от 11.07.2023 </w:t>
      </w:r>
      <w:hyperlink r:id="rId160">
        <w:r w:rsidRPr="001221A7">
          <w:rPr>
            <w:rFonts w:ascii="PT Astra Serif" w:hAnsi="PT Astra Serif"/>
            <w:color w:val="0000FF"/>
            <w:sz w:val="28"/>
            <w:szCs w:val="22"/>
          </w:rPr>
          <w:t>N 66</w:t>
        </w:r>
      </w:hyperlink>
      <w:r w:rsidRPr="001221A7">
        <w:rPr>
          <w:rFonts w:ascii="PT Astra Serif" w:hAnsi="PT Astra Serif"/>
          <w:sz w:val="28"/>
          <w:szCs w:val="22"/>
        </w:rPr>
        <w:t xml:space="preserve">, от 14.03.2024 </w:t>
      </w:r>
      <w:hyperlink r:id="rId161">
        <w:r w:rsidRPr="001221A7">
          <w:rPr>
            <w:rFonts w:ascii="PT Astra Serif" w:hAnsi="PT Astra Serif"/>
            <w:color w:val="0000FF"/>
            <w:sz w:val="28"/>
            <w:szCs w:val="22"/>
          </w:rPr>
          <w:t>N 14</w:t>
        </w:r>
      </w:hyperlink>
      <w:r w:rsidRPr="001221A7">
        <w:rPr>
          <w:rFonts w:ascii="PT Astra Serif" w:hAnsi="PT Astra Serif"/>
          <w:sz w:val="28"/>
          <w:szCs w:val="22"/>
        </w:rPr>
        <w:t>)</w:t>
      </w:r>
    </w:p>
    <w:p w14:paraId="70517DA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7.3. Утратил силу. - </w:t>
      </w:r>
      <w:hyperlink r:id="rId162">
        <w:r w:rsidRPr="001221A7">
          <w:rPr>
            <w:rFonts w:ascii="PT Astra Serif" w:hAnsi="PT Astra Serif"/>
            <w:color w:val="0000FF"/>
            <w:sz w:val="28"/>
            <w:szCs w:val="22"/>
          </w:rPr>
          <w:t>Постановление</w:t>
        </w:r>
      </w:hyperlink>
      <w:r w:rsidRPr="001221A7">
        <w:rPr>
          <w:rFonts w:ascii="PT Astra Serif" w:hAnsi="PT Astra Serif"/>
          <w:sz w:val="28"/>
          <w:szCs w:val="22"/>
        </w:rPr>
        <w:t xml:space="preserve"> Губернатора Ульяновской области от 14.03.2016 N 24.</w:t>
      </w:r>
    </w:p>
    <w:p w14:paraId="014DF39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lastRenderedPageBreak/>
        <w:t xml:space="preserve">7.4. В случае если в заявлениях, указанных в </w:t>
      </w:r>
      <w:hyperlink w:anchor="P204">
        <w:r w:rsidRPr="001221A7">
          <w:rPr>
            <w:rFonts w:ascii="PT Astra Serif" w:hAnsi="PT Astra Serif"/>
            <w:color w:val="0000FF"/>
            <w:sz w:val="28"/>
            <w:szCs w:val="22"/>
          </w:rPr>
          <w:t>абзацах третьем</w:t>
        </w:r>
      </w:hyperlink>
      <w:r w:rsidRPr="001221A7">
        <w:rPr>
          <w:rFonts w:ascii="PT Astra Serif" w:hAnsi="PT Astra Serif"/>
          <w:sz w:val="28"/>
          <w:szCs w:val="22"/>
        </w:rPr>
        <w:t xml:space="preserve"> и </w:t>
      </w:r>
      <w:hyperlink w:anchor="P210">
        <w:r w:rsidRPr="001221A7">
          <w:rPr>
            <w:rFonts w:ascii="PT Astra Serif" w:hAnsi="PT Astra Serif"/>
            <w:color w:val="0000FF"/>
            <w:sz w:val="28"/>
            <w:szCs w:val="22"/>
          </w:rPr>
          <w:t>шестом подпункта 2 пункта 7.1</w:t>
        </w:r>
      </w:hyperlink>
      <w:r w:rsidRPr="001221A7">
        <w:rPr>
          <w:rFonts w:ascii="PT Astra Serif" w:hAnsi="PT Astra Serif"/>
          <w:sz w:val="28"/>
          <w:szCs w:val="22"/>
        </w:rPr>
        <w:t xml:space="preserve"> настоящего раздела, и в подготовленных по результатам их рассмотрения мотивированных заключениях содержатся достаточные основания, позволяющие сделать вывод, что причина непредставления лицом, замещающим государственную должность Ульяновской области, лицом, замещающим муниципальную должность в Ульяновской области, и лицом, замещающим должность главы местной администрации муниципального образования Ульяновской области по контракту, сведений о доходах, расходах,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w:t>
      </w:r>
      <w:hyperlink w:anchor="P286">
        <w:r w:rsidRPr="001221A7">
          <w:rPr>
            <w:rFonts w:ascii="PT Astra Serif" w:hAnsi="PT Astra Serif"/>
            <w:color w:val="0000FF"/>
            <w:sz w:val="28"/>
            <w:szCs w:val="22"/>
          </w:rPr>
          <w:t>подпунктом 1 пункта 7.16</w:t>
        </w:r>
      </w:hyperlink>
      <w:r w:rsidRPr="001221A7">
        <w:rPr>
          <w:rFonts w:ascii="PT Astra Serif" w:hAnsi="PT Astra Serif"/>
          <w:sz w:val="28"/>
          <w:szCs w:val="22"/>
        </w:rPr>
        <w:t xml:space="preserve"> настоящего раздела.</w:t>
      </w:r>
    </w:p>
    <w:p w14:paraId="2685C63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63">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7512CD5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В случае если в заявлении, указанном в </w:t>
      </w:r>
      <w:hyperlink w:anchor="P206">
        <w:r w:rsidRPr="001221A7">
          <w:rPr>
            <w:rFonts w:ascii="PT Astra Serif" w:hAnsi="PT Astra Serif"/>
            <w:color w:val="0000FF"/>
            <w:sz w:val="28"/>
            <w:szCs w:val="22"/>
          </w:rPr>
          <w:t>абзаце четвертом подпункта 2 пункта 7.1</w:t>
        </w:r>
      </w:hyperlink>
      <w:r w:rsidRPr="001221A7">
        <w:rPr>
          <w:rFonts w:ascii="PT Astra Serif" w:hAnsi="PT Astra Serif"/>
          <w:sz w:val="28"/>
          <w:szCs w:val="22"/>
        </w:rPr>
        <w:t xml:space="preserve"> настоящего раздела, и в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164">
        <w:r w:rsidRPr="001221A7">
          <w:rPr>
            <w:rFonts w:ascii="PT Astra Serif" w:hAnsi="PT Astra Serif"/>
            <w:color w:val="0000FF"/>
            <w:sz w:val="28"/>
            <w:szCs w:val="22"/>
          </w:rPr>
          <w:t>закона</w:t>
        </w:r>
      </w:hyperlink>
      <w:r w:rsidRPr="001221A7">
        <w:rPr>
          <w:rFonts w:ascii="PT Astra Serif" w:hAnsi="PT Astra Serif"/>
          <w:sz w:val="28"/>
          <w:szCs w:val="22"/>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Комиссии может принять решение, предусмотренное </w:t>
      </w:r>
      <w:hyperlink w:anchor="P293">
        <w:r w:rsidRPr="001221A7">
          <w:rPr>
            <w:rFonts w:ascii="PT Astra Serif" w:hAnsi="PT Astra Serif"/>
            <w:color w:val="0000FF"/>
            <w:sz w:val="28"/>
            <w:szCs w:val="22"/>
          </w:rPr>
          <w:t>подпунктом "а" пункта 7.16.1</w:t>
        </w:r>
      </w:hyperlink>
      <w:r w:rsidRPr="001221A7">
        <w:rPr>
          <w:rFonts w:ascii="PT Astra Serif" w:hAnsi="PT Astra Serif"/>
          <w:sz w:val="28"/>
          <w:szCs w:val="22"/>
        </w:rPr>
        <w:t xml:space="preserve"> настоящего раздела.</w:t>
      </w:r>
    </w:p>
    <w:p w14:paraId="6D5CEE1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65">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2125E7D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В случае если в уведомлении (сообщении), указанном в </w:t>
      </w:r>
      <w:hyperlink w:anchor="P208">
        <w:r w:rsidRPr="001221A7">
          <w:rPr>
            <w:rFonts w:ascii="PT Astra Serif" w:hAnsi="PT Astra Serif"/>
            <w:color w:val="0000FF"/>
            <w:sz w:val="28"/>
            <w:szCs w:val="22"/>
          </w:rPr>
          <w:t>абзаце пятом подпункта 2 пункта 7.1</w:t>
        </w:r>
      </w:hyperlink>
      <w:r w:rsidRPr="001221A7">
        <w:rPr>
          <w:rFonts w:ascii="PT Astra Serif" w:hAnsi="PT Astra Serif"/>
          <w:sz w:val="28"/>
          <w:szCs w:val="22"/>
        </w:rPr>
        <w:t xml:space="preserve"> настоящего раздела,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(осуществлении своих полномочий) лицом, представившим уведомление (сообщение), конфликт интересов отсутствует, председатель Комиссии может принять решение, предусмотренное </w:t>
      </w:r>
      <w:hyperlink w:anchor="P298">
        <w:r w:rsidRPr="001221A7">
          <w:rPr>
            <w:rFonts w:ascii="PT Astra Serif" w:hAnsi="PT Astra Serif"/>
            <w:color w:val="0000FF"/>
            <w:sz w:val="28"/>
            <w:szCs w:val="22"/>
          </w:rPr>
          <w:t>подпунктом "а" пункта 7.16.2</w:t>
        </w:r>
      </w:hyperlink>
      <w:r w:rsidRPr="001221A7">
        <w:rPr>
          <w:rFonts w:ascii="PT Astra Serif" w:hAnsi="PT Astra Serif"/>
          <w:sz w:val="28"/>
          <w:szCs w:val="22"/>
        </w:rPr>
        <w:t xml:space="preserve"> настоящего раздела. Указанное решение должно быть оформлено в виде соответствующей резолюции председателя Комиссии на заявлении или уведомлении (сообщении) с указанием даты принятия решения.</w:t>
      </w:r>
    </w:p>
    <w:p w14:paraId="463C82C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166">
        <w:r w:rsidRPr="001221A7">
          <w:rPr>
            <w:rFonts w:ascii="PT Astra Serif" w:hAnsi="PT Astra Serif"/>
            <w:color w:val="0000FF"/>
            <w:sz w:val="28"/>
            <w:szCs w:val="22"/>
          </w:rPr>
          <w:t>N 5</w:t>
        </w:r>
      </w:hyperlink>
      <w:r w:rsidRPr="001221A7">
        <w:rPr>
          <w:rFonts w:ascii="PT Astra Serif" w:hAnsi="PT Astra Serif"/>
          <w:sz w:val="28"/>
          <w:szCs w:val="22"/>
        </w:rPr>
        <w:t xml:space="preserve">, от 14.03.2024 </w:t>
      </w:r>
      <w:hyperlink r:id="rId167">
        <w:r w:rsidRPr="001221A7">
          <w:rPr>
            <w:rFonts w:ascii="PT Astra Serif" w:hAnsi="PT Astra Serif"/>
            <w:color w:val="0000FF"/>
            <w:sz w:val="28"/>
            <w:szCs w:val="22"/>
          </w:rPr>
          <w:t>N 14</w:t>
        </w:r>
      </w:hyperlink>
      <w:r w:rsidRPr="001221A7">
        <w:rPr>
          <w:rFonts w:ascii="PT Astra Serif" w:hAnsi="PT Astra Serif"/>
          <w:sz w:val="28"/>
          <w:szCs w:val="22"/>
        </w:rPr>
        <w:t>)</w:t>
      </w:r>
    </w:p>
    <w:p w14:paraId="1A717A9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В случае если в уведомлении, указанном в </w:t>
      </w:r>
      <w:hyperlink w:anchor="P212">
        <w:r w:rsidRPr="001221A7">
          <w:rPr>
            <w:rFonts w:ascii="PT Astra Serif" w:hAnsi="PT Astra Serif"/>
            <w:color w:val="0000FF"/>
            <w:sz w:val="28"/>
            <w:szCs w:val="22"/>
          </w:rPr>
          <w:t>абзаце седьмом подпункта 2 пункта 7.1</w:t>
        </w:r>
      </w:hyperlink>
      <w:r w:rsidRPr="001221A7">
        <w:rPr>
          <w:rFonts w:ascii="PT Astra Serif" w:hAnsi="PT Astra Serif"/>
          <w:sz w:val="28"/>
          <w:szCs w:val="22"/>
        </w:rPr>
        <w:t xml:space="preserve"> настоящего раздела, и в подготовленном по результатам его рассмотрения мотивированном заключении содержатся достаточные основания, позволяющие сделать вывод, что имеется причинно-следственная связь между возникновением не зависящих от лица, подавшего уведомление, </w:t>
      </w:r>
      <w:r w:rsidRPr="001221A7">
        <w:rPr>
          <w:rFonts w:ascii="PT Astra Serif" w:hAnsi="PT Astra Serif"/>
          <w:sz w:val="28"/>
          <w:szCs w:val="22"/>
        </w:rPr>
        <w:lastRenderedPageBreak/>
        <w:t xml:space="preserve">обстоятельств и невозможностью соблюдения им требований к служебному (должностному) поведению и (или) требований об урегулировании конфликта интересов, председатель Комиссии может принять решение, предусмотренное </w:t>
      </w:r>
      <w:hyperlink w:anchor="P306">
        <w:r w:rsidRPr="001221A7">
          <w:rPr>
            <w:rFonts w:ascii="PT Astra Serif" w:hAnsi="PT Astra Serif"/>
            <w:color w:val="0000FF"/>
            <w:sz w:val="28"/>
            <w:szCs w:val="22"/>
          </w:rPr>
          <w:t>подпунктом 1 пункта 7.16.2-1</w:t>
        </w:r>
      </w:hyperlink>
      <w:r w:rsidRPr="001221A7">
        <w:rPr>
          <w:rFonts w:ascii="PT Astra Serif" w:hAnsi="PT Astra Serif"/>
          <w:sz w:val="28"/>
          <w:szCs w:val="22"/>
        </w:rPr>
        <w:t xml:space="preserve"> настоящего раздела. Указанное решение должно быть оформлено в виде соответствующей резолюции председателя Комиссии на заявлении или уведомлении (сообщении) с указанием даты принятия решения.</w:t>
      </w:r>
    </w:p>
    <w:p w14:paraId="0E79919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(абзац введен </w:t>
      </w:r>
      <w:hyperlink r:id="rId168">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14.03.2024 N 14)</w:t>
      </w:r>
    </w:p>
    <w:p w14:paraId="68D3C67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По указанию председателя Комиссии заключение и принятое на его основании решение доводятся до сведения членов Комиссии на ближайшем заседании Комиссии. Лицо, 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14:paraId="1F71B74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69">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13.12.2017 N 92)</w:t>
      </w:r>
    </w:p>
    <w:p w14:paraId="68919FF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7.4 в ред. </w:t>
      </w:r>
      <w:hyperlink r:id="rId170">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14.03.2016 N 24)</w:t>
      </w:r>
    </w:p>
    <w:p w14:paraId="35B1EFB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7.5. Дата проведения заседания Комиссии, на котором предусматривается рассмотрение вопросов, указанных в </w:t>
      </w:r>
      <w:hyperlink w:anchor="P196">
        <w:r w:rsidRPr="001221A7">
          <w:rPr>
            <w:rFonts w:ascii="PT Astra Serif" w:hAnsi="PT Astra Serif"/>
            <w:color w:val="0000FF"/>
            <w:sz w:val="28"/>
            <w:szCs w:val="22"/>
          </w:rPr>
          <w:t>пункте 7.1</w:t>
        </w:r>
      </w:hyperlink>
      <w:r w:rsidRPr="001221A7">
        <w:rPr>
          <w:rFonts w:ascii="PT Astra Serif" w:hAnsi="PT Astra Serif"/>
          <w:sz w:val="28"/>
          <w:szCs w:val="22"/>
        </w:rPr>
        <w:t xml:space="preserve"> настоящего Положения, и место его проведения определяются председателем Комиссии.</w:t>
      </w:r>
    </w:p>
    <w:p w14:paraId="064703E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7.6. Секретарь Комиссии обеспечивает подготовку вопросов, выносимых на заседание Комиссии, а также организует информирование членов Комиссии, лица, замещающего государственную должность Ульяновской области, либо гражданина о вопросах, включенных в повестку дня заседания Комиссии, дате, времени и месте проведения заседания не позднее чем за семь рабочих дней до дня заседания.</w:t>
      </w:r>
    </w:p>
    <w:p w14:paraId="6D6E3B8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7.7. Заседание Комиссии считается правомочным, если на нем присутствует не менее половины от общего числа членов Комиссии.</w:t>
      </w:r>
    </w:p>
    <w:p w14:paraId="38EF0FE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7.8. Все члены Комиссии при принятии решений обладают равными правами.</w:t>
      </w:r>
    </w:p>
    <w:p w14:paraId="4642B51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7.9. В случае если на заседании Комиссии рассматривается вопрос, касающийся соблюдения требований к служебному поведению и (или) требований об урегулировании конфликта интересов одним из членов Комиссии, указанный член Комиссии не имеет права голоса при принятии решений, предусмотренных </w:t>
      </w:r>
      <w:hyperlink w:anchor="P274">
        <w:r w:rsidRPr="001221A7">
          <w:rPr>
            <w:rFonts w:ascii="PT Astra Serif" w:hAnsi="PT Astra Serif"/>
            <w:color w:val="0000FF"/>
            <w:sz w:val="28"/>
            <w:szCs w:val="22"/>
          </w:rPr>
          <w:t>пунктами 7.14</w:t>
        </w:r>
      </w:hyperlink>
      <w:r w:rsidRPr="001221A7">
        <w:rPr>
          <w:rFonts w:ascii="PT Astra Serif" w:hAnsi="PT Astra Serif"/>
          <w:sz w:val="28"/>
          <w:szCs w:val="22"/>
        </w:rPr>
        <w:t xml:space="preserve"> - </w:t>
      </w:r>
      <w:hyperlink w:anchor="P320">
        <w:r w:rsidRPr="001221A7">
          <w:rPr>
            <w:rFonts w:ascii="PT Astra Serif" w:hAnsi="PT Astra Serif"/>
            <w:color w:val="0000FF"/>
            <w:sz w:val="28"/>
            <w:szCs w:val="22"/>
          </w:rPr>
          <w:t>7.17</w:t>
        </w:r>
      </w:hyperlink>
      <w:r w:rsidRPr="001221A7">
        <w:rPr>
          <w:rFonts w:ascii="PT Astra Serif" w:hAnsi="PT Astra Serif"/>
          <w:sz w:val="28"/>
          <w:szCs w:val="22"/>
        </w:rPr>
        <w:t xml:space="preserve"> настоящего раздела.</w:t>
      </w:r>
    </w:p>
    <w:p w14:paraId="082908F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7.9 в ред. </w:t>
      </w:r>
      <w:hyperlink r:id="rId171">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2949E9F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7.10. Заседание Комиссии проводится, как правило, в присутствии лица, представившего в соответствии с </w:t>
      </w:r>
      <w:hyperlink w:anchor="P201">
        <w:r w:rsidRPr="001221A7">
          <w:rPr>
            <w:rFonts w:ascii="PT Astra Serif" w:hAnsi="PT Astra Serif"/>
            <w:color w:val="0000FF"/>
            <w:sz w:val="28"/>
            <w:szCs w:val="22"/>
          </w:rPr>
          <w:t>подпунктом 2 пункта 7.1</w:t>
        </w:r>
      </w:hyperlink>
      <w:r w:rsidRPr="001221A7">
        <w:rPr>
          <w:rFonts w:ascii="PT Astra Serif" w:hAnsi="PT Astra Serif"/>
          <w:sz w:val="28"/>
          <w:szCs w:val="22"/>
        </w:rPr>
        <w:t xml:space="preserve"> настоящего раздела обращение, заявление или уведомление. О намерении лично присутствовать на заседании Комиссии лицо, представившее обращение, заявление или уведомление, указывает в заявлении, обращении или уведомлении.</w:t>
      </w:r>
    </w:p>
    <w:p w14:paraId="13A244D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lastRenderedPageBreak/>
        <w:t xml:space="preserve">(п. 7.10 в ред. </w:t>
      </w:r>
      <w:hyperlink r:id="rId172">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14.03.2016 N 24)</w:t>
      </w:r>
    </w:p>
    <w:p w14:paraId="53387D5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7.10.1. Заседания Комиссии могут проводиться в отсутствие лица, представившего в соответствии с </w:t>
      </w:r>
      <w:hyperlink w:anchor="P201">
        <w:r w:rsidRPr="001221A7">
          <w:rPr>
            <w:rFonts w:ascii="PT Astra Serif" w:hAnsi="PT Astra Serif"/>
            <w:color w:val="0000FF"/>
            <w:sz w:val="28"/>
            <w:szCs w:val="22"/>
          </w:rPr>
          <w:t>подпунктом 2 пункта 7.1</w:t>
        </w:r>
      </w:hyperlink>
      <w:r w:rsidRPr="001221A7">
        <w:rPr>
          <w:rFonts w:ascii="PT Astra Serif" w:hAnsi="PT Astra Serif"/>
          <w:sz w:val="28"/>
          <w:szCs w:val="22"/>
        </w:rPr>
        <w:t xml:space="preserve"> настоящего раздела обращение, заявление или уведомление, в случае:</w:t>
      </w:r>
    </w:p>
    <w:p w14:paraId="392E69FF"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14:paraId="44A5363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14:paraId="111E19B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7.10.1 введен </w:t>
      </w:r>
      <w:hyperlink r:id="rId173">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w:t>
      </w:r>
    </w:p>
    <w:p w14:paraId="4ACCBE9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7.11. На заседание Комиссии по решению председателя Комиссии могут приглашаться должностные лица исполнительных органов Ульяновской области, органов местного самоуправления муниципальных образований Ульяновской области, а также представители заинтересованных организаций.</w:t>
      </w:r>
    </w:p>
    <w:p w14:paraId="2BB7B90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74">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22.11.2022 N 153)</w:t>
      </w:r>
    </w:p>
    <w:p w14:paraId="424176F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7.12. На заседании Комиссии в порядке, определяемом председателем Комиссии, заслушиваются пояснения лица, замещающего государственную должность Ульяновской области, либо гражданина и рассматриваются материалы, относящиеся к вопросам, включенным в повестку дня заседания. На заседании Комиссии по ходатайству членов Комиссии, лица, замещающего государственную должность Ульяновской области, либо гражданина могут быть заслушаны иные лица и рассмотрены представленные ими материалы.</w:t>
      </w:r>
    </w:p>
    <w:p w14:paraId="647EAC03"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7.13. Члены Комиссии и лица, участвовавшие в ее заседании, не вправе разглашать сведения, ставшие им известными в ходе работы Комиссии.</w:t>
      </w:r>
    </w:p>
    <w:p w14:paraId="6A99E2B4" w14:textId="77777777" w:rsidR="001221A7" w:rsidRPr="001221A7" w:rsidRDefault="001221A7">
      <w:pPr>
        <w:pStyle w:val="ConsPlusNormal"/>
        <w:spacing w:before="240"/>
        <w:ind w:firstLine="540"/>
        <w:jc w:val="both"/>
        <w:rPr>
          <w:rFonts w:ascii="PT Astra Serif" w:hAnsi="PT Astra Serif"/>
          <w:sz w:val="28"/>
          <w:szCs w:val="22"/>
        </w:rPr>
      </w:pPr>
      <w:bookmarkStart w:id="15" w:name="P274"/>
      <w:bookmarkEnd w:id="15"/>
      <w:r w:rsidRPr="001221A7">
        <w:rPr>
          <w:rFonts w:ascii="PT Astra Serif" w:hAnsi="PT Astra Serif"/>
          <w:sz w:val="28"/>
          <w:szCs w:val="22"/>
        </w:rPr>
        <w:t xml:space="preserve">7.14. По итогам рассмотрения материалов в соответствии с </w:t>
      </w:r>
      <w:hyperlink w:anchor="P197">
        <w:r w:rsidRPr="001221A7">
          <w:rPr>
            <w:rFonts w:ascii="PT Astra Serif" w:hAnsi="PT Astra Serif"/>
            <w:color w:val="0000FF"/>
            <w:sz w:val="28"/>
            <w:szCs w:val="22"/>
          </w:rPr>
          <w:t>подпунктом 1 пункта 7.1</w:t>
        </w:r>
      </w:hyperlink>
      <w:r w:rsidRPr="001221A7">
        <w:rPr>
          <w:rFonts w:ascii="PT Astra Serif" w:hAnsi="PT Astra Serif"/>
          <w:sz w:val="28"/>
          <w:szCs w:val="22"/>
        </w:rPr>
        <w:t xml:space="preserve"> настоящего Положения Комиссия может принять одно из следующих решений:</w:t>
      </w:r>
    </w:p>
    <w:p w14:paraId="2C9AF7A5"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установить, что в рассматриваемом случае не содержится признаков нарушения лицом, замещающим государственную должность Ульяновской области, требований к служебному (должностному) поведению;</w:t>
      </w:r>
    </w:p>
    <w:p w14:paraId="501B502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12.01.2022 </w:t>
      </w:r>
      <w:hyperlink r:id="rId175">
        <w:r w:rsidRPr="001221A7">
          <w:rPr>
            <w:rFonts w:ascii="PT Astra Serif" w:hAnsi="PT Astra Serif"/>
            <w:color w:val="0000FF"/>
            <w:sz w:val="28"/>
            <w:szCs w:val="22"/>
          </w:rPr>
          <w:t>N 4</w:t>
        </w:r>
      </w:hyperlink>
      <w:r w:rsidRPr="001221A7">
        <w:rPr>
          <w:rFonts w:ascii="PT Astra Serif" w:hAnsi="PT Astra Serif"/>
          <w:sz w:val="28"/>
          <w:szCs w:val="22"/>
        </w:rPr>
        <w:t xml:space="preserve">, от 05.06.2023 </w:t>
      </w:r>
      <w:hyperlink r:id="rId176">
        <w:r w:rsidRPr="001221A7">
          <w:rPr>
            <w:rFonts w:ascii="PT Astra Serif" w:hAnsi="PT Astra Serif"/>
            <w:color w:val="0000FF"/>
            <w:sz w:val="28"/>
            <w:szCs w:val="22"/>
          </w:rPr>
          <w:t>N 51</w:t>
        </w:r>
      </w:hyperlink>
      <w:r w:rsidRPr="001221A7">
        <w:rPr>
          <w:rFonts w:ascii="PT Astra Serif" w:hAnsi="PT Astra Serif"/>
          <w:sz w:val="28"/>
          <w:szCs w:val="22"/>
        </w:rPr>
        <w:t>)</w:t>
      </w:r>
    </w:p>
    <w:p w14:paraId="42DDDE0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2) установить, что в рассматриваемом случае имеются признаки нарушения лицом, замещающим государственную должность Ульяновской </w:t>
      </w:r>
      <w:r w:rsidRPr="001221A7">
        <w:rPr>
          <w:rFonts w:ascii="PT Astra Serif" w:hAnsi="PT Astra Serif"/>
          <w:sz w:val="28"/>
          <w:szCs w:val="22"/>
        </w:rPr>
        <w:lastRenderedPageBreak/>
        <w:t>области, требований к служебному (должностному) поведению.</w:t>
      </w:r>
    </w:p>
    <w:p w14:paraId="549A81F0"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12.01.2022 </w:t>
      </w:r>
      <w:hyperlink r:id="rId177">
        <w:r w:rsidRPr="001221A7">
          <w:rPr>
            <w:rFonts w:ascii="PT Astra Serif" w:hAnsi="PT Astra Serif"/>
            <w:color w:val="0000FF"/>
            <w:sz w:val="28"/>
            <w:szCs w:val="22"/>
          </w:rPr>
          <w:t>N 4</w:t>
        </w:r>
      </w:hyperlink>
      <w:r w:rsidRPr="001221A7">
        <w:rPr>
          <w:rFonts w:ascii="PT Astra Serif" w:hAnsi="PT Astra Serif"/>
          <w:sz w:val="28"/>
          <w:szCs w:val="22"/>
        </w:rPr>
        <w:t xml:space="preserve">, от 05.06.2023 </w:t>
      </w:r>
      <w:hyperlink r:id="rId178">
        <w:r w:rsidRPr="001221A7">
          <w:rPr>
            <w:rFonts w:ascii="PT Astra Serif" w:hAnsi="PT Astra Serif"/>
            <w:color w:val="0000FF"/>
            <w:sz w:val="28"/>
            <w:szCs w:val="22"/>
          </w:rPr>
          <w:t>N 51</w:t>
        </w:r>
      </w:hyperlink>
      <w:r w:rsidRPr="001221A7">
        <w:rPr>
          <w:rFonts w:ascii="PT Astra Serif" w:hAnsi="PT Astra Serif"/>
          <w:sz w:val="28"/>
          <w:szCs w:val="22"/>
        </w:rPr>
        <w:t>)</w:t>
      </w:r>
    </w:p>
    <w:p w14:paraId="4677A928" w14:textId="77777777" w:rsidR="001221A7" w:rsidRPr="001221A7" w:rsidRDefault="001221A7">
      <w:pPr>
        <w:pStyle w:val="ConsPlusNormal"/>
        <w:spacing w:before="240"/>
        <w:ind w:firstLine="540"/>
        <w:jc w:val="both"/>
        <w:rPr>
          <w:rFonts w:ascii="PT Astra Serif" w:hAnsi="PT Astra Serif"/>
          <w:sz w:val="28"/>
          <w:szCs w:val="22"/>
        </w:rPr>
      </w:pPr>
      <w:bookmarkStart w:id="16" w:name="P279"/>
      <w:bookmarkEnd w:id="16"/>
      <w:r w:rsidRPr="001221A7">
        <w:rPr>
          <w:rFonts w:ascii="PT Astra Serif" w:hAnsi="PT Astra Serif"/>
          <w:sz w:val="28"/>
          <w:szCs w:val="22"/>
        </w:rPr>
        <w:t xml:space="preserve">7.15. По итогам рассмотрения обращения в соответствии с </w:t>
      </w:r>
      <w:hyperlink w:anchor="P202">
        <w:r w:rsidRPr="001221A7">
          <w:rPr>
            <w:rFonts w:ascii="PT Astra Serif" w:hAnsi="PT Astra Serif"/>
            <w:color w:val="0000FF"/>
            <w:sz w:val="28"/>
            <w:szCs w:val="22"/>
          </w:rPr>
          <w:t>абзацем вторым подпункта 2 пункта 7.1</w:t>
        </w:r>
      </w:hyperlink>
      <w:r w:rsidRPr="001221A7">
        <w:rPr>
          <w:rFonts w:ascii="PT Astra Serif" w:hAnsi="PT Astra Serif"/>
          <w:sz w:val="28"/>
          <w:szCs w:val="22"/>
        </w:rPr>
        <w:t xml:space="preserve"> настоящего Положения Комиссия может принять одно из следующих решений:</w:t>
      </w:r>
    </w:p>
    <w:p w14:paraId="77A13C9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w:t>
      </w:r>
    </w:p>
    <w:p w14:paraId="7F9F7879"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79">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23DDBC8F"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обязанности, и мотивировать свой отказ.</w:t>
      </w:r>
    </w:p>
    <w:p w14:paraId="0C97848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80">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2BC31870" w14:textId="77777777" w:rsidR="001221A7" w:rsidRPr="001221A7" w:rsidRDefault="001221A7">
      <w:pPr>
        <w:pStyle w:val="ConsPlusNormal"/>
        <w:spacing w:before="240"/>
        <w:ind w:firstLine="540"/>
        <w:jc w:val="both"/>
        <w:rPr>
          <w:rFonts w:ascii="PT Astra Serif" w:hAnsi="PT Astra Serif"/>
          <w:sz w:val="28"/>
          <w:szCs w:val="22"/>
        </w:rPr>
      </w:pPr>
      <w:bookmarkStart w:id="17" w:name="P284"/>
      <w:bookmarkEnd w:id="17"/>
      <w:r w:rsidRPr="001221A7">
        <w:rPr>
          <w:rFonts w:ascii="PT Astra Serif" w:hAnsi="PT Astra Serif"/>
          <w:sz w:val="28"/>
          <w:szCs w:val="22"/>
        </w:rPr>
        <w:t xml:space="preserve">7.16. По итогам рассмотрения заявлений в соответствии с </w:t>
      </w:r>
      <w:hyperlink w:anchor="P204">
        <w:r w:rsidRPr="001221A7">
          <w:rPr>
            <w:rFonts w:ascii="PT Astra Serif" w:hAnsi="PT Astra Serif"/>
            <w:color w:val="0000FF"/>
            <w:sz w:val="28"/>
            <w:szCs w:val="22"/>
          </w:rPr>
          <w:t>абзацами третьим</w:t>
        </w:r>
      </w:hyperlink>
      <w:r w:rsidRPr="001221A7">
        <w:rPr>
          <w:rFonts w:ascii="PT Astra Serif" w:hAnsi="PT Astra Serif"/>
          <w:sz w:val="28"/>
          <w:szCs w:val="22"/>
        </w:rPr>
        <w:t xml:space="preserve"> и </w:t>
      </w:r>
      <w:hyperlink w:anchor="P210">
        <w:r w:rsidRPr="001221A7">
          <w:rPr>
            <w:rFonts w:ascii="PT Astra Serif" w:hAnsi="PT Astra Serif"/>
            <w:color w:val="0000FF"/>
            <w:sz w:val="28"/>
            <w:szCs w:val="22"/>
          </w:rPr>
          <w:t>шестым подпункта 2 пункта 7.1</w:t>
        </w:r>
      </w:hyperlink>
      <w:r w:rsidRPr="001221A7">
        <w:rPr>
          <w:rFonts w:ascii="PT Astra Serif" w:hAnsi="PT Astra Serif"/>
          <w:sz w:val="28"/>
          <w:szCs w:val="22"/>
        </w:rPr>
        <w:t xml:space="preserve"> настоящего Положения Комиссия может принять одно из следующих решений:</w:t>
      </w:r>
    </w:p>
    <w:p w14:paraId="768D56C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81">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2747052F" w14:textId="77777777" w:rsidR="001221A7" w:rsidRPr="001221A7" w:rsidRDefault="001221A7">
      <w:pPr>
        <w:pStyle w:val="ConsPlusNormal"/>
        <w:spacing w:before="240"/>
        <w:ind w:firstLine="540"/>
        <w:jc w:val="both"/>
        <w:rPr>
          <w:rFonts w:ascii="PT Astra Serif" w:hAnsi="PT Astra Serif"/>
          <w:sz w:val="28"/>
          <w:szCs w:val="22"/>
        </w:rPr>
      </w:pPr>
      <w:bookmarkStart w:id="18" w:name="P286"/>
      <w:bookmarkEnd w:id="18"/>
      <w:r w:rsidRPr="001221A7">
        <w:rPr>
          <w:rFonts w:ascii="PT Astra Serif" w:hAnsi="PT Astra Serif"/>
          <w:sz w:val="28"/>
          <w:szCs w:val="22"/>
        </w:rPr>
        <w:t>1) признать, что причина непредставления лицом, замещающим государственную должность Ульяновской области, лицом, замещающим муниципальную должность в Ульяновской области, и лицом, замещающим должность главы местной администрации муниципального образования Ульяновской области по контракту,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6A9E9D56"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82">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13.01.2021 N 5)</w:t>
      </w:r>
    </w:p>
    <w:p w14:paraId="6206CE1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2) признать, что причина непредставления лицом, замещающим государственную должность Ульяновской области, лицом, замещающим муниципальную должность в Ульяновской области, и лицом, замещающим должность главы местной администрации муниципального образования Ульяновской области по контракту,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лицу, замещающему государственную должность </w:t>
      </w:r>
      <w:r w:rsidRPr="001221A7">
        <w:rPr>
          <w:rFonts w:ascii="PT Astra Serif" w:hAnsi="PT Astra Serif"/>
          <w:sz w:val="28"/>
          <w:szCs w:val="22"/>
        </w:rPr>
        <w:lastRenderedPageBreak/>
        <w:t>Ульяновской области, лицу, замещающему муниципальную должность в Ульяновской области, и лицу, замещающему должность главы местной администрации муниципального образования Ульяновской области по контракту, принять меры по представлению указанных сведений. О принятом решении секретарь Комиссии докладывает Губернатору Ульяновской области;</w:t>
      </w:r>
    </w:p>
    <w:p w14:paraId="3A1D777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183">
        <w:r w:rsidRPr="001221A7">
          <w:rPr>
            <w:rFonts w:ascii="PT Astra Serif" w:hAnsi="PT Astra Serif"/>
            <w:color w:val="0000FF"/>
            <w:sz w:val="28"/>
            <w:szCs w:val="22"/>
          </w:rPr>
          <w:t>N 5</w:t>
        </w:r>
      </w:hyperlink>
      <w:r w:rsidRPr="001221A7">
        <w:rPr>
          <w:rFonts w:ascii="PT Astra Serif" w:hAnsi="PT Astra Serif"/>
          <w:sz w:val="28"/>
          <w:szCs w:val="22"/>
        </w:rPr>
        <w:t xml:space="preserve">, от 12.01.2022 </w:t>
      </w:r>
      <w:hyperlink r:id="rId184">
        <w:r w:rsidRPr="001221A7">
          <w:rPr>
            <w:rFonts w:ascii="PT Astra Serif" w:hAnsi="PT Astra Serif"/>
            <w:color w:val="0000FF"/>
            <w:sz w:val="28"/>
            <w:szCs w:val="22"/>
          </w:rPr>
          <w:t>N 4</w:t>
        </w:r>
      </w:hyperlink>
      <w:r w:rsidRPr="001221A7">
        <w:rPr>
          <w:rFonts w:ascii="PT Astra Serif" w:hAnsi="PT Astra Serif"/>
          <w:sz w:val="28"/>
          <w:szCs w:val="22"/>
        </w:rPr>
        <w:t>)</w:t>
      </w:r>
    </w:p>
    <w:p w14:paraId="177CD6A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признать, что причина непредставления лицом, замещающим государственную должность Ульяновской области, лицом, замещающим муниципальную должность в Ульяновской области, и лицом, замещающим должность главы местной администрации муниципального образования Ульяновской области по контракту,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О принятом решении секретарь Комиссии докладывает Губернатору Ульяновской области.</w:t>
      </w:r>
    </w:p>
    <w:p w14:paraId="2B4407B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185">
        <w:r w:rsidRPr="001221A7">
          <w:rPr>
            <w:rFonts w:ascii="PT Astra Serif" w:hAnsi="PT Astra Serif"/>
            <w:color w:val="0000FF"/>
            <w:sz w:val="28"/>
            <w:szCs w:val="22"/>
          </w:rPr>
          <w:t>N 5</w:t>
        </w:r>
      </w:hyperlink>
      <w:r w:rsidRPr="001221A7">
        <w:rPr>
          <w:rFonts w:ascii="PT Astra Serif" w:hAnsi="PT Astra Serif"/>
          <w:sz w:val="28"/>
          <w:szCs w:val="22"/>
        </w:rPr>
        <w:t xml:space="preserve">, от 12.01.2022 </w:t>
      </w:r>
      <w:hyperlink r:id="rId186">
        <w:r w:rsidRPr="001221A7">
          <w:rPr>
            <w:rFonts w:ascii="PT Astra Serif" w:hAnsi="PT Astra Serif"/>
            <w:color w:val="0000FF"/>
            <w:sz w:val="28"/>
            <w:szCs w:val="22"/>
          </w:rPr>
          <w:t>N 4</w:t>
        </w:r>
      </w:hyperlink>
      <w:r w:rsidRPr="001221A7">
        <w:rPr>
          <w:rFonts w:ascii="PT Astra Serif" w:hAnsi="PT Astra Serif"/>
          <w:sz w:val="28"/>
          <w:szCs w:val="22"/>
        </w:rPr>
        <w:t>)</w:t>
      </w:r>
    </w:p>
    <w:p w14:paraId="6BE87D53"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7.16.1. По итогам рассмотрения заявления, указанного в </w:t>
      </w:r>
      <w:hyperlink w:anchor="P206">
        <w:r w:rsidRPr="001221A7">
          <w:rPr>
            <w:rFonts w:ascii="PT Astra Serif" w:hAnsi="PT Astra Serif"/>
            <w:color w:val="0000FF"/>
            <w:sz w:val="28"/>
            <w:szCs w:val="22"/>
          </w:rPr>
          <w:t>абзаце четвертом подпункта 2 пункта 7.1</w:t>
        </w:r>
      </w:hyperlink>
      <w:r w:rsidRPr="001221A7">
        <w:rPr>
          <w:rFonts w:ascii="PT Astra Serif" w:hAnsi="PT Astra Serif"/>
          <w:sz w:val="28"/>
          <w:szCs w:val="22"/>
        </w:rPr>
        <w:t xml:space="preserve"> настоящего раздела, Комиссия может принять одно из следующих решений:</w:t>
      </w:r>
    </w:p>
    <w:p w14:paraId="511CB96F" w14:textId="77777777" w:rsidR="001221A7" w:rsidRPr="001221A7" w:rsidRDefault="001221A7">
      <w:pPr>
        <w:pStyle w:val="ConsPlusNormal"/>
        <w:spacing w:before="240"/>
        <w:ind w:firstLine="540"/>
        <w:jc w:val="both"/>
        <w:rPr>
          <w:rFonts w:ascii="PT Astra Serif" w:hAnsi="PT Astra Serif"/>
          <w:sz w:val="28"/>
          <w:szCs w:val="22"/>
        </w:rPr>
      </w:pPr>
      <w:bookmarkStart w:id="19" w:name="P293"/>
      <w:bookmarkEnd w:id="19"/>
      <w:r w:rsidRPr="001221A7">
        <w:rPr>
          <w:rFonts w:ascii="PT Astra Serif" w:hAnsi="PT Astra Serif"/>
          <w:sz w:val="28"/>
          <w:szCs w:val="22"/>
        </w:rPr>
        <w:t xml:space="preserve">а) признать, что обстоятельства, препятствующие выполнению лицом, замещающим государственную должность Ульяновской области, требований Федерального </w:t>
      </w:r>
      <w:hyperlink r:id="rId187">
        <w:r w:rsidRPr="001221A7">
          <w:rPr>
            <w:rFonts w:ascii="PT Astra Serif" w:hAnsi="PT Astra Serif"/>
            <w:color w:val="0000FF"/>
            <w:sz w:val="28"/>
            <w:szCs w:val="22"/>
          </w:rPr>
          <w:t>закона</w:t>
        </w:r>
      </w:hyperlink>
      <w:r w:rsidRPr="001221A7">
        <w:rPr>
          <w:rFonts w:ascii="PT Astra Serif" w:hAnsi="PT Astra Serif"/>
          <w:sz w:val="28"/>
          <w:szCs w:val="22"/>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14:paraId="5602C0E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б) признать, что обстоятельства, препятствующие выполнению лицом, замещающим государственную должность Ульяновской области, требований Федерального </w:t>
      </w:r>
      <w:hyperlink r:id="rId188">
        <w:r w:rsidRPr="001221A7">
          <w:rPr>
            <w:rFonts w:ascii="PT Astra Serif" w:hAnsi="PT Astra Serif"/>
            <w:color w:val="0000FF"/>
            <w:sz w:val="28"/>
            <w:szCs w:val="22"/>
          </w:rPr>
          <w:t>закона</w:t>
        </w:r>
      </w:hyperlink>
      <w:r w:rsidRPr="001221A7">
        <w:rPr>
          <w:rFonts w:ascii="PT Astra Serif" w:hAnsi="PT Astra Serif"/>
          <w:sz w:val="28"/>
          <w:szCs w:val="22"/>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секретарь Комиссии докладывает Губернатору Ульяновской области.</w:t>
      </w:r>
    </w:p>
    <w:p w14:paraId="42AF0EC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7.16.1 введен </w:t>
      </w:r>
      <w:hyperlink r:id="rId189">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w:t>
      </w:r>
    </w:p>
    <w:p w14:paraId="50D685E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7.16.2. По итогам рассмотрения уведомлений (сообщений), указанных в </w:t>
      </w:r>
      <w:hyperlink w:anchor="P208">
        <w:r w:rsidRPr="001221A7">
          <w:rPr>
            <w:rFonts w:ascii="PT Astra Serif" w:hAnsi="PT Astra Serif"/>
            <w:color w:val="0000FF"/>
            <w:sz w:val="28"/>
            <w:szCs w:val="22"/>
          </w:rPr>
          <w:t>абзаце пятом подпункта 2 пункта 7.1</w:t>
        </w:r>
      </w:hyperlink>
      <w:r w:rsidRPr="001221A7">
        <w:rPr>
          <w:rFonts w:ascii="PT Astra Serif" w:hAnsi="PT Astra Serif"/>
          <w:sz w:val="28"/>
          <w:szCs w:val="22"/>
        </w:rPr>
        <w:t xml:space="preserve"> настоящего раздела, Комиссия может </w:t>
      </w:r>
      <w:r w:rsidRPr="001221A7">
        <w:rPr>
          <w:rFonts w:ascii="PT Astra Serif" w:hAnsi="PT Astra Serif"/>
          <w:sz w:val="28"/>
          <w:szCs w:val="22"/>
        </w:rPr>
        <w:lastRenderedPageBreak/>
        <w:t>принять одно из следующих решений:</w:t>
      </w:r>
    </w:p>
    <w:p w14:paraId="50DB4C00"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90">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13.01.2021 N 5)</w:t>
      </w:r>
    </w:p>
    <w:p w14:paraId="07FF837B" w14:textId="77777777" w:rsidR="001221A7" w:rsidRPr="001221A7" w:rsidRDefault="001221A7">
      <w:pPr>
        <w:pStyle w:val="ConsPlusNormal"/>
        <w:spacing w:before="240"/>
        <w:ind w:firstLine="540"/>
        <w:jc w:val="both"/>
        <w:rPr>
          <w:rFonts w:ascii="PT Astra Serif" w:hAnsi="PT Astra Serif"/>
          <w:sz w:val="28"/>
          <w:szCs w:val="22"/>
        </w:rPr>
      </w:pPr>
      <w:bookmarkStart w:id="20" w:name="P298"/>
      <w:bookmarkEnd w:id="20"/>
      <w:r w:rsidRPr="001221A7">
        <w:rPr>
          <w:rFonts w:ascii="PT Astra Serif" w:hAnsi="PT Astra Serif"/>
          <w:sz w:val="28"/>
          <w:szCs w:val="22"/>
        </w:rPr>
        <w:t>а) признать, что при исполнении должностных обязанностей (осуществлении своих полномочий) лицом, представившим уведомление (сообщение), конфликт интересов отсутствует;</w:t>
      </w:r>
    </w:p>
    <w:p w14:paraId="7063B33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191">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13.01.2021 N 5)</w:t>
      </w:r>
    </w:p>
    <w:p w14:paraId="3BE015C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б) признать, что возникшая при исполнении должностных обязанностей (осуществлении своих полномочий) личная заинтересованность лица, представившего уведомление (сообщение), приводит или может привести к конфликту интересов. В этом случае Комиссия рекомендует лицу, представившему уведомление (сообщение), принять меры по предотвращению или урегулированию конфликта интересов. О принятом решении секретарь Комиссии уведомляет Губернатора Ульяновской области, если лицом, представившим уведомление, является лицо, замещающее государственную должность Ульяновской области, не указанную в </w:t>
      </w:r>
      <w:hyperlink r:id="rId192">
        <w:r w:rsidRPr="001221A7">
          <w:rPr>
            <w:rFonts w:ascii="PT Astra Serif" w:hAnsi="PT Astra Serif"/>
            <w:color w:val="0000FF"/>
            <w:sz w:val="28"/>
            <w:szCs w:val="22"/>
          </w:rPr>
          <w:t>пунктах 1</w:t>
        </w:r>
      </w:hyperlink>
      <w:r w:rsidRPr="001221A7">
        <w:rPr>
          <w:rFonts w:ascii="PT Astra Serif" w:hAnsi="PT Astra Serif"/>
          <w:sz w:val="28"/>
          <w:szCs w:val="22"/>
        </w:rPr>
        <w:t xml:space="preserve">, </w:t>
      </w:r>
      <w:hyperlink r:id="rId193">
        <w:r w:rsidRPr="001221A7">
          <w:rPr>
            <w:rFonts w:ascii="PT Astra Serif" w:hAnsi="PT Astra Serif"/>
            <w:color w:val="0000FF"/>
            <w:sz w:val="28"/>
            <w:szCs w:val="22"/>
          </w:rPr>
          <w:t>2</w:t>
        </w:r>
      </w:hyperlink>
      <w:r w:rsidRPr="001221A7">
        <w:rPr>
          <w:rFonts w:ascii="PT Astra Serif" w:hAnsi="PT Astra Serif"/>
          <w:sz w:val="28"/>
          <w:szCs w:val="22"/>
        </w:rPr>
        <w:t xml:space="preserve">, </w:t>
      </w:r>
      <w:hyperlink r:id="rId194">
        <w:r w:rsidRPr="001221A7">
          <w:rPr>
            <w:rFonts w:ascii="PT Astra Serif" w:hAnsi="PT Astra Serif"/>
            <w:color w:val="0000FF"/>
            <w:sz w:val="28"/>
            <w:szCs w:val="22"/>
          </w:rPr>
          <w:t>6</w:t>
        </w:r>
      </w:hyperlink>
      <w:r w:rsidRPr="001221A7">
        <w:rPr>
          <w:rFonts w:ascii="PT Astra Serif" w:hAnsi="PT Astra Serif"/>
          <w:sz w:val="28"/>
          <w:szCs w:val="22"/>
        </w:rPr>
        <w:t xml:space="preserve">, </w:t>
      </w:r>
      <w:hyperlink r:id="rId195">
        <w:r w:rsidRPr="001221A7">
          <w:rPr>
            <w:rFonts w:ascii="PT Astra Serif" w:hAnsi="PT Astra Serif"/>
            <w:color w:val="0000FF"/>
            <w:sz w:val="28"/>
            <w:szCs w:val="22"/>
          </w:rPr>
          <w:t>7</w:t>
        </w:r>
      </w:hyperlink>
      <w:r w:rsidRPr="001221A7">
        <w:rPr>
          <w:rFonts w:ascii="PT Astra Serif" w:hAnsi="PT Astra Serif"/>
          <w:sz w:val="28"/>
          <w:szCs w:val="22"/>
        </w:rPr>
        <w:t xml:space="preserve">, </w:t>
      </w:r>
      <w:hyperlink r:id="rId196">
        <w:r w:rsidRPr="001221A7">
          <w:rPr>
            <w:rFonts w:ascii="PT Astra Serif" w:hAnsi="PT Astra Serif"/>
            <w:color w:val="0000FF"/>
            <w:sz w:val="28"/>
            <w:szCs w:val="22"/>
          </w:rPr>
          <w:t>10</w:t>
        </w:r>
      </w:hyperlink>
      <w:r w:rsidRPr="001221A7">
        <w:rPr>
          <w:rFonts w:ascii="PT Astra Serif" w:hAnsi="PT Astra Serif"/>
          <w:sz w:val="28"/>
          <w:szCs w:val="22"/>
        </w:rPr>
        <w:t xml:space="preserve">, </w:t>
      </w:r>
      <w:hyperlink r:id="rId197">
        <w:r w:rsidRPr="001221A7">
          <w:rPr>
            <w:rFonts w:ascii="PT Astra Serif" w:hAnsi="PT Astra Serif"/>
            <w:color w:val="0000FF"/>
            <w:sz w:val="28"/>
            <w:szCs w:val="22"/>
          </w:rPr>
          <w:t>12</w:t>
        </w:r>
      </w:hyperlink>
      <w:r w:rsidRPr="001221A7">
        <w:rPr>
          <w:rFonts w:ascii="PT Astra Serif" w:hAnsi="PT Astra Serif"/>
          <w:sz w:val="28"/>
          <w:szCs w:val="22"/>
        </w:rPr>
        <w:t xml:space="preserve">, </w:t>
      </w:r>
      <w:hyperlink r:id="rId198">
        <w:r w:rsidRPr="001221A7">
          <w:rPr>
            <w:rFonts w:ascii="PT Astra Serif" w:hAnsi="PT Astra Serif"/>
            <w:color w:val="0000FF"/>
            <w:sz w:val="28"/>
            <w:szCs w:val="22"/>
          </w:rPr>
          <w:t>13</w:t>
        </w:r>
      </w:hyperlink>
      <w:r w:rsidRPr="001221A7">
        <w:rPr>
          <w:rFonts w:ascii="PT Astra Serif" w:hAnsi="PT Astra Serif"/>
          <w:sz w:val="28"/>
          <w:szCs w:val="22"/>
        </w:rPr>
        <w:t xml:space="preserve">, </w:t>
      </w:r>
      <w:hyperlink r:id="rId199">
        <w:r w:rsidRPr="001221A7">
          <w:rPr>
            <w:rFonts w:ascii="PT Astra Serif" w:hAnsi="PT Astra Serif"/>
            <w:color w:val="0000FF"/>
            <w:sz w:val="28"/>
            <w:szCs w:val="22"/>
          </w:rPr>
          <w:t>22</w:t>
        </w:r>
      </w:hyperlink>
      <w:r w:rsidRPr="001221A7">
        <w:rPr>
          <w:rFonts w:ascii="PT Astra Serif" w:hAnsi="PT Astra Serif"/>
          <w:sz w:val="28"/>
          <w:szCs w:val="22"/>
        </w:rPr>
        <w:t xml:space="preserve">, </w:t>
      </w:r>
      <w:hyperlink r:id="rId200">
        <w:r w:rsidRPr="001221A7">
          <w:rPr>
            <w:rFonts w:ascii="PT Astra Serif" w:hAnsi="PT Astra Serif"/>
            <w:color w:val="0000FF"/>
            <w:sz w:val="28"/>
            <w:szCs w:val="22"/>
          </w:rPr>
          <w:t>27</w:t>
        </w:r>
      </w:hyperlink>
      <w:r w:rsidRPr="001221A7">
        <w:rPr>
          <w:rFonts w:ascii="PT Astra Serif" w:hAnsi="PT Astra Serif"/>
          <w:sz w:val="28"/>
          <w:szCs w:val="22"/>
        </w:rPr>
        <w:t xml:space="preserve"> и </w:t>
      </w:r>
      <w:hyperlink r:id="rId201">
        <w:r w:rsidRPr="001221A7">
          <w:rPr>
            <w:rFonts w:ascii="PT Astra Serif" w:hAnsi="PT Astra Serif"/>
            <w:color w:val="0000FF"/>
            <w:sz w:val="28"/>
            <w:szCs w:val="22"/>
          </w:rPr>
          <w:t>28 статьи 3</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 и не позднее третьего рабочего дня, следующего за днем принятия соответствующего решения, извещает о нем Председателя Законодательного Собрания Ульяновской области, если лицом, представившим сообщение, является лицо, замещающее государственную должность Ульяновской области, указанную в </w:t>
      </w:r>
      <w:hyperlink r:id="rId202">
        <w:r w:rsidRPr="001221A7">
          <w:rPr>
            <w:rFonts w:ascii="PT Astra Serif" w:hAnsi="PT Astra Serif"/>
            <w:color w:val="0000FF"/>
            <w:sz w:val="28"/>
            <w:szCs w:val="22"/>
          </w:rPr>
          <w:t>пункте 22 статьи 3</w:t>
        </w:r>
      </w:hyperlink>
      <w:r w:rsidRPr="001221A7">
        <w:rPr>
          <w:rFonts w:ascii="PT Astra Serif" w:hAnsi="PT Astra Serif"/>
          <w:sz w:val="28"/>
          <w:szCs w:val="22"/>
        </w:rPr>
        <w:t xml:space="preserve"> этого законодательного акта;</w:t>
      </w:r>
    </w:p>
    <w:p w14:paraId="1EB085C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203">
        <w:r w:rsidRPr="001221A7">
          <w:rPr>
            <w:rFonts w:ascii="PT Astra Serif" w:hAnsi="PT Astra Serif"/>
            <w:color w:val="0000FF"/>
            <w:sz w:val="28"/>
            <w:szCs w:val="22"/>
          </w:rPr>
          <w:t>N 5</w:t>
        </w:r>
      </w:hyperlink>
      <w:r w:rsidRPr="001221A7">
        <w:rPr>
          <w:rFonts w:ascii="PT Astra Serif" w:hAnsi="PT Astra Serif"/>
          <w:sz w:val="28"/>
          <w:szCs w:val="22"/>
        </w:rPr>
        <w:t xml:space="preserve">, от 29.06.2026 </w:t>
      </w:r>
      <w:hyperlink r:id="rId204">
        <w:r w:rsidRPr="001221A7">
          <w:rPr>
            <w:rFonts w:ascii="PT Astra Serif" w:hAnsi="PT Astra Serif"/>
            <w:color w:val="0000FF"/>
            <w:sz w:val="28"/>
            <w:szCs w:val="22"/>
          </w:rPr>
          <w:t>N 53</w:t>
        </w:r>
      </w:hyperlink>
      <w:r w:rsidRPr="001221A7">
        <w:rPr>
          <w:rFonts w:ascii="PT Astra Serif" w:hAnsi="PT Astra Serif"/>
          <w:sz w:val="28"/>
          <w:szCs w:val="22"/>
        </w:rPr>
        <w:t>)</w:t>
      </w:r>
    </w:p>
    <w:p w14:paraId="7509014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в) признать, что лицом, представившим уведомление (сообщение), не соблюдались требования об урегулировании конфликта интересов. О принятом решении секретарь Комиссии уведомляет Губернатора Ульяновской области, если лицом, представившим уведомление, является лицо, замещающее государственную должность Ульяновской области, не указанную в </w:t>
      </w:r>
      <w:hyperlink r:id="rId205">
        <w:r w:rsidRPr="001221A7">
          <w:rPr>
            <w:rFonts w:ascii="PT Astra Serif" w:hAnsi="PT Astra Serif"/>
            <w:color w:val="0000FF"/>
            <w:sz w:val="28"/>
            <w:szCs w:val="22"/>
          </w:rPr>
          <w:t>пунктах 1</w:t>
        </w:r>
      </w:hyperlink>
      <w:r w:rsidRPr="001221A7">
        <w:rPr>
          <w:rFonts w:ascii="PT Astra Serif" w:hAnsi="PT Astra Serif"/>
          <w:sz w:val="28"/>
          <w:szCs w:val="22"/>
        </w:rPr>
        <w:t xml:space="preserve">, </w:t>
      </w:r>
      <w:hyperlink r:id="rId206">
        <w:r w:rsidRPr="001221A7">
          <w:rPr>
            <w:rFonts w:ascii="PT Astra Serif" w:hAnsi="PT Astra Serif"/>
            <w:color w:val="0000FF"/>
            <w:sz w:val="28"/>
            <w:szCs w:val="22"/>
          </w:rPr>
          <w:t>2</w:t>
        </w:r>
      </w:hyperlink>
      <w:r w:rsidRPr="001221A7">
        <w:rPr>
          <w:rFonts w:ascii="PT Astra Serif" w:hAnsi="PT Astra Serif"/>
          <w:sz w:val="28"/>
          <w:szCs w:val="22"/>
        </w:rPr>
        <w:t xml:space="preserve">, </w:t>
      </w:r>
      <w:hyperlink r:id="rId207">
        <w:r w:rsidRPr="001221A7">
          <w:rPr>
            <w:rFonts w:ascii="PT Astra Serif" w:hAnsi="PT Astra Serif"/>
            <w:color w:val="0000FF"/>
            <w:sz w:val="28"/>
            <w:szCs w:val="22"/>
          </w:rPr>
          <w:t>6</w:t>
        </w:r>
      </w:hyperlink>
      <w:r w:rsidRPr="001221A7">
        <w:rPr>
          <w:rFonts w:ascii="PT Astra Serif" w:hAnsi="PT Astra Serif"/>
          <w:sz w:val="28"/>
          <w:szCs w:val="22"/>
        </w:rPr>
        <w:t xml:space="preserve">, </w:t>
      </w:r>
      <w:hyperlink r:id="rId208">
        <w:r w:rsidRPr="001221A7">
          <w:rPr>
            <w:rFonts w:ascii="PT Astra Serif" w:hAnsi="PT Astra Serif"/>
            <w:color w:val="0000FF"/>
            <w:sz w:val="28"/>
            <w:szCs w:val="22"/>
          </w:rPr>
          <w:t>7</w:t>
        </w:r>
      </w:hyperlink>
      <w:r w:rsidRPr="001221A7">
        <w:rPr>
          <w:rFonts w:ascii="PT Astra Serif" w:hAnsi="PT Astra Serif"/>
          <w:sz w:val="28"/>
          <w:szCs w:val="22"/>
        </w:rPr>
        <w:t xml:space="preserve">, </w:t>
      </w:r>
      <w:hyperlink r:id="rId209">
        <w:r w:rsidRPr="001221A7">
          <w:rPr>
            <w:rFonts w:ascii="PT Astra Serif" w:hAnsi="PT Astra Serif"/>
            <w:color w:val="0000FF"/>
            <w:sz w:val="28"/>
            <w:szCs w:val="22"/>
          </w:rPr>
          <w:t>10</w:t>
        </w:r>
      </w:hyperlink>
      <w:r w:rsidRPr="001221A7">
        <w:rPr>
          <w:rFonts w:ascii="PT Astra Serif" w:hAnsi="PT Astra Serif"/>
          <w:sz w:val="28"/>
          <w:szCs w:val="22"/>
        </w:rPr>
        <w:t xml:space="preserve">, </w:t>
      </w:r>
      <w:hyperlink r:id="rId210">
        <w:r w:rsidRPr="001221A7">
          <w:rPr>
            <w:rFonts w:ascii="PT Astra Serif" w:hAnsi="PT Astra Serif"/>
            <w:color w:val="0000FF"/>
            <w:sz w:val="28"/>
            <w:szCs w:val="22"/>
          </w:rPr>
          <w:t>12</w:t>
        </w:r>
      </w:hyperlink>
      <w:r w:rsidRPr="001221A7">
        <w:rPr>
          <w:rFonts w:ascii="PT Astra Serif" w:hAnsi="PT Astra Serif"/>
          <w:sz w:val="28"/>
          <w:szCs w:val="22"/>
        </w:rPr>
        <w:t xml:space="preserve">, </w:t>
      </w:r>
      <w:hyperlink r:id="rId211">
        <w:r w:rsidRPr="001221A7">
          <w:rPr>
            <w:rFonts w:ascii="PT Astra Serif" w:hAnsi="PT Astra Serif"/>
            <w:color w:val="0000FF"/>
            <w:sz w:val="28"/>
            <w:szCs w:val="22"/>
          </w:rPr>
          <w:t>13</w:t>
        </w:r>
      </w:hyperlink>
      <w:r w:rsidRPr="001221A7">
        <w:rPr>
          <w:rFonts w:ascii="PT Astra Serif" w:hAnsi="PT Astra Serif"/>
          <w:sz w:val="28"/>
          <w:szCs w:val="22"/>
        </w:rPr>
        <w:t xml:space="preserve">, </w:t>
      </w:r>
      <w:hyperlink r:id="rId212">
        <w:r w:rsidRPr="001221A7">
          <w:rPr>
            <w:rFonts w:ascii="PT Astra Serif" w:hAnsi="PT Astra Serif"/>
            <w:color w:val="0000FF"/>
            <w:sz w:val="28"/>
            <w:szCs w:val="22"/>
          </w:rPr>
          <w:t>22</w:t>
        </w:r>
      </w:hyperlink>
      <w:r w:rsidRPr="001221A7">
        <w:rPr>
          <w:rFonts w:ascii="PT Astra Serif" w:hAnsi="PT Astra Serif"/>
          <w:sz w:val="28"/>
          <w:szCs w:val="22"/>
        </w:rPr>
        <w:t xml:space="preserve">, </w:t>
      </w:r>
      <w:hyperlink r:id="rId213">
        <w:r w:rsidRPr="001221A7">
          <w:rPr>
            <w:rFonts w:ascii="PT Astra Serif" w:hAnsi="PT Astra Serif"/>
            <w:color w:val="0000FF"/>
            <w:sz w:val="28"/>
            <w:szCs w:val="22"/>
          </w:rPr>
          <w:t>27</w:t>
        </w:r>
      </w:hyperlink>
      <w:r w:rsidRPr="001221A7">
        <w:rPr>
          <w:rFonts w:ascii="PT Astra Serif" w:hAnsi="PT Astra Serif"/>
          <w:sz w:val="28"/>
          <w:szCs w:val="22"/>
        </w:rPr>
        <w:t xml:space="preserve"> и </w:t>
      </w:r>
      <w:hyperlink r:id="rId214">
        <w:r w:rsidRPr="001221A7">
          <w:rPr>
            <w:rFonts w:ascii="PT Astra Serif" w:hAnsi="PT Astra Serif"/>
            <w:color w:val="0000FF"/>
            <w:sz w:val="28"/>
            <w:szCs w:val="22"/>
          </w:rPr>
          <w:t>28 статьи 3</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 и не позднее третьего рабочего дня, следующего за днем принятия соответствующего решения, извещает о нем Председателя Законодательного Собрания Ульяновской области, если лицом, представившим сообщение, является лицо, замещающее государственную должность Ульяновской области, указанную в </w:t>
      </w:r>
      <w:hyperlink r:id="rId215">
        <w:r w:rsidRPr="001221A7">
          <w:rPr>
            <w:rFonts w:ascii="PT Astra Serif" w:hAnsi="PT Astra Serif"/>
            <w:color w:val="0000FF"/>
            <w:sz w:val="28"/>
            <w:szCs w:val="22"/>
          </w:rPr>
          <w:t>пункте 22 статьи 3</w:t>
        </w:r>
      </w:hyperlink>
      <w:r w:rsidRPr="001221A7">
        <w:rPr>
          <w:rFonts w:ascii="PT Astra Serif" w:hAnsi="PT Astra Serif"/>
          <w:sz w:val="28"/>
          <w:szCs w:val="22"/>
        </w:rPr>
        <w:t xml:space="preserve"> этого законодательного акта.</w:t>
      </w:r>
    </w:p>
    <w:p w14:paraId="7581EBE8"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указов Губернатора Ульяновской области от 13.01.2021 </w:t>
      </w:r>
      <w:hyperlink r:id="rId216">
        <w:r w:rsidRPr="001221A7">
          <w:rPr>
            <w:rFonts w:ascii="PT Astra Serif" w:hAnsi="PT Astra Serif"/>
            <w:color w:val="0000FF"/>
            <w:sz w:val="28"/>
            <w:szCs w:val="22"/>
          </w:rPr>
          <w:t>N 5</w:t>
        </w:r>
      </w:hyperlink>
      <w:r w:rsidRPr="001221A7">
        <w:rPr>
          <w:rFonts w:ascii="PT Astra Serif" w:hAnsi="PT Astra Serif"/>
          <w:sz w:val="28"/>
          <w:szCs w:val="22"/>
        </w:rPr>
        <w:t xml:space="preserve">, от 29.06.2026 </w:t>
      </w:r>
      <w:hyperlink r:id="rId217">
        <w:r w:rsidRPr="001221A7">
          <w:rPr>
            <w:rFonts w:ascii="PT Astra Serif" w:hAnsi="PT Astra Serif"/>
            <w:color w:val="0000FF"/>
            <w:sz w:val="28"/>
            <w:szCs w:val="22"/>
          </w:rPr>
          <w:t>N 53</w:t>
        </w:r>
      </w:hyperlink>
      <w:r w:rsidRPr="001221A7">
        <w:rPr>
          <w:rFonts w:ascii="PT Astra Serif" w:hAnsi="PT Astra Serif"/>
          <w:sz w:val="28"/>
          <w:szCs w:val="22"/>
        </w:rPr>
        <w:t>)</w:t>
      </w:r>
    </w:p>
    <w:p w14:paraId="144426A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7.16.2 введен </w:t>
      </w:r>
      <w:hyperlink r:id="rId218">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w:t>
      </w:r>
    </w:p>
    <w:p w14:paraId="158AD85D" w14:textId="77777777" w:rsidR="001221A7" w:rsidRPr="001221A7" w:rsidRDefault="001221A7">
      <w:pPr>
        <w:pStyle w:val="ConsPlusNormal"/>
        <w:spacing w:before="240"/>
        <w:ind w:firstLine="540"/>
        <w:jc w:val="both"/>
        <w:rPr>
          <w:rFonts w:ascii="PT Astra Serif" w:hAnsi="PT Astra Serif"/>
          <w:sz w:val="28"/>
          <w:szCs w:val="22"/>
        </w:rPr>
      </w:pPr>
      <w:bookmarkStart w:id="21" w:name="P305"/>
      <w:bookmarkEnd w:id="21"/>
      <w:r w:rsidRPr="001221A7">
        <w:rPr>
          <w:rFonts w:ascii="PT Astra Serif" w:hAnsi="PT Astra Serif"/>
          <w:sz w:val="28"/>
          <w:szCs w:val="22"/>
        </w:rPr>
        <w:t xml:space="preserve">7.16.2-1. По итогам рассмотрения уведомления, указанного в </w:t>
      </w:r>
      <w:hyperlink w:anchor="P214">
        <w:r w:rsidRPr="001221A7">
          <w:rPr>
            <w:rFonts w:ascii="PT Astra Serif" w:hAnsi="PT Astra Serif"/>
            <w:color w:val="0000FF"/>
            <w:sz w:val="28"/>
            <w:szCs w:val="22"/>
          </w:rPr>
          <w:t xml:space="preserve">абзаце </w:t>
        </w:r>
        <w:r w:rsidRPr="001221A7">
          <w:rPr>
            <w:rFonts w:ascii="PT Astra Serif" w:hAnsi="PT Astra Serif"/>
            <w:color w:val="0000FF"/>
            <w:sz w:val="28"/>
            <w:szCs w:val="22"/>
          </w:rPr>
          <w:lastRenderedPageBreak/>
          <w:t>седьмом подпункта 2 пункта 7.1</w:t>
        </w:r>
      </w:hyperlink>
      <w:r w:rsidRPr="001221A7">
        <w:rPr>
          <w:rFonts w:ascii="PT Astra Serif" w:hAnsi="PT Astra Serif"/>
          <w:sz w:val="28"/>
          <w:szCs w:val="22"/>
        </w:rPr>
        <w:t xml:space="preserve"> настоящего раздела, Комиссия может принять одно из следующих решений:</w:t>
      </w:r>
    </w:p>
    <w:p w14:paraId="0A9B3484" w14:textId="77777777" w:rsidR="001221A7" w:rsidRPr="001221A7" w:rsidRDefault="001221A7">
      <w:pPr>
        <w:pStyle w:val="ConsPlusNormal"/>
        <w:spacing w:before="240"/>
        <w:ind w:firstLine="540"/>
        <w:jc w:val="both"/>
        <w:rPr>
          <w:rFonts w:ascii="PT Astra Serif" w:hAnsi="PT Astra Serif"/>
          <w:sz w:val="28"/>
          <w:szCs w:val="22"/>
        </w:rPr>
      </w:pPr>
      <w:bookmarkStart w:id="22" w:name="P306"/>
      <w:bookmarkEnd w:id="22"/>
      <w:r w:rsidRPr="001221A7">
        <w:rPr>
          <w:rFonts w:ascii="PT Astra Serif" w:hAnsi="PT Astra Serif"/>
          <w:sz w:val="28"/>
          <w:szCs w:val="22"/>
        </w:rPr>
        <w:t>1) признать наличие причинно-следственной связи между возникновением не зависящих от лица, замещающего государственную должность Ульяновской области, обстоятельств и невозможностью соблюдения им требований к служебному поведению и (или) требований об урегулировании конфликта интересов;</w:t>
      </w:r>
    </w:p>
    <w:p w14:paraId="7F3A5F6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признать отсутствие причинно-следственной связи между возникновением не зависящих от лица, замещающего государственную должность Ульяновской области, обстоятельств и невозможностью соблюдения им требований к служебному поведению и (или) требований об урегулировании конфликта интересов.</w:t>
      </w:r>
    </w:p>
    <w:p w14:paraId="7D6BD0A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7.16.2-1 введен </w:t>
      </w:r>
      <w:hyperlink r:id="rId219">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14.03.2024 N 14)</w:t>
      </w:r>
    </w:p>
    <w:p w14:paraId="2C2FB06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7.16.3. По итогам рассмотрения уведомлений, указанных в </w:t>
      </w:r>
      <w:hyperlink w:anchor="P216">
        <w:r w:rsidRPr="001221A7">
          <w:rPr>
            <w:rFonts w:ascii="PT Astra Serif" w:hAnsi="PT Astra Serif"/>
            <w:color w:val="0000FF"/>
            <w:sz w:val="28"/>
            <w:szCs w:val="22"/>
          </w:rPr>
          <w:t>подпункте 3 пункта 7.1</w:t>
        </w:r>
      </w:hyperlink>
      <w:r w:rsidRPr="001221A7">
        <w:rPr>
          <w:rFonts w:ascii="PT Astra Serif" w:hAnsi="PT Astra Serif"/>
          <w:sz w:val="28"/>
          <w:szCs w:val="22"/>
        </w:rPr>
        <w:t xml:space="preserve"> настоящего раздела, Комиссия может принять одно из следующих решений:</w:t>
      </w:r>
    </w:p>
    <w:p w14:paraId="3C8EC891"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а) дать согласие на замещение гражданином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w:t>
      </w:r>
    </w:p>
    <w:p w14:paraId="4CB12D2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б) установить, что замещение гражданином должности в коммерческой или некоммерческой организации и (или) выполнение им в такой организации работ (оказание такой организации услуг) на условиях гражданско-правового договора нарушают требования </w:t>
      </w:r>
      <w:hyperlink r:id="rId220">
        <w:r w:rsidRPr="001221A7">
          <w:rPr>
            <w:rFonts w:ascii="PT Astra Serif" w:hAnsi="PT Astra Serif"/>
            <w:color w:val="0000FF"/>
            <w:sz w:val="28"/>
            <w:szCs w:val="22"/>
          </w:rPr>
          <w:t>статьи 12</w:t>
        </w:r>
      </w:hyperlink>
      <w:r w:rsidRPr="001221A7">
        <w:rPr>
          <w:rFonts w:ascii="PT Astra Serif" w:hAnsi="PT Astra Serif"/>
          <w:sz w:val="28"/>
          <w:szCs w:val="22"/>
        </w:rPr>
        <w:t xml:space="preserve"> Федерального закона "О противодействии коррупции". В этом случае Комиссия рекомендует Губернатору Ульяновской области проинформировать об указанных обстоятельствах органы прокуратуры и уведомившую организацию.</w:t>
      </w:r>
    </w:p>
    <w:p w14:paraId="441E202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w:t>
      </w:r>
      <w:proofErr w:type="spellStart"/>
      <w:r w:rsidRPr="001221A7">
        <w:rPr>
          <w:rFonts w:ascii="PT Astra Serif" w:hAnsi="PT Astra Serif"/>
          <w:sz w:val="28"/>
          <w:szCs w:val="22"/>
        </w:rPr>
        <w:t>пп</w:t>
      </w:r>
      <w:proofErr w:type="spellEnd"/>
      <w:r w:rsidRPr="001221A7">
        <w:rPr>
          <w:rFonts w:ascii="PT Astra Serif" w:hAnsi="PT Astra Serif"/>
          <w:sz w:val="28"/>
          <w:szCs w:val="22"/>
        </w:rPr>
        <w:t xml:space="preserve">. 7.16.3 введен </w:t>
      </w:r>
      <w:hyperlink r:id="rId221">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13.12.2017 N 92; в ред. </w:t>
      </w:r>
      <w:hyperlink r:id="rId222">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52C3B8ED" w14:textId="77777777" w:rsidR="001221A7" w:rsidRPr="001221A7" w:rsidRDefault="001221A7">
      <w:pPr>
        <w:pStyle w:val="ConsPlusNormal"/>
        <w:spacing w:before="240"/>
        <w:ind w:firstLine="540"/>
        <w:jc w:val="both"/>
        <w:rPr>
          <w:rFonts w:ascii="PT Astra Serif" w:hAnsi="PT Astra Serif"/>
          <w:sz w:val="28"/>
          <w:szCs w:val="22"/>
        </w:rPr>
      </w:pPr>
      <w:bookmarkStart w:id="23" w:name="P313"/>
      <w:bookmarkEnd w:id="23"/>
      <w:r w:rsidRPr="001221A7">
        <w:rPr>
          <w:rFonts w:ascii="PT Astra Serif" w:hAnsi="PT Astra Serif"/>
          <w:sz w:val="28"/>
          <w:szCs w:val="22"/>
        </w:rPr>
        <w:t xml:space="preserve">7.16.4. По итогам рассмотрения уведомлений, указанных в </w:t>
      </w:r>
      <w:hyperlink w:anchor="P214">
        <w:r w:rsidRPr="001221A7">
          <w:rPr>
            <w:rFonts w:ascii="PT Astra Serif" w:hAnsi="PT Astra Serif"/>
            <w:color w:val="0000FF"/>
            <w:sz w:val="28"/>
            <w:szCs w:val="22"/>
          </w:rPr>
          <w:t>абзаце восьмом подпункта 2 пункта 7.1</w:t>
        </w:r>
      </w:hyperlink>
      <w:r w:rsidRPr="001221A7">
        <w:rPr>
          <w:rFonts w:ascii="PT Astra Serif" w:hAnsi="PT Astra Serif"/>
          <w:sz w:val="28"/>
          <w:szCs w:val="22"/>
        </w:rPr>
        <w:t xml:space="preserve"> настоящего раздела, Комиссия может принять одно из следующих решений:</w:t>
      </w:r>
    </w:p>
    <w:p w14:paraId="399A509D"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23">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70135BD1"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1) о соблюдении лицом, замещающим государственную должность Ульяновской области, требования, предусмотренного </w:t>
      </w:r>
      <w:hyperlink r:id="rId224">
        <w:r w:rsidRPr="001221A7">
          <w:rPr>
            <w:rFonts w:ascii="PT Astra Serif" w:hAnsi="PT Astra Serif"/>
            <w:color w:val="0000FF"/>
            <w:sz w:val="28"/>
            <w:szCs w:val="22"/>
          </w:rPr>
          <w:t>частью 1 статьи 7.2</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w:t>
      </w:r>
    </w:p>
    <w:p w14:paraId="31B65763" w14:textId="77777777" w:rsidR="001221A7" w:rsidRPr="001221A7" w:rsidRDefault="001221A7">
      <w:pPr>
        <w:pStyle w:val="ConsPlusNormal"/>
        <w:spacing w:before="240"/>
        <w:ind w:firstLine="540"/>
        <w:jc w:val="both"/>
        <w:rPr>
          <w:rFonts w:ascii="PT Astra Serif" w:hAnsi="PT Astra Serif"/>
          <w:sz w:val="28"/>
          <w:szCs w:val="22"/>
        </w:rPr>
      </w:pPr>
      <w:bookmarkStart w:id="24" w:name="P316"/>
      <w:bookmarkEnd w:id="24"/>
      <w:r w:rsidRPr="001221A7">
        <w:rPr>
          <w:rFonts w:ascii="PT Astra Serif" w:hAnsi="PT Astra Serif"/>
          <w:sz w:val="28"/>
          <w:szCs w:val="22"/>
        </w:rPr>
        <w:t xml:space="preserve">2) о несоблюдении лицом, замещающим государственную должность </w:t>
      </w:r>
      <w:r w:rsidRPr="001221A7">
        <w:rPr>
          <w:rFonts w:ascii="PT Astra Serif" w:hAnsi="PT Astra Serif"/>
          <w:sz w:val="28"/>
          <w:szCs w:val="22"/>
        </w:rPr>
        <w:lastRenderedPageBreak/>
        <w:t xml:space="preserve">Ульяновской области, требования, предусмотренного </w:t>
      </w:r>
      <w:hyperlink r:id="rId225">
        <w:r w:rsidRPr="001221A7">
          <w:rPr>
            <w:rFonts w:ascii="PT Astra Serif" w:hAnsi="PT Astra Serif"/>
            <w:color w:val="0000FF"/>
            <w:sz w:val="28"/>
            <w:szCs w:val="22"/>
          </w:rPr>
          <w:t>частью 1 статьи 7.2</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w:t>
      </w:r>
    </w:p>
    <w:p w14:paraId="3B43518C"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7.16.4 введен </w:t>
      </w:r>
      <w:hyperlink r:id="rId226">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11.07.2023 N 66)</w:t>
      </w:r>
    </w:p>
    <w:p w14:paraId="209C46DF"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7.16.5. Решение, предусмотренное </w:t>
      </w:r>
      <w:hyperlink w:anchor="P316">
        <w:r w:rsidRPr="001221A7">
          <w:rPr>
            <w:rFonts w:ascii="PT Astra Serif" w:hAnsi="PT Astra Serif"/>
            <w:color w:val="0000FF"/>
            <w:sz w:val="28"/>
            <w:szCs w:val="22"/>
          </w:rPr>
          <w:t>подпунктом 2 пункта 7.16.4</w:t>
        </w:r>
      </w:hyperlink>
      <w:r w:rsidRPr="001221A7">
        <w:rPr>
          <w:rFonts w:ascii="PT Astra Serif" w:hAnsi="PT Astra Serif"/>
          <w:sz w:val="28"/>
          <w:szCs w:val="22"/>
        </w:rPr>
        <w:t xml:space="preserve"> настоящего раздела, принимается в случае, если в ходе рассмотрения уведомления Комиссией было установлено, что лицо, замещающее государственную должность Ульяновской области, направило соответствующее уведомление Губернатору Ульяновской области с нарушением срока, предусмотренного </w:t>
      </w:r>
      <w:hyperlink r:id="rId227">
        <w:r w:rsidRPr="001221A7">
          <w:rPr>
            <w:rFonts w:ascii="PT Astra Serif" w:hAnsi="PT Astra Serif"/>
            <w:color w:val="0000FF"/>
            <w:sz w:val="28"/>
            <w:szCs w:val="22"/>
          </w:rPr>
          <w:t>частью 1 статьи 7.2</w:t>
        </w:r>
      </w:hyperlink>
      <w:r w:rsidRPr="001221A7">
        <w:rPr>
          <w:rFonts w:ascii="PT Astra Serif" w:hAnsi="PT Astra Serif"/>
          <w:sz w:val="28"/>
          <w:szCs w:val="22"/>
        </w:rPr>
        <w:t xml:space="preserve"> Закона Ульяновской области от 30.01.2006 N 06-ЗО "О государственных должностях Ульяновской области", а также в случае, если в ходе рассмотрения сообщения, указанного в </w:t>
      </w:r>
      <w:hyperlink w:anchor="P218">
        <w:r w:rsidRPr="001221A7">
          <w:rPr>
            <w:rFonts w:ascii="PT Astra Serif" w:hAnsi="PT Astra Serif"/>
            <w:color w:val="0000FF"/>
            <w:sz w:val="28"/>
            <w:szCs w:val="22"/>
          </w:rPr>
          <w:t>подпункте 4 пункта 7.1</w:t>
        </w:r>
      </w:hyperlink>
      <w:r w:rsidRPr="001221A7">
        <w:rPr>
          <w:rFonts w:ascii="PT Astra Serif" w:hAnsi="PT Astra Serif"/>
          <w:sz w:val="28"/>
          <w:szCs w:val="22"/>
        </w:rPr>
        <w:t xml:space="preserve"> настоящего раздела, установлено, что лицо, замещающее государственную должность Ульяновской области, не представило уведомление Губернатору Ульяновской области и (или) в другие государственные органы. Решение Комиссии, предусмотренное </w:t>
      </w:r>
      <w:hyperlink w:anchor="P313">
        <w:r w:rsidRPr="001221A7">
          <w:rPr>
            <w:rFonts w:ascii="PT Astra Serif" w:hAnsi="PT Astra Serif"/>
            <w:color w:val="0000FF"/>
            <w:sz w:val="28"/>
            <w:szCs w:val="22"/>
          </w:rPr>
          <w:t>пунктом 7.16.4</w:t>
        </w:r>
      </w:hyperlink>
      <w:r w:rsidRPr="001221A7">
        <w:rPr>
          <w:rFonts w:ascii="PT Astra Serif" w:hAnsi="PT Astra Serif"/>
          <w:sz w:val="28"/>
          <w:szCs w:val="22"/>
        </w:rPr>
        <w:t xml:space="preserve"> настоящего раздела, направляется секретарем Комиссии соответствующему лицу, замещающему государственную должность Ульяновской области, не позднее 3 рабочих дней со дня его принятия. Указанное решение Комиссии в тот же срок направляется секретарем Комиссии в кадровую службу органа, к ведению которого относится решение вопроса об увольнении (освобождении от должности) лица, замещающего государственную должность Ульяновской области.</w:t>
      </w:r>
    </w:p>
    <w:p w14:paraId="265798C7"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7.16.5 введен </w:t>
      </w:r>
      <w:hyperlink r:id="rId228">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11.07.2023 N 66)</w:t>
      </w:r>
    </w:p>
    <w:p w14:paraId="098CD3E0" w14:textId="77777777" w:rsidR="001221A7" w:rsidRPr="001221A7" w:rsidRDefault="001221A7">
      <w:pPr>
        <w:pStyle w:val="ConsPlusNormal"/>
        <w:spacing w:before="240"/>
        <w:ind w:firstLine="540"/>
        <w:jc w:val="both"/>
        <w:rPr>
          <w:rFonts w:ascii="PT Astra Serif" w:hAnsi="PT Astra Serif"/>
          <w:sz w:val="28"/>
          <w:szCs w:val="22"/>
        </w:rPr>
      </w:pPr>
      <w:bookmarkStart w:id="25" w:name="P320"/>
      <w:bookmarkEnd w:id="25"/>
      <w:r w:rsidRPr="001221A7">
        <w:rPr>
          <w:rFonts w:ascii="PT Astra Serif" w:hAnsi="PT Astra Serif"/>
          <w:sz w:val="28"/>
          <w:szCs w:val="22"/>
        </w:rPr>
        <w:t xml:space="preserve">7.17. Комиссия вправе принять иное, чем предусмотрено </w:t>
      </w:r>
      <w:hyperlink w:anchor="P274">
        <w:r w:rsidRPr="001221A7">
          <w:rPr>
            <w:rFonts w:ascii="PT Astra Serif" w:hAnsi="PT Astra Serif"/>
            <w:color w:val="0000FF"/>
            <w:sz w:val="28"/>
            <w:szCs w:val="22"/>
          </w:rPr>
          <w:t>пунктами 7.14</w:t>
        </w:r>
      </w:hyperlink>
      <w:r w:rsidRPr="001221A7">
        <w:rPr>
          <w:rFonts w:ascii="PT Astra Serif" w:hAnsi="PT Astra Serif"/>
          <w:sz w:val="28"/>
          <w:szCs w:val="22"/>
        </w:rPr>
        <w:t xml:space="preserve"> - </w:t>
      </w:r>
      <w:hyperlink w:anchor="P284">
        <w:r w:rsidRPr="001221A7">
          <w:rPr>
            <w:rFonts w:ascii="PT Astra Serif" w:hAnsi="PT Astra Serif"/>
            <w:color w:val="0000FF"/>
            <w:sz w:val="28"/>
            <w:szCs w:val="22"/>
          </w:rPr>
          <w:t>7.16</w:t>
        </w:r>
      </w:hyperlink>
      <w:r w:rsidRPr="001221A7">
        <w:rPr>
          <w:rFonts w:ascii="PT Astra Serif" w:hAnsi="PT Astra Serif"/>
          <w:sz w:val="28"/>
          <w:szCs w:val="22"/>
        </w:rPr>
        <w:t xml:space="preserve"> настоящего раздела, решение. Основания и мотивы принятия такого решения должны быть отражены в протоколе заседания Комиссии.</w:t>
      </w:r>
    </w:p>
    <w:p w14:paraId="7AA8FA1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29">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14.03.2016 N 24, указов Губернатора Ульяновской области от 13.12.2017 </w:t>
      </w:r>
      <w:hyperlink r:id="rId230">
        <w:r w:rsidRPr="001221A7">
          <w:rPr>
            <w:rFonts w:ascii="PT Astra Serif" w:hAnsi="PT Astra Serif"/>
            <w:color w:val="0000FF"/>
            <w:sz w:val="28"/>
            <w:szCs w:val="22"/>
          </w:rPr>
          <w:t>N 92</w:t>
        </w:r>
      </w:hyperlink>
      <w:r w:rsidRPr="001221A7">
        <w:rPr>
          <w:rFonts w:ascii="PT Astra Serif" w:hAnsi="PT Astra Serif"/>
          <w:sz w:val="28"/>
          <w:szCs w:val="22"/>
        </w:rPr>
        <w:t xml:space="preserve">, от 14.03.2024 </w:t>
      </w:r>
      <w:hyperlink r:id="rId231">
        <w:r w:rsidRPr="001221A7">
          <w:rPr>
            <w:rFonts w:ascii="PT Astra Serif" w:hAnsi="PT Astra Serif"/>
            <w:color w:val="0000FF"/>
            <w:sz w:val="28"/>
            <w:szCs w:val="22"/>
          </w:rPr>
          <w:t>N 14</w:t>
        </w:r>
      </w:hyperlink>
      <w:r w:rsidRPr="001221A7">
        <w:rPr>
          <w:rFonts w:ascii="PT Astra Serif" w:hAnsi="PT Astra Serif"/>
          <w:sz w:val="28"/>
          <w:szCs w:val="22"/>
        </w:rPr>
        <w:t>)</w:t>
      </w:r>
    </w:p>
    <w:p w14:paraId="3F8F034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7.18. В случае установления Комиссией факта совершения лицом, замещающим государственную должность Ульяновской области, действия (бездействия), содержащего признаки административного правонарушения или состава преступления, секретарь Комиссии по поручению председателя Комиссии направляет информацию о совершении указанного действия (бездействия) и подтверждающие такой факт документы в правоприменительные органы.</w:t>
      </w:r>
    </w:p>
    <w:p w14:paraId="6C7E4443"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7.19. Решения Комиссии принимаются коллегиально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14:paraId="430DAD6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32">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14.03.2024 N 14)</w:t>
      </w:r>
    </w:p>
    <w:p w14:paraId="7EC169E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lastRenderedPageBreak/>
        <w:t>7.20. Решение Комиссии отражается в протоколе заседания Комиссии, который составляется в течение 5 рабочих дней с даты проведения заседания Комиссии и подписывается председателем Комиссии и секретарем Комиссии.</w:t>
      </w:r>
    </w:p>
    <w:p w14:paraId="5D09CDCA"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В протоколе заседания Комиссии указываются:</w:t>
      </w:r>
    </w:p>
    <w:p w14:paraId="5C28A1D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дата заседания Комиссии, фамилии, имена, отчества (последние - при наличии) членов Комиссии и других лиц, присутствующих на заседании Комиссии;</w:t>
      </w:r>
    </w:p>
    <w:p w14:paraId="1DD483D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информация о том, что заседание Комиссии проводилось в порядке, предусмотренном настоящим Положением;</w:t>
      </w:r>
    </w:p>
    <w:p w14:paraId="7CD218A1"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33">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2307D6A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формулировка каждого из рассматриваемых на заседании Комиссии вопросов с указанием фамилии, имени, отчества (последнее - при наличии), должности лица, замещающего государственную должность Ульяновской области, либо гражданина, в отношении которых рассматривался вопрос;</w:t>
      </w:r>
    </w:p>
    <w:p w14:paraId="7EC33376"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источник информации, содержащей основания для проведения заседания Комиссии, и дата поступления информации в Управление;</w:t>
      </w:r>
    </w:p>
    <w:p w14:paraId="219A31C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5) содержание пояснений лица, замещающего государственную должность Ульяновской области, либо гражданина и других лиц по существу рассматриваемых вопросов;</w:t>
      </w:r>
    </w:p>
    <w:p w14:paraId="337549B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 фамилии, имена, отчества (последние - при наличии) выступивших на заседании Комиссии лиц и краткое изложение их выступлений;</w:t>
      </w:r>
    </w:p>
    <w:p w14:paraId="359A76FB"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 результаты голосования;</w:t>
      </w:r>
    </w:p>
    <w:p w14:paraId="01D3522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8) решение, принятое Комиссией, и обоснование его принятия.</w:t>
      </w:r>
    </w:p>
    <w:p w14:paraId="23045DC5"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7.20 в ред. </w:t>
      </w:r>
      <w:hyperlink r:id="rId234">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798E04BD"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7.20.1. В случае если в обращениях, заявлениях, уведомлениях, предусмотренных </w:t>
      </w:r>
      <w:hyperlink w:anchor="P201">
        <w:r w:rsidRPr="001221A7">
          <w:rPr>
            <w:rFonts w:ascii="PT Astra Serif" w:hAnsi="PT Astra Serif"/>
            <w:color w:val="0000FF"/>
            <w:sz w:val="28"/>
            <w:szCs w:val="22"/>
          </w:rPr>
          <w:t>подпунктом 2 пункта 7.1</w:t>
        </w:r>
      </w:hyperlink>
      <w:r w:rsidRPr="001221A7">
        <w:rPr>
          <w:rFonts w:ascii="PT Astra Serif" w:hAnsi="PT Astra Serif"/>
          <w:sz w:val="28"/>
          <w:szCs w:val="22"/>
        </w:rPr>
        <w:t xml:space="preserve"> настоящего Положения, не содержатся указания о намерении представивших их лиц лично присутствовать на заседании Комиссии, а также в случае рассмотрения уведомления, предусмотренного </w:t>
      </w:r>
      <w:hyperlink w:anchor="P216">
        <w:r w:rsidRPr="001221A7">
          <w:rPr>
            <w:rFonts w:ascii="PT Astra Serif" w:hAnsi="PT Astra Serif"/>
            <w:color w:val="0000FF"/>
            <w:sz w:val="28"/>
            <w:szCs w:val="22"/>
          </w:rPr>
          <w:t>подпунктом 3 пункта 7.1</w:t>
        </w:r>
      </w:hyperlink>
      <w:r w:rsidRPr="001221A7">
        <w:rPr>
          <w:rFonts w:ascii="PT Astra Serif" w:hAnsi="PT Astra Serif"/>
          <w:sz w:val="28"/>
          <w:szCs w:val="22"/>
        </w:rPr>
        <w:t xml:space="preserve"> настоящего раздела, голосование по вынесенным на заседание Комиссии вопросам, связанным с рассмотрением таких обращений, заявлений, уведомлений, по решению председателя Комиссии может проводиться заочно путем направления членам Комиссии опросных листов и иных материалов.</w:t>
      </w:r>
    </w:p>
    <w:p w14:paraId="5858C404"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35">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13.12.2017 N 92)</w:t>
      </w:r>
    </w:p>
    <w:p w14:paraId="6064A2F2"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w:t>
      </w:r>
      <w:r w:rsidRPr="001221A7">
        <w:rPr>
          <w:rFonts w:ascii="PT Astra Serif" w:hAnsi="PT Astra Serif"/>
          <w:sz w:val="28"/>
          <w:szCs w:val="22"/>
        </w:rPr>
        <w:lastRenderedPageBreak/>
        <w:t>лист направляется в Комиссию не позднее трех рабочих дней со дня его получения.</w:t>
      </w:r>
    </w:p>
    <w:p w14:paraId="0FCC016C"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 xml:space="preserve">Решение Комиссии, принятое по итогам заочного голосования, отражается в протоколе заседания Комиссии, оформляемом в соответствии с требованиями </w:t>
      </w:r>
      <w:hyperlink w:anchor="P343">
        <w:r w:rsidRPr="001221A7">
          <w:rPr>
            <w:rFonts w:ascii="PT Astra Serif" w:hAnsi="PT Astra Serif"/>
            <w:color w:val="0000FF"/>
            <w:sz w:val="28"/>
            <w:szCs w:val="22"/>
          </w:rPr>
          <w:t>пункта 7.21</w:t>
        </w:r>
      </w:hyperlink>
      <w:r w:rsidRPr="001221A7">
        <w:rPr>
          <w:rFonts w:ascii="PT Astra Serif" w:hAnsi="PT Astra Serif"/>
          <w:sz w:val="28"/>
          <w:szCs w:val="22"/>
        </w:rPr>
        <w:t xml:space="preserve"> настоящего раздела и направляется членам Комиссии и заинтересованным лицам в течение семи рабочих дней после подписания протокола.</w:t>
      </w:r>
    </w:p>
    <w:p w14:paraId="205F481B"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36">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025DEC4F"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7.20.1 введен </w:t>
      </w:r>
      <w:hyperlink r:id="rId237">
        <w:r w:rsidRPr="001221A7">
          <w:rPr>
            <w:rFonts w:ascii="PT Astra Serif" w:hAnsi="PT Astra Serif"/>
            <w:color w:val="0000FF"/>
            <w:sz w:val="28"/>
            <w:szCs w:val="22"/>
          </w:rPr>
          <w:t>постановлением</w:t>
        </w:r>
      </w:hyperlink>
      <w:r w:rsidRPr="001221A7">
        <w:rPr>
          <w:rFonts w:ascii="PT Astra Serif" w:hAnsi="PT Astra Serif"/>
          <w:sz w:val="28"/>
          <w:szCs w:val="22"/>
        </w:rPr>
        <w:t xml:space="preserve"> Губернатора Ульяновской области от 14.03.2016 N 24)</w:t>
      </w:r>
    </w:p>
    <w:p w14:paraId="683F4486" w14:textId="77777777" w:rsidR="001221A7" w:rsidRPr="001221A7" w:rsidRDefault="001221A7">
      <w:pPr>
        <w:pStyle w:val="ConsPlusNormal"/>
        <w:spacing w:before="240"/>
        <w:ind w:firstLine="540"/>
        <w:jc w:val="both"/>
        <w:rPr>
          <w:rFonts w:ascii="PT Astra Serif" w:hAnsi="PT Astra Serif"/>
          <w:sz w:val="28"/>
          <w:szCs w:val="22"/>
        </w:rPr>
      </w:pPr>
      <w:bookmarkStart w:id="26" w:name="P343"/>
      <w:bookmarkEnd w:id="26"/>
      <w:r w:rsidRPr="001221A7">
        <w:rPr>
          <w:rFonts w:ascii="PT Astra Serif" w:hAnsi="PT Astra Serif"/>
          <w:sz w:val="28"/>
          <w:szCs w:val="22"/>
        </w:rPr>
        <w:t>7.21. В протоколе, оформляемом по итогам - заочного голосования, указываются:</w:t>
      </w:r>
    </w:p>
    <w:p w14:paraId="5E34C0D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1) информация о том, что решение Комиссии принято по итогам заочного голосования;</w:t>
      </w:r>
    </w:p>
    <w:p w14:paraId="28D7DC9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2) дата, до наступления которой Комиссией принимались опросные листы, направленные членам Комиссии;</w:t>
      </w:r>
    </w:p>
    <w:p w14:paraId="7C37565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3) фамилии, имена, отчества (последние - при наличии) членов Комиссии, принимавших участие в заочном голосовании;</w:t>
      </w:r>
    </w:p>
    <w:p w14:paraId="71F72EC0"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4) формулировки вопросов, вынесенных на заседание Комиссии, голосование по которым проводилось заочно, с указанием фамилии, имени, отчества (последнее - при наличии), должности лица, замещающего (замещавшего) государственную должность Ульяновской области, либо гражданина, в отношении которого рассматривался вопрос;</w:t>
      </w:r>
    </w:p>
    <w:p w14:paraId="32C966F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5) источник информации, содержащей основания для вынесения вопросов, голосование по которым проводилось заочно, на заседание Комиссии, и дата поступления такой информации в Управление;</w:t>
      </w:r>
    </w:p>
    <w:p w14:paraId="7380359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6) результаты заочного голосования;</w:t>
      </w:r>
    </w:p>
    <w:p w14:paraId="189511F1"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 решение, принятое Комиссией, и обоснование его принятия.</w:t>
      </w:r>
    </w:p>
    <w:p w14:paraId="29DDF8A2"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7.21 в ред. </w:t>
      </w:r>
      <w:hyperlink r:id="rId238">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12.01.2022 N 4)</w:t>
      </w:r>
    </w:p>
    <w:p w14:paraId="43982D87"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7.22. Член Комиссии, несогласный с принятым решением, вправе в письменном виде изложить свое мнение, которое подлежит обязательному приобщению к протоколу заседания Комиссии.</w:t>
      </w:r>
    </w:p>
    <w:p w14:paraId="4017633E"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7.23. Выписка из решения Комиссии направляется лицу, замещающему государственную должность Ульяновской области, либо гражданину в течение пяти рабочих дней после дня подписания протокола заседания Комиссии.</w:t>
      </w:r>
    </w:p>
    <w:p w14:paraId="5C471B23"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(в ред. </w:t>
      </w:r>
      <w:hyperlink r:id="rId239">
        <w:r w:rsidRPr="001221A7">
          <w:rPr>
            <w:rFonts w:ascii="PT Astra Serif" w:hAnsi="PT Astra Serif"/>
            <w:color w:val="0000FF"/>
            <w:sz w:val="28"/>
            <w:szCs w:val="22"/>
          </w:rPr>
          <w:t>постановления</w:t>
        </w:r>
      </w:hyperlink>
      <w:r w:rsidRPr="001221A7">
        <w:rPr>
          <w:rFonts w:ascii="PT Astra Serif" w:hAnsi="PT Astra Serif"/>
          <w:sz w:val="28"/>
          <w:szCs w:val="22"/>
        </w:rPr>
        <w:t xml:space="preserve"> Губернатора Ульяновской области от 14.03.2016 N 24, </w:t>
      </w:r>
      <w:hyperlink r:id="rId240">
        <w:r w:rsidRPr="001221A7">
          <w:rPr>
            <w:rFonts w:ascii="PT Astra Serif" w:hAnsi="PT Astra Serif"/>
            <w:color w:val="0000FF"/>
            <w:sz w:val="28"/>
            <w:szCs w:val="22"/>
          </w:rPr>
          <w:t>указа</w:t>
        </w:r>
      </w:hyperlink>
      <w:r w:rsidRPr="001221A7">
        <w:rPr>
          <w:rFonts w:ascii="PT Astra Serif" w:hAnsi="PT Astra Serif"/>
          <w:sz w:val="28"/>
          <w:szCs w:val="22"/>
        </w:rPr>
        <w:t xml:space="preserve"> Губернатора Ульяновской области от 05.06.2023 N 51)</w:t>
      </w:r>
    </w:p>
    <w:p w14:paraId="2EE8F0D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7.23.1. Копия протокола заседания Комиссии в течение пяти рабочих дней после его подписания направляется Губернатору Ульяновской области.</w:t>
      </w:r>
    </w:p>
    <w:p w14:paraId="396C7439"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Губернатор Ульяновской области в месячный срок со дня поступления к нему копии протокола заседания Комиссии принимает решение о применении к лицу, замещающему государственную должность Ульяновской области, мер ответственности, предусмотренных нормативными правовыми актами Российской Федерации и нормативными правовыми актами Ульяновской области, при этом он вправе учесть содержащиеся в протоколе заседания Комиссии рекомендации.</w:t>
      </w:r>
    </w:p>
    <w:p w14:paraId="10B37BD0" w14:textId="77777777" w:rsidR="001221A7" w:rsidRPr="001221A7" w:rsidRDefault="001221A7">
      <w:pPr>
        <w:pStyle w:val="ConsPlusNormal"/>
        <w:jc w:val="both"/>
        <w:rPr>
          <w:rFonts w:ascii="PT Astra Serif" w:hAnsi="PT Astra Serif"/>
          <w:sz w:val="28"/>
          <w:szCs w:val="22"/>
        </w:rPr>
      </w:pPr>
      <w:r w:rsidRPr="001221A7">
        <w:rPr>
          <w:rFonts w:ascii="PT Astra Serif" w:hAnsi="PT Astra Serif"/>
          <w:sz w:val="28"/>
          <w:szCs w:val="22"/>
        </w:rPr>
        <w:t xml:space="preserve">(п. 7.23.1 введен </w:t>
      </w:r>
      <w:hyperlink r:id="rId241">
        <w:r w:rsidRPr="001221A7">
          <w:rPr>
            <w:rFonts w:ascii="PT Astra Serif" w:hAnsi="PT Astra Serif"/>
            <w:color w:val="0000FF"/>
            <w:sz w:val="28"/>
            <w:szCs w:val="22"/>
          </w:rPr>
          <w:t>указом</w:t>
        </w:r>
      </w:hyperlink>
      <w:r w:rsidRPr="001221A7">
        <w:rPr>
          <w:rFonts w:ascii="PT Astra Serif" w:hAnsi="PT Astra Serif"/>
          <w:sz w:val="28"/>
          <w:szCs w:val="22"/>
        </w:rPr>
        <w:t xml:space="preserve"> Губернатора Ульяновской области от 12.01.2022 N 4)</w:t>
      </w:r>
    </w:p>
    <w:p w14:paraId="50A18A84" w14:textId="77777777" w:rsidR="001221A7" w:rsidRPr="001221A7" w:rsidRDefault="001221A7">
      <w:pPr>
        <w:pStyle w:val="ConsPlusNormal"/>
        <w:spacing w:before="240"/>
        <w:ind w:firstLine="540"/>
        <w:jc w:val="both"/>
        <w:rPr>
          <w:rFonts w:ascii="PT Astra Serif" w:hAnsi="PT Astra Serif"/>
          <w:sz w:val="28"/>
          <w:szCs w:val="22"/>
        </w:rPr>
      </w:pPr>
      <w:r w:rsidRPr="001221A7">
        <w:rPr>
          <w:rFonts w:ascii="PT Astra Serif" w:hAnsi="PT Astra Serif"/>
          <w:sz w:val="28"/>
          <w:szCs w:val="22"/>
        </w:rPr>
        <w:t>7.24. Решение Комиссии может быть обжаловано в порядке, установленном законодательством Российской Федерации.</w:t>
      </w:r>
    </w:p>
    <w:p w14:paraId="604BCD62" w14:textId="77777777" w:rsidR="001221A7" w:rsidRPr="001221A7" w:rsidRDefault="001221A7">
      <w:pPr>
        <w:pStyle w:val="ConsPlusNormal"/>
        <w:jc w:val="both"/>
        <w:rPr>
          <w:rFonts w:ascii="PT Astra Serif" w:hAnsi="PT Astra Serif"/>
          <w:sz w:val="28"/>
          <w:szCs w:val="22"/>
        </w:rPr>
      </w:pPr>
    </w:p>
    <w:p w14:paraId="571303DD" w14:textId="77777777" w:rsidR="001221A7" w:rsidRPr="001221A7" w:rsidRDefault="001221A7">
      <w:pPr>
        <w:pStyle w:val="ConsPlusNormal"/>
        <w:jc w:val="both"/>
        <w:rPr>
          <w:rFonts w:ascii="PT Astra Serif" w:hAnsi="PT Astra Serif"/>
          <w:sz w:val="28"/>
          <w:szCs w:val="22"/>
        </w:rPr>
      </w:pPr>
    </w:p>
    <w:p w14:paraId="0F881845" w14:textId="77777777" w:rsidR="001221A7" w:rsidRPr="001221A7" w:rsidRDefault="001221A7">
      <w:pPr>
        <w:pStyle w:val="ConsPlusNormal"/>
        <w:pBdr>
          <w:bottom w:val="single" w:sz="6" w:space="0" w:color="auto"/>
        </w:pBdr>
        <w:spacing w:before="100" w:after="100"/>
        <w:jc w:val="both"/>
        <w:rPr>
          <w:rFonts w:ascii="PT Astra Serif" w:hAnsi="PT Astra Serif"/>
          <w:sz w:val="4"/>
          <w:szCs w:val="4"/>
        </w:rPr>
      </w:pPr>
    </w:p>
    <w:p w14:paraId="332BE280" w14:textId="77777777" w:rsidR="001221A7" w:rsidRPr="001221A7" w:rsidRDefault="001221A7">
      <w:pPr>
        <w:rPr>
          <w:rFonts w:ascii="PT Astra Serif" w:hAnsi="PT Astra Serif"/>
        </w:rPr>
      </w:pPr>
    </w:p>
    <w:sectPr w:rsidR="001221A7" w:rsidRPr="001221A7" w:rsidSect="001221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01"/>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1A7"/>
    <w:rsid w:val="001221A7"/>
    <w:rsid w:val="00893C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67938"/>
  <w15:chartTrackingRefBased/>
  <w15:docId w15:val="{BE179AC4-E39A-4370-A0D0-78FD72C0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22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22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221A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221A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221A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221A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221A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221A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221A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21A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221A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221A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221A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221A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221A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221A7"/>
    <w:rPr>
      <w:rFonts w:eastAsiaTheme="majorEastAsia" w:cstheme="majorBidi"/>
      <w:color w:val="595959" w:themeColor="text1" w:themeTint="A6"/>
    </w:rPr>
  </w:style>
  <w:style w:type="character" w:customStyle="1" w:styleId="80">
    <w:name w:val="Заголовок 8 Знак"/>
    <w:basedOn w:val="a0"/>
    <w:link w:val="8"/>
    <w:uiPriority w:val="9"/>
    <w:semiHidden/>
    <w:rsid w:val="001221A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221A7"/>
    <w:rPr>
      <w:rFonts w:eastAsiaTheme="majorEastAsia" w:cstheme="majorBidi"/>
      <w:color w:val="272727" w:themeColor="text1" w:themeTint="D8"/>
    </w:rPr>
  </w:style>
  <w:style w:type="paragraph" w:styleId="a3">
    <w:name w:val="Title"/>
    <w:basedOn w:val="a"/>
    <w:next w:val="a"/>
    <w:link w:val="a4"/>
    <w:uiPriority w:val="10"/>
    <w:qFormat/>
    <w:rsid w:val="00122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221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21A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221A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221A7"/>
    <w:pPr>
      <w:spacing w:before="160"/>
      <w:jc w:val="center"/>
    </w:pPr>
    <w:rPr>
      <w:i/>
      <w:iCs/>
      <w:color w:val="404040" w:themeColor="text1" w:themeTint="BF"/>
    </w:rPr>
  </w:style>
  <w:style w:type="character" w:customStyle="1" w:styleId="22">
    <w:name w:val="Цитата 2 Знак"/>
    <w:basedOn w:val="a0"/>
    <w:link w:val="21"/>
    <w:uiPriority w:val="29"/>
    <w:rsid w:val="001221A7"/>
    <w:rPr>
      <w:i/>
      <w:iCs/>
      <w:color w:val="404040" w:themeColor="text1" w:themeTint="BF"/>
    </w:rPr>
  </w:style>
  <w:style w:type="paragraph" w:styleId="a7">
    <w:name w:val="List Paragraph"/>
    <w:basedOn w:val="a"/>
    <w:uiPriority w:val="34"/>
    <w:qFormat/>
    <w:rsid w:val="001221A7"/>
    <w:pPr>
      <w:ind w:left="720"/>
      <w:contextualSpacing/>
    </w:pPr>
  </w:style>
  <w:style w:type="character" w:styleId="a8">
    <w:name w:val="Intense Emphasis"/>
    <w:basedOn w:val="a0"/>
    <w:uiPriority w:val="21"/>
    <w:qFormat/>
    <w:rsid w:val="001221A7"/>
    <w:rPr>
      <w:i/>
      <w:iCs/>
      <w:color w:val="2F5496" w:themeColor="accent1" w:themeShade="BF"/>
    </w:rPr>
  </w:style>
  <w:style w:type="paragraph" w:styleId="a9">
    <w:name w:val="Intense Quote"/>
    <w:basedOn w:val="a"/>
    <w:next w:val="a"/>
    <w:link w:val="aa"/>
    <w:uiPriority w:val="30"/>
    <w:qFormat/>
    <w:rsid w:val="00122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221A7"/>
    <w:rPr>
      <w:i/>
      <w:iCs/>
      <w:color w:val="2F5496" w:themeColor="accent1" w:themeShade="BF"/>
    </w:rPr>
  </w:style>
  <w:style w:type="character" w:styleId="ab">
    <w:name w:val="Intense Reference"/>
    <w:basedOn w:val="a0"/>
    <w:uiPriority w:val="32"/>
    <w:qFormat/>
    <w:rsid w:val="001221A7"/>
    <w:rPr>
      <w:b/>
      <w:bCs/>
      <w:smallCaps/>
      <w:color w:val="2F5496" w:themeColor="accent1" w:themeShade="BF"/>
      <w:spacing w:val="5"/>
    </w:rPr>
  </w:style>
  <w:style w:type="paragraph" w:customStyle="1" w:styleId="ConsPlusNormal">
    <w:name w:val="ConsPlusNormal"/>
    <w:rsid w:val="001221A7"/>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1221A7"/>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1221A7"/>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1221A7"/>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1221A7"/>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1221A7"/>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1221A7"/>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1221A7"/>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76&amp;n=86365&amp;dst=100014" TargetMode="External"/><Relationship Id="rId21" Type="http://schemas.openxmlformats.org/officeDocument/2006/relationships/hyperlink" Target="https://login.consultant.ru/link/?req=doc&amp;base=RLAW076&amp;n=31792" TargetMode="External"/><Relationship Id="rId42" Type="http://schemas.openxmlformats.org/officeDocument/2006/relationships/hyperlink" Target="https://login.consultant.ru/link/?req=doc&amp;base=RLAW076&amp;n=71815&amp;dst=101172" TargetMode="External"/><Relationship Id="rId63" Type="http://schemas.openxmlformats.org/officeDocument/2006/relationships/hyperlink" Target="https://login.consultant.ru/link/?req=doc&amp;base=RLAW076&amp;n=87980&amp;dst=100022" TargetMode="External"/><Relationship Id="rId84" Type="http://schemas.openxmlformats.org/officeDocument/2006/relationships/hyperlink" Target="https://login.consultant.ru/link/?req=doc&amp;base=RLAW076&amp;n=69698&amp;dst=100012" TargetMode="External"/><Relationship Id="rId138" Type="http://schemas.openxmlformats.org/officeDocument/2006/relationships/hyperlink" Target="https://login.consultant.ru/link/?req=doc&amp;base=RLAW076&amp;n=73876&amp;dst=100020" TargetMode="External"/><Relationship Id="rId159" Type="http://schemas.openxmlformats.org/officeDocument/2006/relationships/hyperlink" Target="https://login.consultant.ru/link/?req=doc&amp;base=RLAW076&amp;n=86365&amp;dst=100024" TargetMode="External"/><Relationship Id="rId170" Type="http://schemas.openxmlformats.org/officeDocument/2006/relationships/hyperlink" Target="https://login.consultant.ru/link/?req=doc&amp;base=RLAW076&amp;n=34731&amp;dst=100025" TargetMode="External"/><Relationship Id="rId191" Type="http://schemas.openxmlformats.org/officeDocument/2006/relationships/hyperlink" Target="https://login.consultant.ru/link/?req=doc&amp;base=RLAW076&amp;n=86365&amp;dst=100034" TargetMode="External"/><Relationship Id="rId205" Type="http://schemas.openxmlformats.org/officeDocument/2006/relationships/hyperlink" Target="https://login.consultant.ru/link/?req=doc&amp;base=RLAW076&amp;n=71815&amp;dst=101171" TargetMode="External"/><Relationship Id="rId226" Type="http://schemas.openxmlformats.org/officeDocument/2006/relationships/hyperlink" Target="https://login.consultant.ru/link/?req=doc&amp;base=RLAW076&amp;n=70275&amp;dst=100019" TargetMode="External"/><Relationship Id="rId107" Type="http://schemas.openxmlformats.org/officeDocument/2006/relationships/hyperlink" Target="https://login.consultant.ru/link/?req=doc&amp;base=RLAW076&amp;n=69698&amp;dst=100017" TargetMode="External"/><Relationship Id="rId11" Type="http://schemas.openxmlformats.org/officeDocument/2006/relationships/hyperlink" Target="https://login.consultant.ru/link/?req=doc&amp;base=RLAW076&amp;n=86365&amp;dst=100011" TargetMode="External"/><Relationship Id="rId32" Type="http://schemas.openxmlformats.org/officeDocument/2006/relationships/hyperlink" Target="https://login.consultant.ru/link/?req=doc&amp;base=RLAW076&amp;n=58442&amp;dst=100006" TargetMode="External"/><Relationship Id="rId53" Type="http://schemas.openxmlformats.org/officeDocument/2006/relationships/hyperlink" Target="https://login.consultant.ru/link/?req=doc&amp;base=RLAW076&amp;n=87874&amp;dst=100006" TargetMode="External"/><Relationship Id="rId74" Type="http://schemas.openxmlformats.org/officeDocument/2006/relationships/hyperlink" Target="https://login.consultant.ru/link/?req=doc&amp;base=RLAW076&amp;n=40341&amp;dst=100006" TargetMode="External"/><Relationship Id="rId128" Type="http://schemas.openxmlformats.org/officeDocument/2006/relationships/hyperlink" Target="https://login.consultant.ru/link/?req=doc&amp;base=RLAW076&amp;n=73876&amp;dst=100016" TargetMode="External"/><Relationship Id="rId149" Type="http://schemas.openxmlformats.org/officeDocument/2006/relationships/hyperlink" Target="https://login.consultant.ru/link/?req=doc&amp;base=RLAW076&amp;n=64526&amp;dst=100005" TargetMode="External"/><Relationship Id="rId5" Type="http://schemas.openxmlformats.org/officeDocument/2006/relationships/hyperlink" Target="https://login.consultant.ru/link/?req=doc&amp;base=RLAW076&amp;n=86363&amp;dst=100018" TargetMode="External"/><Relationship Id="rId95" Type="http://schemas.openxmlformats.org/officeDocument/2006/relationships/hyperlink" Target="https://login.consultant.ru/link/?req=doc&amp;base=RLAW076&amp;n=87980&amp;dst=100031" TargetMode="External"/><Relationship Id="rId160" Type="http://schemas.openxmlformats.org/officeDocument/2006/relationships/hyperlink" Target="https://login.consultant.ru/link/?req=doc&amp;base=RLAW076&amp;n=70275&amp;dst=100018" TargetMode="External"/><Relationship Id="rId181" Type="http://schemas.openxmlformats.org/officeDocument/2006/relationships/hyperlink" Target="https://login.consultant.ru/link/?req=doc&amp;base=RLAW076&amp;n=73876&amp;dst=100034" TargetMode="External"/><Relationship Id="rId216" Type="http://schemas.openxmlformats.org/officeDocument/2006/relationships/hyperlink" Target="https://login.consultant.ru/link/?req=doc&amp;base=RLAW076&amp;n=86365&amp;dst=100037" TargetMode="External"/><Relationship Id="rId237" Type="http://schemas.openxmlformats.org/officeDocument/2006/relationships/hyperlink" Target="https://login.consultant.ru/link/?req=doc&amp;base=RLAW076&amp;n=34731&amp;dst=100048" TargetMode="External"/><Relationship Id="rId22" Type="http://schemas.openxmlformats.org/officeDocument/2006/relationships/hyperlink" Target="https://login.consultant.ru/link/?req=doc&amp;base=RLAW076&amp;n=28049" TargetMode="External"/><Relationship Id="rId43" Type="http://schemas.openxmlformats.org/officeDocument/2006/relationships/hyperlink" Target="https://login.consultant.ru/link/?req=doc&amp;base=RLAW076&amp;n=71815&amp;dst=101176" TargetMode="External"/><Relationship Id="rId64" Type="http://schemas.openxmlformats.org/officeDocument/2006/relationships/hyperlink" Target="https://login.consultant.ru/link/?req=doc&amp;base=RLAW076&amp;n=69698&amp;dst=100008" TargetMode="External"/><Relationship Id="rId118" Type="http://schemas.openxmlformats.org/officeDocument/2006/relationships/hyperlink" Target="https://login.consultant.ru/link/?req=doc&amp;base=RLAW076&amp;n=73188&amp;dst=100065" TargetMode="External"/><Relationship Id="rId139" Type="http://schemas.openxmlformats.org/officeDocument/2006/relationships/hyperlink" Target="https://login.consultant.ru/link/?req=doc&amp;base=RLAW076&amp;n=73876&amp;dst=100021" TargetMode="External"/><Relationship Id="rId85" Type="http://schemas.openxmlformats.org/officeDocument/2006/relationships/hyperlink" Target="https://login.consultant.ru/link/?req=doc&amp;base=RLAW076&amp;n=87980&amp;dst=100028" TargetMode="External"/><Relationship Id="rId150" Type="http://schemas.openxmlformats.org/officeDocument/2006/relationships/hyperlink" Target="https://login.consultant.ru/link/?req=doc&amp;base=RLAW076&amp;n=70275&amp;dst=100017" TargetMode="External"/><Relationship Id="rId171" Type="http://schemas.openxmlformats.org/officeDocument/2006/relationships/hyperlink" Target="https://login.consultant.ru/link/?req=doc&amp;base=RLAW076&amp;n=73876&amp;dst=100032" TargetMode="External"/><Relationship Id="rId192" Type="http://schemas.openxmlformats.org/officeDocument/2006/relationships/hyperlink" Target="https://login.consultant.ru/link/?req=doc&amp;base=RLAW076&amp;n=71815&amp;dst=101171" TargetMode="External"/><Relationship Id="rId206" Type="http://schemas.openxmlformats.org/officeDocument/2006/relationships/hyperlink" Target="https://login.consultant.ru/link/?req=doc&amp;base=RLAW076&amp;n=71815&amp;dst=101172" TargetMode="External"/><Relationship Id="rId227" Type="http://schemas.openxmlformats.org/officeDocument/2006/relationships/hyperlink" Target="https://login.consultant.ru/link/?req=doc&amp;base=RLAW076&amp;n=71815&amp;dst=101425" TargetMode="External"/><Relationship Id="rId201" Type="http://schemas.openxmlformats.org/officeDocument/2006/relationships/hyperlink" Target="https://login.consultant.ru/link/?req=doc&amp;base=RLAW076&amp;n=86323&amp;dst=101458" TargetMode="External"/><Relationship Id="rId222" Type="http://schemas.openxmlformats.org/officeDocument/2006/relationships/hyperlink" Target="https://login.consultant.ru/link/?req=doc&amp;base=RLAW076&amp;n=73876&amp;dst=100039" TargetMode="External"/><Relationship Id="rId243" Type="http://schemas.openxmlformats.org/officeDocument/2006/relationships/theme" Target="theme/theme1.xml"/><Relationship Id="rId12" Type="http://schemas.openxmlformats.org/officeDocument/2006/relationships/hyperlink" Target="https://login.consultant.ru/link/?req=doc&amp;base=RLAW076&amp;n=58442&amp;dst=100006" TargetMode="External"/><Relationship Id="rId17" Type="http://schemas.openxmlformats.org/officeDocument/2006/relationships/hyperlink" Target="https://login.consultant.ru/link/?req=doc&amp;base=RLAW076&amp;n=70275&amp;dst=100005" TargetMode="External"/><Relationship Id="rId33" Type="http://schemas.openxmlformats.org/officeDocument/2006/relationships/hyperlink" Target="https://login.consultant.ru/link/?req=doc&amp;base=RLAW076&amp;n=61899&amp;dst=100005" TargetMode="External"/><Relationship Id="rId38" Type="http://schemas.openxmlformats.org/officeDocument/2006/relationships/hyperlink" Target="https://login.consultant.ru/link/?req=doc&amp;base=RLAW076&amp;n=73876&amp;dst=100005" TargetMode="External"/><Relationship Id="rId59" Type="http://schemas.openxmlformats.org/officeDocument/2006/relationships/hyperlink" Target="https://login.consultant.ru/link/?req=doc&amp;base=RLAW076&amp;n=41850&amp;dst=100007" TargetMode="External"/><Relationship Id="rId103" Type="http://schemas.openxmlformats.org/officeDocument/2006/relationships/hyperlink" Target="https://login.consultant.ru/link/?req=doc&amp;base=RLAW076&amp;n=45916&amp;dst=100023" TargetMode="External"/><Relationship Id="rId108" Type="http://schemas.openxmlformats.org/officeDocument/2006/relationships/hyperlink" Target="https://login.consultant.ru/link/?req=doc&amp;base=RLAW076&amp;n=61899&amp;dst=100013" TargetMode="External"/><Relationship Id="rId124" Type="http://schemas.openxmlformats.org/officeDocument/2006/relationships/hyperlink" Target="https://login.consultant.ru/link/?req=doc&amp;base=LAW&amp;n=464894&amp;dst=33" TargetMode="External"/><Relationship Id="rId129" Type="http://schemas.openxmlformats.org/officeDocument/2006/relationships/hyperlink" Target="https://login.consultant.ru/link/?req=doc&amp;base=LAW&amp;n=464894&amp;dst=286" TargetMode="External"/><Relationship Id="rId54" Type="http://schemas.openxmlformats.org/officeDocument/2006/relationships/hyperlink" Target="https://login.consultant.ru/link/?req=doc&amp;base=RLAW076&amp;n=87980&amp;dst=100020" TargetMode="External"/><Relationship Id="rId70" Type="http://schemas.openxmlformats.org/officeDocument/2006/relationships/hyperlink" Target="https://login.consultant.ru/link/?req=doc&amp;base=RLAW076&amp;n=87980&amp;dst=100023" TargetMode="External"/><Relationship Id="rId75" Type="http://schemas.openxmlformats.org/officeDocument/2006/relationships/hyperlink" Target="https://login.consultant.ru/link/?req=doc&amp;base=RLAW076&amp;n=61899&amp;dst=100006" TargetMode="External"/><Relationship Id="rId91" Type="http://schemas.openxmlformats.org/officeDocument/2006/relationships/hyperlink" Target="https://login.consultant.ru/link/?req=doc&amp;base=RLAW076&amp;n=41850&amp;dst=100009" TargetMode="External"/><Relationship Id="rId96" Type="http://schemas.openxmlformats.org/officeDocument/2006/relationships/hyperlink" Target="https://login.consultant.ru/link/?req=doc&amp;base=RLAW076&amp;n=69698&amp;dst=100015" TargetMode="External"/><Relationship Id="rId140" Type="http://schemas.openxmlformats.org/officeDocument/2006/relationships/hyperlink" Target="https://login.consultant.ru/link/?req=doc&amp;base=RLAW076&amp;n=41850&amp;dst=100016" TargetMode="External"/><Relationship Id="rId145" Type="http://schemas.openxmlformats.org/officeDocument/2006/relationships/hyperlink" Target="https://login.consultant.ru/link/?req=doc&amp;base=RLAW076&amp;n=73876&amp;dst=100023" TargetMode="External"/><Relationship Id="rId161" Type="http://schemas.openxmlformats.org/officeDocument/2006/relationships/hyperlink" Target="https://login.consultant.ru/link/?req=doc&amp;base=RLAW076&amp;n=73876&amp;dst=100024" TargetMode="External"/><Relationship Id="rId166" Type="http://schemas.openxmlformats.org/officeDocument/2006/relationships/hyperlink" Target="https://login.consultant.ru/link/?req=doc&amp;base=RLAW076&amp;n=86365&amp;dst=100027" TargetMode="External"/><Relationship Id="rId182" Type="http://schemas.openxmlformats.org/officeDocument/2006/relationships/hyperlink" Target="https://login.consultant.ru/link/?req=doc&amp;base=RLAW076&amp;n=86365&amp;dst=100029" TargetMode="External"/><Relationship Id="rId187" Type="http://schemas.openxmlformats.org/officeDocument/2006/relationships/hyperlink" Target="https://login.consultant.ru/link/?req=doc&amp;base=LAW&amp;n=451740" TargetMode="External"/><Relationship Id="rId217" Type="http://schemas.openxmlformats.org/officeDocument/2006/relationships/hyperlink" Target="https://login.consultant.ru/link/?req=doc&amp;base=RLAW076&amp;n=87874&amp;dst=100007" TargetMode="External"/><Relationship Id="rId1" Type="http://schemas.openxmlformats.org/officeDocument/2006/relationships/styles" Target="styles.xml"/><Relationship Id="rId6" Type="http://schemas.openxmlformats.org/officeDocument/2006/relationships/hyperlink" Target="https://login.consultant.ru/link/?req=doc&amp;base=RLAW076&amp;n=38563&amp;dst=100005" TargetMode="External"/><Relationship Id="rId212" Type="http://schemas.openxmlformats.org/officeDocument/2006/relationships/hyperlink" Target="https://login.consultant.ru/link/?req=doc&amp;base=RLAW076&amp;n=86323&amp;dst=101192" TargetMode="External"/><Relationship Id="rId233" Type="http://schemas.openxmlformats.org/officeDocument/2006/relationships/hyperlink" Target="https://login.consultant.ru/link/?req=doc&amp;base=RLAW076&amp;n=69698&amp;dst=100019" TargetMode="External"/><Relationship Id="rId238" Type="http://schemas.openxmlformats.org/officeDocument/2006/relationships/hyperlink" Target="https://login.consultant.ru/link/?req=doc&amp;base=RLAW076&amp;n=61899&amp;dst=100035" TargetMode="External"/><Relationship Id="rId23" Type="http://schemas.openxmlformats.org/officeDocument/2006/relationships/hyperlink" Target="https://login.consultant.ru/link/?req=doc&amp;base=RLAW076&amp;n=29167" TargetMode="External"/><Relationship Id="rId28" Type="http://schemas.openxmlformats.org/officeDocument/2006/relationships/hyperlink" Target="https://login.consultant.ru/link/?req=doc&amp;base=RLAW076&amp;n=41850&amp;dst=100005" TargetMode="External"/><Relationship Id="rId49" Type="http://schemas.openxmlformats.org/officeDocument/2006/relationships/hyperlink" Target="https://login.consultant.ru/link/?req=doc&amp;base=RLAW076&amp;n=86323&amp;dst=61" TargetMode="External"/><Relationship Id="rId114" Type="http://schemas.openxmlformats.org/officeDocument/2006/relationships/hyperlink" Target="https://login.consultant.ru/link/?req=doc&amp;base=LAW&amp;n=451740" TargetMode="External"/><Relationship Id="rId119" Type="http://schemas.openxmlformats.org/officeDocument/2006/relationships/hyperlink" Target="https://login.consultant.ru/link/?req=doc&amp;base=RLAW076&amp;n=86365&amp;dst=100015" TargetMode="External"/><Relationship Id="rId44" Type="http://schemas.openxmlformats.org/officeDocument/2006/relationships/hyperlink" Target="https://login.consultant.ru/link/?req=doc&amp;base=RLAW076&amp;n=71815&amp;dst=101177" TargetMode="External"/><Relationship Id="rId60" Type="http://schemas.openxmlformats.org/officeDocument/2006/relationships/hyperlink" Target="https://login.consultant.ru/link/?req=doc&amp;base=RLAW076&amp;n=87980&amp;dst=100022" TargetMode="External"/><Relationship Id="rId65" Type="http://schemas.openxmlformats.org/officeDocument/2006/relationships/hyperlink" Target="https://login.consultant.ru/link/?req=doc&amp;base=RLAW076&amp;n=69698&amp;dst=100009" TargetMode="External"/><Relationship Id="rId81" Type="http://schemas.openxmlformats.org/officeDocument/2006/relationships/hyperlink" Target="https://login.consultant.ru/link/?req=doc&amp;base=RLAW076&amp;n=40341&amp;dst=100008" TargetMode="External"/><Relationship Id="rId86" Type="http://schemas.openxmlformats.org/officeDocument/2006/relationships/hyperlink" Target="https://login.consultant.ru/link/?req=doc&amp;base=RLAW076&amp;n=61899&amp;dst=100008" TargetMode="External"/><Relationship Id="rId130" Type="http://schemas.openxmlformats.org/officeDocument/2006/relationships/hyperlink" Target="https://login.consultant.ru/link/?req=doc&amp;base=RLAW076&amp;n=70275&amp;dst=100009" TargetMode="External"/><Relationship Id="rId135" Type="http://schemas.openxmlformats.org/officeDocument/2006/relationships/hyperlink" Target="https://login.consultant.ru/link/?req=doc&amp;base=RLAW076&amp;n=73876&amp;dst=100019" TargetMode="External"/><Relationship Id="rId151" Type="http://schemas.openxmlformats.org/officeDocument/2006/relationships/hyperlink" Target="https://login.consultant.ru/link/?req=doc&amp;base=RLAW076&amp;n=41850&amp;dst=100019" TargetMode="External"/><Relationship Id="rId156" Type="http://schemas.openxmlformats.org/officeDocument/2006/relationships/hyperlink" Target="https://login.consultant.ru/link/?req=doc&amp;base=RLAW076&amp;n=86365&amp;dst=100023" TargetMode="External"/><Relationship Id="rId177" Type="http://schemas.openxmlformats.org/officeDocument/2006/relationships/hyperlink" Target="https://login.consultant.ru/link/?req=doc&amp;base=RLAW076&amp;n=61899&amp;dst=100018" TargetMode="External"/><Relationship Id="rId198" Type="http://schemas.openxmlformats.org/officeDocument/2006/relationships/hyperlink" Target="https://login.consultant.ru/link/?req=doc&amp;base=RLAW076&amp;n=71815&amp;dst=101183" TargetMode="External"/><Relationship Id="rId172" Type="http://schemas.openxmlformats.org/officeDocument/2006/relationships/hyperlink" Target="https://login.consultant.ru/link/?req=doc&amp;base=RLAW076&amp;n=34731&amp;dst=100030" TargetMode="External"/><Relationship Id="rId193" Type="http://schemas.openxmlformats.org/officeDocument/2006/relationships/hyperlink" Target="https://login.consultant.ru/link/?req=doc&amp;base=RLAW076&amp;n=71815&amp;dst=101172" TargetMode="External"/><Relationship Id="rId202" Type="http://schemas.openxmlformats.org/officeDocument/2006/relationships/hyperlink" Target="https://login.consultant.ru/link/?req=doc&amp;base=RLAW076&amp;n=71815&amp;dst=101192" TargetMode="External"/><Relationship Id="rId207" Type="http://schemas.openxmlformats.org/officeDocument/2006/relationships/hyperlink" Target="https://login.consultant.ru/link/?req=doc&amp;base=RLAW076&amp;n=71815&amp;dst=101176" TargetMode="External"/><Relationship Id="rId223" Type="http://schemas.openxmlformats.org/officeDocument/2006/relationships/hyperlink" Target="https://login.consultant.ru/link/?req=doc&amp;base=RLAW076&amp;n=73876&amp;dst=100040" TargetMode="External"/><Relationship Id="rId228" Type="http://schemas.openxmlformats.org/officeDocument/2006/relationships/hyperlink" Target="https://login.consultant.ru/link/?req=doc&amp;base=RLAW076&amp;n=70275&amp;dst=100023" TargetMode="External"/><Relationship Id="rId13" Type="http://schemas.openxmlformats.org/officeDocument/2006/relationships/hyperlink" Target="https://login.consultant.ru/link/?req=doc&amp;base=RLAW076&amp;n=61899&amp;dst=100005" TargetMode="External"/><Relationship Id="rId18" Type="http://schemas.openxmlformats.org/officeDocument/2006/relationships/hyperlink" Target="https://login.consultant.ru/link/?req=doc&amp;base=RLAW076&amp;n=73876&amp;dst=100005" TargetMode="External"/><Relationship Id="rId39" Type="http://schemas.openxmlformats.org/officeDocument/2006/relationships/hyperlink" Target="https://login.consultant.ru/link/?req=doc&amp;base=RLAW076&amp;n=87874&amp;dst=100005" TargetMode="External"/><Relationship Id="rId109" Type="http://schemas.openxmlformats.org/officeDocument/2006/relationships/hyperlink" Target="https://login.consultant.ru/link/?req=doc&amp;base=RLAW076&amp;n=69698&amp;dst=100018" TargetMode="External"/><Relationship Id="rId34" Type="http://schemas.openxmlformats.org/officeDocument/2006/relationships/hyperlink" Target="https://login.consultant.ru/link/?req=doc&amp;base=RLAW076&amp;n=64526&amp;dst=100005" TargetMode="External"/><Relationship Id="rId50" Type="http://schemas.openxmlformats.org/officeDocument/2006/relationships/hyperlink" Target="https://login.consultant.ru/link/?req=doc&amp;base=RLAW076&amp;n=86323&amp;dst=101458" TargetMode="External"/><Relationship Id="rId55" Type="http://schemas.openxmlformats.org/officeDocument/2006/relationships/hyperlink" Target="https://login.consultant.ru/link/?req=doc&amp;base=RLAW076&amp;n=41850&amp;dst=100006" TargetMode="External"/><Relationship Id="rId76" Type="http://schemas.openxmlformats.org/officeDocument/2006/relationships/hyperlink" Target="https://login.consultant.ru/link/?req=doc&amp;base=RLAW076&amp;n=87980&amp;dst=100025" TargetMode="External"/><Relationship Id="rId97" Type="http://schemas.openxmlformats.org/officeDocument/2006/relationships/hyperlink" Target="https://login.consultant.ru/link/?req=doc&amp;base=RLAW076&amp;n=87980&amp;dst=100032" TargetMode="External"/><Relationship Id="rId104" Type="http://schemas.openxmlformats.org/officeDocument/2006/relationships/hyperlink" Target="https://login.consultant.ru/link/?req=doc&amp;base=RLAW076&amp;n=45916&amp;dst=100026" TargetMode="External"/><Relationship Id="rId120" Type="http://schemas.openxmlformats.org/officeDocument/2006/relationships/hyperlink" Target="https://login.consultant.ru/link/?req=doc&amp;base=LAW&amp;n=464894&amp;dst=339" TargetMode="External"/><Relationship Id="rId125" Type="http://schemas.openxmlformats.org/officeDocument/2006/relationships/hyperlink" Target="https://login.consultant.ru/link/?req=doc&amp;base=LAW&amp;n=469771&amp;dst=1713" TargetMode="External"/><Relationship Id="rId141" Type="http://schemas.openxmlformats.org/officeDocument/2006/relationships/hyperlink" Target="https://login.consultant.ru/link/?req=doc&amp;base=RLAW076&amp;n=70275&amp;dst=100014" TargetMode="External"/><Relationship Id="rId146" Type="http://schemas.openxmlformats.org/officeDocument/2006/relationships/hyperlink" Target="https://login.consultant.ru/link/?req=doc&amp;base=RLAW076&amp;n=34731&amp;dst=100014" TargetMode="External"/><Relationship Id="rId167" Type="http://schemas.openxmlformats.org/officeDocument/2006/relationships/hyperlink" Target="https://login.consultant.ru/link/?req=doc&amp;base=RLAW076&amp;n=73876&amp;dst=100028" TargetMode="External"/><Relationship Id="rId188" Type="http://schemas.openxmlformats.org/officeDocument/2006/relationships/hyperlink" Target="https://login.consultant.ru/link/?req=doc&amp;base=LAW&amp;n=451740" TargetMode="External"/><Relationship Id="rId7" Type="http://schemas.openxmlformats.org/officeDocument/2006/relationships/hyperlink" Target="https://login.consultant.ru/link/?req=doc&amp;base=RLAW076&amp;n=40341&amp;dst=100005" TargetMode="External"/><Relationship Id="rId71" Type="http://schemas.openxmlformats.org/officeDocument/2006/relationships/hyperlink" Target="https://login.consultant.ru/link/?req=doc&amp;base=RLAW076&amp;n=41850&amp;dst=100008" TargetMode="External"/><Relationship Id="rId92" Type="http://schemas.openxmlformats.org/officeDocument/2006/relationships/hyperlink" Target="https://login.consultant.ru/link/?req=doc&amp;base=RLAW076&amp;n=86363&amp;dst=100019" TargetMode="External"/><Relationship Id="rId162" Type="http://schemas.openxmlformats.org/officeDocument/2006/relationships/hyperlink" Target="https://login.consultant.ru/link/?req=doc&amp;base=RLAW076&amp;n=34731&amp;dst=100024" TargetMode="External"/><Relationship Id="rId183" Type="http://schemas.openxmlformats.org/officeDocument/2006/relationships/hyperlink" Target="https://login.consultant.ru/link/?req=doc&amp;base=RLAW076&amp;n=86365&amp;dst=100030" TargetMode="External"/><Relationship Id="rId213" Type="http://schemas.openxmlformats.org/officeDocument/2006/relationships/hyperlink" Target="https://login.consultant.ru/link/?req=doc&amp;base=RLAW076&amp;n=86323&amp;dst=61" TargetMode="External"/><Relationship Id="rId218" Type="http://schemas.openxmlformats.org/officeDocument/2006/relationships/hyperlink" Target="https://login.consultant.ru/link/?req=doc&amp;base=RLAW076&amp;n=34731&amp;dst=100040" TargetMode="External"/><Relationship Id="rId234" Type="http://schemas.openxmlformats.org/officeDocument/2006/relationships/hyperlink" Target="https://login.consultant.ru/link/?req=doc&amp;base=RLAW076&amp;n=61899&amp;dst=100023" TargetMode="External"/><Relationship Id="rId239" Type="http://schemas.openxmlformats.org/officeDocument/2006/relationships/hyperlink" Target="https://login.consultant.ru/link/?req=doc&amp;base=RLAW076&amp;n=34731&amp;dst=100052" TargetMode="External"/><Relationship Id="rId2" Type="http://schemas.openxmlformats.org/officeDocument/2006/relationships/settings" Target="settings.xml"/><Relationship Id="rId29" Type="http://schemas.openxmlformats.org/officeDocument/2006/relationships/hyperlink" Target="https://login.consultant.ru/link/?req=doc&amp;base=RLAW076&amp;n=45916&amp;dst=100005" TargetMode="External"/><Relationship Id="rId24" Type="http://schemas.openxmlformats.org/officeDocument/2006/relationships/hyperlink" Target="https://login.consultant.ru/link/?req=doc&amp;base=RLAW076&amp;n=34731&amp;dst=100005" TargetMode="External"/><Relationship Id="rId40"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RLAW076&amp;n=71815&amp;dst=101180" TargetMode="External"/><Relationship Id="rId66" Type="http://schemas.openxmlformats.org/officeDocument/2006/relationships/hyperlink" Target="https://login.consultant.ru/link/?req=doc&amp;base=RLAW076&amp;n=87980&amp;dst=100023" TargetMode="External"/><Relationship Id="rId87" Type="http://schemas.openxmlformats.org/officeDocument/2006/relationships/hyperlink" Target="https://login.consultant.ru/link/?req=doc&amp;base=RLAW076&amp;n=69698&amp;dst=100013" TargetMode="External"/><Relationship Id="rId110" Type="http://schemas.openxmlformats.org/officeDocument/2006/relationships/hyperlink" Target="https://login.consultant.ru/link/?req=doc&amp;base=RLAW076&amp;n=61899&amp;dst=100014" TargetMode="External"/><Relationship Id="rId115" Type="http://schemas.openxmlformats.org/officeDocument/2006/relationships/hyperlink" Target="https://login.consultant.ru/link/?req=doc&amp;base=RLAW076&amp;n=73876&amp;dst=100011" TargetMode="External"/><Relationship Id="rId131" Type="http://schemas.openxmlformats.org/officeDocument/2006/relationships/hyperlink" Target="https://login.consultant.ru/link/?req=doc&amp;base=RLAW076&amp;n=73876&amp;dst=100016" TargetMode="External"/><Relationship Id="rId136" Type="http://schemas.openxmlformats.org/officeDocument/2006/relationships/hyperlink" Target="https://login.consultant.ru/link/?req=doc&amp;base=RLAW076&amp;n=41850&amp;dst=100014" TargetMode="External"/><Relationship Id="rId157" Type="http://schemas.openxmlformats.org/officeDocument/2006/relationships/hyperlink" Target="https://login.consultant.ru/link/?req=doc&amp;base=RLAW076&amp;n=70275&amp;dst=100018" TargetMode="External"/><Relationship Id="rId178" Type="http://schemas.openxmlformats.org/officeDocument/2006/relationships/hyperlink" Target="https://login.consultant.ru/link/?req=doc&amp;base=RLAW076&amp;n=69698&amp;dst=100018" TargetMode="External"/><Relationship Id="rId61" Type="http://schemas.openxmlformats.org/officeDocument/2006/relationships/hyperlink" Target="https://login.consultant.ru/link/?req=doc&amp;base=RLAW076&amp;n=69698&amp;dst=100006" TargetMode="External"/><Relationship Id="rId82" Type="http://schemas.openxmlformats.org/officeDocument/2006/relationships/hyperlink" Target="https://login.consultant.ru/link/?req=doc&amp;base=RLAW076&amp;n=40341&amp;dst=100008" TargetMode="External"/><Relationship Id="rId152" Type="http://schemas.openxmlformats.org/officeDocument/2006/relationships/hyperlink" Target="https://login.consultant.ru/link/?req=doc&amp;base=RLAW076&amp;n=86365&amp;dst=100020" TargetMode="External"/><Relationship Id="rId173" Type="http://schemas.openxmlformats.org/officeDocument/2006/relationships/hyperlink" Target="https://login.consultant.ru/link/?req=doc&amp;base=RLAW076&amp;n=34731&amp;dst=100032" TargetMode="External"/><Relationship Id="rId194" Type="http://schemas.openxmlformats.org/officeDocument/2006/relationships/hyperlink" Target="https://login.consultant.ru/link/?req=doc&amp;base=RLAW076&amp;n=71815&amp;dst=101176" TargetMode="External"/><Relationship Id="rId199" Type="http://schemas.openxmlformats.org/officeDocument/2006/relationships/hyperlink" Target="https://login.consultant.ru/link/?req=doc&amp;base=RLAW076&amp;n=86323&amp;dst=101192" TargetMode="External"/><Relationship Id="rId203" Type="http://schemas.openxmlformats.org/officeDocument/2006/relationships/hyperlink" Target="https://login.consultant.ru/link/?req=doc&amp;base=RLAW076&amp;n=86365&amp;dst=100035" TargetMode="External"/><Relationship Id="rId208" Type="http://schemas.openxmlformats.org/officeDocument/2006/relationships/hyperlink" Target="https://login.consultant.ru/link/?req=doc&amp;base=RLAW076&amp;n=71815&amp;dst=101177" TargetMode="External"/><Relationship Id="rId229" Type="http://schemas.openxmlformats.org/officeDocument/2006/relationships/hyperlink" Target="https://login.consultant.ru/link/?req=doc&amp;base=RLAW076&amp;n=34731&amp;dst=100045" TargetMode="External"/><Relationship Id="rId19" Type="http://schemas.openxmlformats.org/officeDocument/2006/relationships/hyperlink" Target="https://login.consultant.ru/link/?req=doc&amp;base=RLAW076&amp;n=87874&amp;dst=100005" TargetMode="External"/><Relationship Id="rId224" Type="http://schemas.openxmlformats.org/officeDocument/2006/relationships/hyperlink" Target="https://login.consultant.ru/link/?req=doc&amp;base=RLAW076&amp;n=71815&amp;dst=101425" TargetMode="External"/><Relationship Id="rId240" Type="http://schemas.openxmlformats.org/officeDocument/2006/relationships/hyperlink" Target="https://login.consultant.ru/link/?req=doc&amp;base=RLAW076&amp;n=69698&amp;dst=100020" TargetMode="External"/><Relationship Id="rId14" Type="http://schemas.openxmlformats.org/officeDocument/2006/relationships/hyperlink" Target="https://login.consultant.ru/link/?req=doc&amp;base=RLAW076&amp;n=64526&amp;dst=100005" TargetMode="External"/><Relationship Id="rId30" Type="http://schemas.openxmlformats.org/officeDocument/2006/relationships/hyperlink" Target="https://login.consultant.ru/link/?req=doc&amp;base=RLAW076&amp;n=52233&amp;dst=100005" TargetMode="External"/><Relationship Id="rId35" Type="http://schemas.openxmlformats.org/officeDocument/2006/relationships/hyperlink" Target="https://login.consultant.ru/link/?req=doc&amp;base=RLAW076&amp;n=87980&amp;dst=100018" TargetMode="External"/><Relationship Id="rId56" Type="http://schemas.openxmlformats.org/officeDocument/2006/relationships/hyperlink" Target="https://login.consultant.ru/link/?req=doc&amp;base=RLAW076&amp;n=87980&amp;dst=100021" TargetMode="External"/><Relationship Id="rId77" Type="http://schemas.openxmlformats.org/officeDocument/2006/relationships/hyperlink" Target="https://login.consultant.ru/link/?req=doc&amp;base=RLAW076&amp;n=40341&amp;dst=100008" TargetMode="External"/><Relationship Id="rId100" Type="http://schemas.openxmlformats.org/officeDocument/2006/relationships/hyperlink" Target="https://login.consultant.ru/link/?req=doc&amp;base=RLAW076&amp;n=45916&amp;dst=100011" TargetMode="External"/><Relationship Id="rId105" Type="http://schemas.openxmlformats.org/officeDocument/2006/relationships/hyperlink" Target="https://login.consultant.ru/link/?req=doc&amp;base=RLAW076&amp;n=45916&amp;dst=100027" TargetMode="External"/><Relationship Id="rId126" Type="http://schemas.openxmlformats.org/officeDocument/2006/relationships/hyperlink" Target="https://login.consultant.ru/link/?req=doc&amp;base=RLAW076&amp;n=41850&amp;dst=100011" TargetMode="External"/><Relationship Id="rId147" Type="http://schemas.openxmlformats.org/officeDocument/2006/relationships/hyperlink" Target="https://login.consultant.ru/link/?req=doc&amp;base=RLAW076&amp;n=86363&amp;dst=100022" TargetMode="External"/><Relationship Id="rId168" Type="http://schemas.openxmlformats.org/officeDocument/2006/relationships/hyperlink" Target="https://login.consultant.ru/link/?req=doc&amp;base=RLAW076&amp;n=73876&amp;dst=100029" TargetMode="External"/><Relationship Id="rId8" Type="http://schemas.openxmlformats.org/officeDocument/2006/relationships/hyperlink" Target="https://login.consultant.ru/link/?req=doc&amp;base=RLAW076&amp;n=41850&amp;dst=100005" TargetMode="External"/><Relationship Id="rId51" Type="http://schemas.openxmlformats.org/officeDocument/2006/relationships/hyperlink" Target="https://login.consultant.ru/link/?req=doc&amp;base=RLAW076&amp;n=34731&amp;dst=100006" TargetMode="External"/><Relationship Id="rId72" Type="http://schemas.openxmlformats.org/officeDocument/2006/relationships/hyperlink" Target="https://login.consultant.ru/link/?req=doc&amp;base=RLAW076&amp;n=73188&amp;dst=100065" TargetMode="External"/><Relationship Id="rId93" Type="http://schemas.openxmlformats.org/officeDocument/2006/relationships/hyperlink" Target="https://login.consultant.ru/link/?req=doc&amp;base=RLAW076&amp;n=52233&amp;dst=100008" TargetMode="External"/><Relationship Id="rId98" Type="http://schemas.openxmlformats.org/officeDocument/2006/relationships/hyperlink" Target="https://login.consultant.ru/link/?req=doc&amp;base=RLAW076&amp;n=45916&amp;dst=100005" TargetMode="External"/><Relationship Id="rId121" Type="http://schemas.openxmlformats.org/officeDocument/2006/relationships/hyperlink" Target="https://login.consultant.ru/link/?req=doc&amp;base=RLAW076&amp;n=73876&amp;dst=100013" TargetMode="External"/><Relationship Id="rId142" Type="http://schemas.openxmlformats.org/officeDocument/2006/relationships/hyperlink" Target="https://login.consultant.ru/link/?req=doc&amp;base=RLAW076&amp;n=73876&amp;dst=100022" TargetMode="External"/><Relationship Id="rId163" Type="http://schemas.openxmlformats.org/officeDocument/2006/relationships/hyperlink" Target="https://login.consultant.ru/link/?req=doc&amp;base=RLAW076&amp;n=73876&amp;dst=100026" TargetMode="External"/><Relationship Id="rId184" Type="http://schemas.openxmlformats.org/officeDocument/2006/relationships/hyperlink" Target="https://login.consultant.ru/link/?req=doc&amp;base=RLAW076&amp;n=61899&amp;dst=100021" TargetMode="External"/><Relationship Id="rId189" Type="http://schemas.openxmlformats.org/officeDocument/2006/relationships/hyperlink" Target="https://login.consultant.ru/link/?req=doc&amp;base=RLAW076&amp;n=34731&amp;dst=100036" TargetMode="External"/><Relationship Id="rId219" Type="http://schemas.openxmlformats.org/officeDocument/2006/relationships/hyperlink" Target="https://login.consultant.ru/link/?req=doc&amp;base=RLAW076&amp;n=73876&amp;dst=100035" TargetMode="External"/><Relationship Id="rId3" Type="http://schemas.openxmlformats.org/officeDocument/2006/relationships/webSettings" Target="webSettings.xml"/><Relationship Id="rId214" Type="http://schemas.openxmlformats.org/officeDocument/2006/relationships/hyperlink" Target="https://login.consultant.ru/link/?req=doc&amp;base=RLAW076&amp;n=86323&amp;dst=101458" TargetMode="External"/><Relationship Id="rId230" Type="http://schemas.openxmlformats.org/officeDocument/2006/relationships/hyperlink" Target="https://login.consultant.ru/link/?req=doc&amp;base=RLAW076&amp;n=41850&amp;dst=100032" TargetMode="External"/><Relationship Id="rId235" Type="http://schemas.openxmlformats.org/officeDocument/2006/relationships/hyperlink" Target="https://login.consultant.ru/link/?req=doc&amp;base=RLAW076&amp;n=41850&amp;dst=100033" TargetMode="External"/><Relationship Id="rId25" Type="http://schemas.openxmlformats.org/officeDocument/2006/relationships/hyperlink" Target="https://login.consultant.ru/link/?req=doc&amp;base=RLAW076&amp;n=86363&amp;dst=100018" TargetMode="External"/><Relationship Id="rId46" Type="http://schemas.openxmlformats.org/officeDocument/2006/relationships/hyperlink" Target="https://login.consultant.ru/link/?req=doc&amp;base=RLAW076&amp;n=71815&amp;dst=101182" TargetMode="External"/><Relationship Id="rId67" Type="http://schemas.openxmlformats.org/officeDocument/2006/relationships/hyperlink" Target="https://login.consultant.ru/link/?req=doc&amp;base=LAW&amp;n=464894" TargetMode="External"/><Relationship Id="rId116" Type="http://schemas.openxmlformats.org/officeDocument/2006/relationships/hyperlink" Target="https://login.consultant.ru/link/?req=doc&amp;base=RLAW076&amp;n=34731&amp;dst=100013" TargetMode="External"/><Relationship Id="rId137" Type="http://schemas.openxmlformats.org/officeDocument/2006/relationships/hyperlink" Target="https://login.consultant.ru/link/?req=doc&amp;base=RLAW076&amp;n=61899&amp;dst=100016" TargetMode="External"/><Relationship Id="rId158" Type="http://schemas.openxmlformats.org/officeDocument/2006/relationships/hyperlink" Target="https://login.consultant.ru/link/?req=doc&amp;base=RLAW076&amp;n=41850&amp;dst=100021" TargetMode="External"/><Relationship Id="rId20" Type="http://schemas.openxmlformats.org/officeDocument/2006/relationships/hyperlink" Target="https://login.consultant.ru/link/?req=doc&amp;base=LAW&amp;n=450727&amp;dst=100012" TargetMode="External"/><Relationship Id="rId41" Type="http://schemas.openxmlformats.org/officeDocument/2006/relationships/hyperlink" Target="https://login.consultant.ru/link/?req=doc&amp;base=RLAW076&amp;n=71815&amp;dst=101171" TargetMode="External"/><Relationship Id="rId62" Type="http://schemas.openxmlformats.org/officeDocument/2006/relationships/hyperlink" Target="https://login.consultant.ru/link/?req=doc&amp;base=RLAW076&amp;n=41850&amp;dst=100007" TargetMode="External"/><Relationship Id="rId83" Type="http://schemas.openxmlformats.org/officeDocument/2006/relationships/hyperlink" Target="https://login.consultant.ru/link/?req=doc&amp;base=RLAW076&amp;n=34731&amp;dst=100008" TargetMode="External"/><Relationship Id="rId88" Type="http://schemas.openxmlformats.org/officeDocument/2006/relationships/hyperlink" Target="https://login.consultant.ru/link/?req=doc&amp;base=RLAW076&amp;n=87980&amp;dst=100029" TargetMode="External"/><Relationship Id="rId111" Type="http://schemas.openxmlformats.org/officeDocument/2006/relationships/hyperlink" Target="https://login.consultant.ru/link/?req=doc&amp;base=RLAW076&amp;n=86365&amp;dst=100013" TargetMode="External"/><Relationship Id="rId132" Type="http://schemas.openxmlformats.org/officeDocument/2006/relationships/hyperlink" Target="https://login.consultant.ru/link/?req=doc&amp;base=RLAW076&amp;n=86363&amp;dst=100021" TargetMode="External"/><Relationship Id="rId153" Type="http://schemas.openxmlformats.org/officeDocument/2006/relationships/hyperlink" Target="https://login.consultant.ru/link/?req=doc&amp;base=RLAW076&amp;n=41850&amp;dst=100020" TargetMode="External"/><Relationship Id="rId174" Type="http://schemas.openxmlformats.org/officeDocument/2006/relationships/hyperlink" Target="https://login.consultant.ru/link/?req=doc&amp;base=RLAW076&amp;n=87980&amp;dst=100033" TargetMode="External"/><Relationship Id="rId179" Type="http://schemas.openxmlformats.org/officeDocument/2006/relationships/hyperlink" Target="https://login.consultant.ru/link/?req=doc&amp;base=RLAW076&amp;n=61899&amp;dst=100019" TargetMode="External"/><Relationship Id="rId195" Type="http://schemas.openxmlformats.org/officeDocument/2006/relationships/hyperlink" Target="https://login.consultant.ru/link/?req=doc&amp;base=RLAW076&amp;n=71815&amp;dst=101177" TargetMode="External"/><Relationship Id="rId209" Type="http://schemas.openxmlformats.org/officeDocument/2006/relationships/hyperlink" Target="https://login.consultant.ru/link/?req=doc&amp;base=RLAW076&amp;n=71815&amp;dst=101180" TargetMode="External"/><Relationship Id="rId190" Type="http://schemas.openxmlformats.org/officeDocument/2006/relationships/hyperlink" Target="https://login.consultant.ru/link/?req=doc&amp;base=RLAW076&amp;n=86365&amp;dst=100033" TargetMode="External"/><Relationship Id="rId204" Type="http://schemas.openxmlformats.org/officeDocument/2006/relationships/hyperlink" Target="https://login.consultant.ru/link/?req=doc&amp;base=RLAW076&amp;n=87874&amp;dst=100007" TargetMode="External"/><Relationship Id="rId220" Type="http://schemas.openxmlformats.org/officeDocument/2006/relationships/hyperlink" Target="https://login.consultant.ru/link/?req=doc&amp;base=LAW&amp;n=464894&amp;dst=28" TargetMode="External"/><Relationship Id="rId225" Type="http://schemas.openxmlformats.org/officeDocument/2006/relationships/hyperlink" Target="https://login.consultant.ru/link/?req=doc&amp;base=RLAW076&amp;n=71815&amp;dst=101425" TargetMode="External"/><Relationship Id="rId241" Type="http://schemas.openxmlformats.org/officeDocument/2006/relationships/hyperlink" Target="https://login.consultant.ru/link/?req=doc&amp;base=RLAW076&amp;n=61899&amp;dst=100044" TargetMode="External"/><Relationship Id="rId15" Type="http://schemas.openxmlformats.org/officeDocument/2006/relationships/hyperlink" Target="https://login.consultant.ru/link/?req=doc&amp;base=RLAW076&amp;n=87980&amp;dst=100018" TargetMode="External"/><Relationship Id="rId36" Type="http://schemas.openxmlformats.org/officeDocument/2006/relationships/hyperlink" Target="https://login.consultant.ru/link/?req=doc&amp;base=RLAW076&amp;n=69698&amp;dst=100005" TargetMode="External"/><Relationship Id="rId57" Type="http://schemas.openxmlformats.org/officeDocument/2006/relationships/hyperlink" Target="https://login.consultant.ru/link/?req=doc&amp;base=RLAW076&amp;n=87980&amp;dst=100021" TargetMode="External"/><Relationship Id="rId106" Type="http://schemas.openxmlformats.org/officeDocument/2006/relationships/hyperlink" Target="https://login.consultant.ru/link/?req=doc&amp;base=RLAW076&amp;n=61899&amp;dst=100011" TargetMode="External"/><Relationship Id="rId127" Type="http://schemas.openxmlformats.org/officeDocument/2006/relationships/hyperlink" Target="https://login.consultant.ru/link/?req=doc&amp;base=RLAW076&amp;n=61899&amp;dst=100015" TargetMode="External"/><Relationship Id="rId10" Type="http://schemas.openxmlformats.org/officeDocument/2006/relationships/hyperlink" Target="https://login.consultant.ru/link/?req=doc&amp;base=RLAW076&amp;n=52233&amp;dst=100005" TargetMode="External"/><Relationship Id="rId31" Type="http://schemas.openxmlformats.org/officeDocument/2006/relationships/hyperlink" Target="https://login.consultant.ru/link/?req=doc&amp;base=RLAW076&amp;n=86365&amp;dst=100012" TargetMode="External"/><Relationship Id="rId52" Type="http://schemas.openxmlformats.org/officeDocument/2006/relationships/hyperlink" Target="https://login.consultant.ru/link/?req=doc&amp;base=RLAW076&amp;n=38563&amp;dst=100005" TargetMode="External"/><Relationship Id="rId73" Type="http://schemas.openxmlformats.org/officeDocument/2006/relationships/hyperlink" Target="https://login.consultant.ru/link/?req=doc&amp;base=RLAW076&amp;n=52233&amp;dst=100006" TargetMode="External"/><Relationship Id="rId78" Type="http://schemas.openxmlformats.org/officeDocument/2006/relationships/hyperlink" Target="https://login.consultant.ru/link/?req=doc&amp;base=RLAW076&amp;n=40341&amp;dst=100008" TargetMode="External"/><Relationship Id="rId94" Type="http://schemas.openxmlformats.org/officeDocument/2006/relationships/hyperlink" Target="https://login.consultant.ru/link/?req=doc&amp;base=RLAW076&amp;n=61899&amp;dst=100009" TargetMode="External"/><Relationship Id="rId99" Type="http://schemas.openxmlformats.org/officeDocument/2006/relationships/hyperlink" Target="https://login.consultant.ru/link/?req=doc&amp;base=RLAW076&amp;n=45916&amp;dst=100007" TargetMode="External"/><Relationship Id="rId101" Type="http://schemas.openxmlformats.org/officeDocument/2006/relationships/hyperlink" Target="https://login.consultant.ru/link/?req=doc&amp;base=RLAW076&amp;n=45916&amp;dst=100015" TargetMode="External"/><Relationship Id="rId122" Type="http://schemas.openxmlformats.org/officeDocument/2006/relationships/hyperlink" Target="https://login.consultant.ru/link/?req=doc&amp;base=RLAW076&amp;n=71815&amp;dst=101432" TargetMode="External"/><Relationship Id="rId143" Type="http://schemas.openxmlformats.org/officeDocument/2006/relationships/hyperlink" Target="https://login.consultant.ru/link/?req=doc&amp;base=RLAW076&amp;n=71815&amp;dst=101426" TargetMode="External"/><Relationship Id="rId148" Type="http://schemas.openxmlformats.org/officeDocument/2006/relationships/hyperlink" Target="https://login.consultant.ru/link/?req=doc&amp;base=RLAW076&amp;n=41850&amp;dst=100018" TargetMode="External"/><Relationship Id="rId164" Type="http://schemas.openxmlformats.org/officeDocument/2006/relationships/hyperlink" Target="https://login.consultant.ru/link/?req=doc&amp;base=LAW&amp;n=210046" TargetMode="External"/><Relationship Id="rId169" Type="http://schemas.openxmlformats.org/officeDocument/2006/relationships/hyperlink" Target="https://login.consultant.ru/link/?req=doc&amp;base=RLAW076&amp;n=41850&amp;dst=100026" TargetMode="External"/><Relationship Id="rId185" Type="http://schemas.openxmlformats.org/officeDocument/2006/relationships/hyperlink" Target="https://login.consultant.ru/link/?req=doc&amp;base=RLAW076&amp;n=86365&amp;dst=100031" TargetMode="External"/><Relationship Id="rId4" Type="http://schemas.openxmlformats.org/officeDocument/2006/relationships/hyperlink" Target="https://login.consultant.ru/link/?req=doc&amp;base=RLAW076&amp;n=34731&amp;dst=100005" TargetMode="External"/><Relationship Id="rId9" Type="http://schemas.openxmlformats.org/officeDocument/2006/relationships/hyperlink" Target="https://login.consultant.ru/link/?req=doc&amp;base=RLAW076&amp;n=45916&amp;dst=100005" TargetMode="External"/><Relationship Id="rId180" Type="http://schemas.openxmlformats.org/officeDocument/2006/relationships/hyperlink" Target="https://login.consultant.ru/link/?req=doc&amp;base=RLAW076&amp;n=61899&amp;dst=100019" TargetMode="External"/><Relationship Id="rId210" Type="http://schemas.openxmlformats.org/officeDocument/2006/relationships/hyperlink" Target="https://login.consultant.ru/link/?req=doc&amp;base=RLAW076&amp;n=71815&amp;dst=101182" TargetMode="External"/><Relationship Id="rId215" Type="http://schemas.openxmlformats.org/officeDocument/2006/relationships/hyperlink" Target="https://login.consultant.ru/link/?req=doc&amp;base=RLAW076&amp;n=71815&amp;dst=101192" TargetMode="External"/><Relationship Id="rId236" Type="http://schemas.openxmlformats.org/officeDocument/2006/relationships/hyperlink" Target="https://login.consultant.ru/link/?req=doc&amp;base=RLAW076&amp;n=61899&amp;dst=100034" TargetMode="External"/><Relationship Id="rId26" Type="http://schemas.openxmlformats.org/officeDocument/2006/relationships/hyperlink" Target="https://login.consultant.ru/link/?req=doc&amp;base=RLAW076&amp;n=38563&amp;dst=100005" TargetMode="External"/><Relationship Id="rId231" Type="http://schemas.openxmlformats.org/officeDocument/2006/relationships/hyperlink" Target="https://login.consultant.ru/link/?req=doc&amp;base=RLAW076&amp;n=73876&amp;dst=100041" TargetMode="External"/><Relationship Id="rId47" Type="http://schemas.openxmlformats.org/officeDocument/2006/relationships/hyperlink" Target="https://login.consultant.ru/link/?req=doc&amp;base=RLAW076&amp;n=86323&amp;dst=101183" TargetMode="External"/><Relationship Id="rId68" Type="http://schemas.openxmlformats.org/officeDocument/2006/relationships/hyperlink" Target="https://login.consultant.ru/link/?req=doc&amp;base=RLAW076&amp;n=73876&amp;dst=100006" TargetMode="External"/><Relationship Id="rId89" Type="http://schemas.openxmlformats.org/officeDocument/2006/relationships/hyperlink" Target="https://login.consultant.ru/link/?req=doc&amp;base=RLAW076&amp;n=87980&amp;dst=100030" TargetMode="External"/><Relationship Id="rId112" Type="http://schemas.openxmlformats.org/officeDocument/2006/relationships/hyperlink" Target="https://login.consultant.ru/link/?req=doc&amp;base=RLAW076&amp;n=58442&amp;dst=100006" TargetMode="External"/><Relationship Id="rId133" Type="http://schemas.openxmlformats.org/officeDocument/2006/relationships/hyperlink" Target="https://login.consultant.ru/link/?req=doc&amp;base=RLAW076&amp;n=73876&amp;dst=100018" TargetMode="External"/><Relationship Id="rId154" Type="http://schemas.openxmlformats.org/officeDocument/2006/relationships/hyperlink" Target="https://login.consultant.ru/link/?req=doc&amp;base=RLAW076&amp;n=86365&amp;dst=100021" TargetMode="External"/><Relationship Id="rId175" Type="http://schemas.openxmlformats.org/officeDocument/2006/relationships/hyperlink" Target="https://login.consultant.ru/link/?req=doc&amp;base=RLAW076&amp;n=61899&amp;dst=100018" TargetMode="External"/><Relationship Id="rId196" Type="http://schemas.openxmlformats.org/officeDocument/2006/relationships/hyperlink" Target="https://login.consultant.ru/link/?req=doc&amp;base=RLAW076&amp;n=71815&amp;dst=101180" TargetMode="External"/><Relationship Id="rId200" Type="http://schemas.openxmlformats.org/officeDocument/2006/relationships/hyperlink" Target="https://login.consultant.ru/link/?req=doc&amp;base=RLAW076&amp;n=86323&amp;dst=61" TargetMode="External"/><Relationship Id="rId16" Type="http://schemas.openxmlformats.org/officeDocument/2006/relationships/hyperlink" Target="https://login.consultant.ru/link/?req=doc&amp;base=RLAW076&amp;n=69698&amp;dst=100005" TargetMode="External"/><Relationship Id="rId221" Type="http://schemas.openxmlformats.org/officeDocument/2006/relationships/hyperlink" Target="https://login.consultant.ru/link/?req=doc&amp;base=RLAW076&amp;n=41850&amp;dst=100028" TargetMode="External"/><Relationship Id="rId242" Type="http://schemas.openxmlformats.org/officeDocument/2006/relationships/fontTable" Target="fontTable.xml"/><Relationship Id="rId37" Type="http://schemas.openxmlformats.org/officeDocument/2006/relationships/hyperlink" Target="https://login.consultant.ru/link/?req=doc&amp;base=RLAW076&amp;n=70275&amp;dst=100005" TargetMode="External"/><Relationship Id="rId58" Type="http://schemas.openxmlformats.org/officeDocument/2006/relationships/hyperlink" Target="https://login.consultant.ru/link/?req=doc&amp;base=RLAW076&amp;n=87980&amp;dst=100021" TargetMode="External"/><Relationship Id="rId79" Type="http://schemas.openxmlformats.org/officeDocument/2006/relationships/hyperlink" Target="https://login.consultant.ru/link/?req=doc&amp;base=RLAW076&amp;n=40341&amp;dst=100009" TargetMode="External"/><Relationship Id="rId102" Type="http://schemas.openxmlformats.org/officeDocument/2006/relationships/hyperlink" Target="https://login.consultant.ru/link/?req=doc&amp;base=RLAW076&amp;n=45916&amp;dst=100019" TargetMode="External"/><Relationship Id="rId123" Type="http://schemas.openxmlformats.org/officeDocument/2006/relationships/hyperlink" Target="https://login.consultant.ru/link/?req=doc&amp;base=RLAW076&amp;n=70275&amp;dst=100007" TargetMode="External"/><Relationship Id="rId144" Type="http://schemas.openxmlformats.org/officeDocument/2006/relationships/hyperlink" Target="https://login.consultant.ru/link/?req=doc&amp;base=RLAW076&amp;n=70275&amp;dst=100015" TargetMode="External"/><Relationship Id="rId90" Type="http://schemas.openxmlformats.org/officeDocument/2006/relationships/hyperlink" Target="https://login.consultant.ru/link/?req=doc&amp;base=RLAW076&amp;n=69698&amp;dst=100014" TargetMode="External"/><Relationship Id="rId165" Type="http://schemas.openxmlformats.org/officeDocument/2006/relationships/hyperlink" Target="https://login.consultant.ru/link/?req=doc&amp;base=RLAW076&amp;n=73876&amp;dst=100027" TargetMode="External"/><Relationship Id="rId186" Type="http://schemas.openxmlformats.org/officeDocument/2006/relationships/hyperlink" Target="https://login.consultant.ru/link/?req=doc&amp;base=RLAW076&amp;n=61899&amp;dst=100022" TargetMode="External"/><Relationship Id="rId211" Type="http://schemas.openxmlformats.org/officeDocument/2006/relationships/hyperlink" Target="https://login.consultant.ru/link/?req=doc&amp;base=RLAW076&amp;n=71815&amp;dst=101183" TargetMode="External"/><Relationship Id="rId232" Type="http://schemas.openxmlformats.org/officeDocument/2006/relationships/hyperlink" Target="https://login.consultant.ru/link/?req=doc&amp;base=RLAW076&amp;n=73876&amp;dst=100042" TargetMode="External"/><Relationship Id="rId27" Type="http://schemas.openxmlformats.org/officeDocument/2006/relationships/hyperlink" Target="https://login.consultant.ru/link/?req=doc&amp;base=RLAW076&amp;n=40341&amp;dst=100005" TargetMode="External"/><Relationship Id="rId48" Type="http://schemas.openxmlformats.org/officeDocument/2006/relationships/hyperlink" Target="https://login.consultant.ru/link/?req=doc&amp;base=RLAW076&amp;n=86323&amp;dst=101192" TargetMode="External"/><Relationship Id="rId69" Type="http://schemas.openxmlformats.org/officeDocument/2006/relationships/hyperlink" Target="https://login.consultant.ru/link/?req=doc&amp;base=RLAW076&amp;n=69698&amp;dst=100010" TargetMode="External"/><Relationship Id="rId113" Type="http://schemas.openxmlformats.org/officeDocument/2006/relationships/hyperlink" Target="https://login.consultant.ru/link/?req=doc&amp;base=LAW&amp;n=451740" TargetMode="External"/><Relationship Id="rId134" Type="http://schemas.openxmlformats.org/officeDocument/2006/relationships/hyperlink" Target="https://login.consultant.ru/link/?req=doc&amp;base=RLAW076&amp;n=70275&amp;dst=100012" TargetMode="External"/><Relationship Id="rId80" Type="http://schemas.openxmlformats.org/officeDocument/2006/relationships/hyperlink" Target="https://login.consultant.ru/link/?req=doc&amp;base=RLAW076&amp;n=87980&amp;dst=100026" TargetMode="External"/><Relationship Id="rId155" Type="http://schemas.openxmlformats.org/officeDocument/2006/relationships/hyperlink" Target="https://login.consultant.ru/link/?req=doc&amp;base=RLAW076&amp;n=34731&amp;dst=100020" TargetMode="External"/><Relationship Id="rId176" Type="http://schemas.openxmlformats.org/officeDocument/2006/relationships/hyperlink" Target="https://login.consultant.ru/link/?req=doc&amp;base=RLAW076&amp;n=69698&amp;dst=100018" TargetMode="External"/><Relationship Id="rId197" Type="http://schemas.openxmlformats.org/officeDocument/2006/relationships/hyperlink" Target="https://login.consultant.ru/link/?req=doc&amp;base=RLAW076&amp;n=71815&amp;dst=101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12027</Words>
  <Characters>68554</Characters>
  <Application>Microsoft Office Word</Application>
  <DocSecurity>0</DocSecurity>
  <Lines>571</Lines>
  <Paragraphs>160</Paragraphs>
  <ScaleCrop>false</ScaleCrop>
  <Company/>
  <LinksUpToDate>false</LinksUpToDate>
  <CharactersWithSpaces>80421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Аввакумова Анна Николаевна</dc:creator>
  <cp:keywords/>
  <dc:description/>
  <cp:lastModifiedBy>Аввакумова Анна Николаевна</cp:lastModifiedBy>
  <cp:revision>1</cp:revision>
  <dcterms:created xsi:type="dcterms:W3CDTF">2026-07-30T07:03:00Z</dcterms:created>
  <dcterms:modified xsi:type="dcterms:W3CDTF">2026-07-30T07:08:00Z</dcterms:modified>
</cp:coreProperties>
</file>