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B62" w:rsidRDefault="00FA4B62" w:rsidP="005C54CC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</w:pPr>
      <w:r w:rsidRPr="00B12814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Объявление о приёме</w:t>
      </w:r>
      <w:r w:rsidR="00DC5C01" w:rsidRPr="00B12814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с </w:t>
      </w:r>
      <w:r w:rsidR="00114594" w:rsidRPr="00B12814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07.07</w:t>
      </w:r>
      <w:r w:rsidR="00DC5C01" w:rsidRPr="00B12814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.2026 по </w:t>
      </w:r>
      <w:r w:rsidR="00114594" w:rsidRPr="00B12814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2</w:t>
      </w:r>
      <w:r w:rsidR="009E4B16" w:rsidRPr="00B12814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7.0</w:t>
      </w:r>
      <w:r w:rsidR="00114594" w:rsidRPr="00B12814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7</w:t>
      </w:r>
      <w:r w:rsidR="009E4B16" w:rsidRPr="00B12814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.20</w:t>
      </w:r>
      <w:r w:rsidR="00114594" w:rsidRPr="00B12814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26</w:t>
      </w:r>
      <w:r w:rsidR="00F07EEE" w:rsidRPr="00B12814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документов по формированию </w:t>
      </w:r>
      <w:r w:rsidR="00F07EEE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кадрового резерва на</w:t>
      </w:r>
      <w:r w:rsidR="00D0535E" w:rsidRPr="009E4B16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</w:t>
      </w:r>
      <w:r w:rsidR="0032383B" w:rsidRPr="009E4B16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замещение </w:t>
      </w:r>
      <w:r w:rsidR="000B4C81" w:rsidRPr="009E4B16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должностей</w:t>
      </w:r>
      <w:r w:rsidR="0032383B" w:rsidRPr="009E4B16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 </w:t>
      </w:r>
      <w:r w:rsidR="0032383B" w:rsidRPr="00B25D2F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государственной гражданской службы</w:t>
      </w:r>
      <w:r w:rsidR="00236FC0" w:rsidRPr="00B25D2F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</w:t>
      </w:r>
      <w:r w:rsidR="00057DE4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в </w:t>
      </w:r>
      <w:r w:rsidR="00DC5348" w:rsidRPr="00B25D2F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Министерств</w:t>
      </w:r>
      <w:r w:rsidR="00057DE4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>е</w:t>
      </w:r>
      <w:r w:rsidR="00DC5348" w:rsidRPr="00B25D2F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финансов</w:t>
      </w:r>
      <w:r w:rsidRPr="00B25D2F"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  <w:t xml:space="preserve"> Ульяновской области</w:t>
      </w:r>
    </w:p>
    <w:p w:rsidR="005C54CC" w:rsidRPr="00B25D2F" w:rsidRDefault="005C54CC" w:rsidP="005C54CC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color w:val="212121"/>
          <w:kern w:val="36"/>
          <w:sz w:val="24"/>
          <w:szCs w:val="24"/>
          <w:lang w:eastAsia="ru-RU"/>
        </w:rPr>
      </w:pPr>
    </w:p>
    <w:tbl>
      <w:tblPr>
        <w:tblW w:w="9573" w:type="dxa"/>
        <w:tblBorders>
          <w:top w:val="single" w:sz="6" w:space="0" w:color="08456C"/>
          <w:left w:val="single" w:sz="6" w:space="0" w:color="08456C"/>
          <w:bottom w:val="single" w:sz="6" w:space="0" w:color="08456C"/>
          <w:right w:val="single" w:sz="6" w:space="0" w:color="08456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7"/>
        <w:gridCol w:w="7036"/>
      </w:tblGrid>
      <w:tr w:rsidR="006061F6" w:rsidRPr="00B25D2F" w:rsidTr="0055124E">
        <w:tc>
          <w:tcPr>
            <w:tcW w:w="2537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B62" w:rsidRPr="00B25D2F" w:rsidRDefault="00FA4B62" w:rsidP="00CA2CD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B25D2F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</w:t>
            </w:r>
            <w:r w:rsidRPr="00B25D2F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br/>
            </w:r>
            <w:r w:rsidR="00CA2CDC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группы</w:t>
            </w:r>
            <w:r w:rsidR="00D2191B" w:rsidRPr="00B25D2F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977C14" w:rsidRPr="00B25D2F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должност</w:t>
            </w:r>
            <w:r w:rsidR="00CA2CDC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ей</w:t>
            </w:r>
          </w:p>
        </w:tc>
        <w:tc>
          <w:tcPr>
            <w:tcW w:w="7036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B62" w:rsidRPr="00B25D2F" w:rsidRDefault="00FA4B62" w:rsidP="005C54CC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B25D2F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Требования к кандидатам</w:t>
            </w:r>
          </w:p>
        </w:tc>
      </w:tr>
      <w:tr w:rsidR="00FF2050" w:rsidRPr="00B25D2F" w:rsidTr="0055124E">
        <w:tc>
          <w:tcPr>
            <w:tcW w:w="2537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2050" w:rsidRPr="00167226" w:rsidRDefault="00114594" w:rsidP="005C54C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Ведущая</w:t>
            </w:r>
            <w:r w:rsidR="00CA2CDC">
              <w:rPr>
                <w:rFonts w:ascii="PT Astra Serif" w:hAnsi="PT Astra Serif"/>
                <w:sz w:val="24"/>
                <w:szCs w:val="24"/>
              </w:rPr>
              <w:t xml:space="preserve"> группа</w:t>
            </w:r>
          </w:p>
        </w:tc>
        <w:tc>
          <w:tcPr>
            <w:tcW w:w="7036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2050" w:rsidRPr="004D450F" w:rsidRDefault="00AC4C13" w:rsidP="004D450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D450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</w:t>
            </w:r>
            <w:r w:rsidR="00DC5C01" w:rsidRPr="004D450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FF2050" w:rsidRPr="004D450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Гражданство Российской Федерации </w:t>
            </w:r>
          </w:p>
          <w:p w:rsidR="00FF2050" w:rsidRPr="004D450F" w:rsidRDefault="00FF2050" w:rsidP="004D450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D450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</w:t>
            </w:r>
            <w:r w:rsidR="00DC5C01" w:rsidRPr="004D450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4D450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Достижение возраста 18 лет </w:t>
            </w:r>
          </w:p>
          <w:p w:rsidR="00FF2050" w:rsidRPr="004D450F" w:rsidRDefault="00FF2050" w:rsidP="004D450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D450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</w:t>
            </w:r>
            <w:r w:rsidR="00DC5C01" w:rsidRPr="004D450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4D450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Владение государственным языком Российской Федерации </w:t>
            </w:r>
          </w:p>
          <w:p w:rsidR="00FF2050" w:rsidRPr="009B3941" w:rsidRDefault="00FF2050" w:rsidP="004D450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4D450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 Уровень образования</w:t>
            </w:r>
            <w:r w:rsidR="00496BA4" w:rsidRPr="004D450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: наличие высшего </w:t>
            </w:r>
            <w:r w:rsidR="00496BA4" w:rsidRPr="0011459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образования</w:t>
            </w:r>
            <w:r w:rsidR="008A13FE" w:rsidRPr="00114594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</w:p>
          <w:p w:rsidR="00496BA4" w:rsidRPr="004D450F" w:rsidRDefault="00114594" w:rsidP="004D450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Требования к</w:t>
            </w:r>
            <w:r w:rsidR="00496BA4" w:rsidRPr="004D450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стаж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</w:t>
            </w:r>
            <w:r w:rsidR="00496BA4" w:rsidRPr="004D450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работы по специа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льности, направлению подготовки не предъявляются.</w:t>
            </w:r>
          </w:p>
          <w:p w:rsidR="00096B35" w:rsidRPr="004D450F" w:rsidRDefault="00096B35" w:rsidP="004D450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167226" w:rsidRPr="004D450F" w:rsidRDefault="00073AE8" w:rsidP="004D450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4D450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5. Знания и умения:</w:t>
            </w:r>
          </w:p>
          <w:p w:rsidR="00167226" w:rsidRPr="004D450F" w:rsidRDefault="00167226" w:rsidP="004D450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Times New Roman"/>
                <w:sz w:val="24"/>
                <w:szCs w:val="24"/>
              </w:rPr>
            </w:pPr>
            <w:r w:rsidRPr="004D450F">
              <w:rPr>
                <w:rFonts w:ascii="PT Astra Serif" w:hAnsi="PT Astra Serif" w:cs="Times New Roman"/>
                <w:sz w:val="24"/>
                <w:szCs w:val="24"/>
              </w:rPr>
              <w:t>Профессиональный уровень:</w:t>
            </w:r>
          </w:p>
          <w:p w:rsidR="00167226" w:rsidRPr="004D450F" w:rsidRDefault="00167226" w:rsidP="004D450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4D450F">
              <w:rPr>
                <w:rFonts w:ascii="PT Astra Serif" w:hAnsi="PT Astra Serif" w:cs="Times New Roman"/>
                <w:sz w:val="24"/>
                <w:szCs w:val="24"/>
              </w:rPr>
              <w:t xml:space="preserve">Наличие базовых знаний: </w:t>
            </w:r>
            <w:r w:rsidRPr="004D450F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Государственного языка Российской Федерации (русского языка);</w:t>
            </w:r>
            <w:r w:rsidRPr="004D450F">
              <w:rPr>
                <w:rStyle w:val="CharStyle7"/>
                <w:rFonts w:ascii="PT Astra Serif" w:hAnsi="PT Astra Serif"/>
                <w:color w:val="000000"/>
                <w:sz w:val="24"/>
                <w:szCs w:val="24"/>
              </w:rPr>
              <w:t xml:space="preserve"> Основ Конституции Российской Федерации, законодательства о гражданской службе, законодательства о противодействии коррупции; В области информационно-коммуникационных технологий</w:t>
            </w:r>
            <w:r w:rsidRPr="004D450F">
              <w:rPr>
                <w:rStyle w:val="CharStyle7"/>
                <w:rFonts w:ascii="PT Astra Serif" w:hAnsi="PT Astra Serif"/>
                <w:sz w:val="24"/>
                <w:szCs w:val="24"/>
              </w:rPr>
              <w:t>;</w:t>
            </w:r>
            <w:r w:rsidRPr="004D450F">
              <w:rPr>
                <w:rFonts w:ascii="PT Astra Serif" w:hAnsi="PT Astra Serif" w:cs="Arial"/>
                <w:sz w:val="24"/>
                <w:szCs w:val="24"/>
              </w:rPr>
              <w:t xml:space="preserve"> основ информационной безопасности и защиты информации, включая: порядок работы со служебной информацией, служебной информацией ограниченного распространения, информацией с ограничительной пометкой «для служебного пользования» и сведениями, составляющими государственную тайну; меры по обеспечению безопасности информации при использовании общесистемного и прикладного программного обеспечения, требования к надёжности паролей; порядок работы со служебной почтой, а также правила использования личной электронной почты, служб мгновенных сообщений и социальных сетей, в том числе в части наличия дополнительных рисков и угроз, возникающих при использовании личных учётных записей на служебных средствах вычислительной техники (компьютерах); основные признаки электронных сообщений, содержащих вредоносные вложения или ссылки на вредоносные сайты в информационно-телекоммуникационной сети «Интернет», включая фишинговые письма и спам - рассылки, умение корректно и своевременно реагировать на получение таких электронных сообщений; требования по обеспечению безопасности информации при использовании удалённого доступа к информационным ресурсам государственного органа с помощью информационно-телекоммуникационных сетей общего пользования (включая информационно-телекоммуникационную сеть «Интернет»), в том числе с использованием мобильных устройств; правила и ограничения подключения внешних устройств (флеш-накопителей, внешних жёстких дисков), в особенности оборудованных приёмно-передающей аппаратурой (мобильных телефонов, планшетов, модемов), к служебным средствам вычислительной техники (компьютерам); основных положений законодательства о персональных данных, включая: понятие персональных данных, принципы и условия их обработки; меры по обеспечению </w:t>
            </w:r>
            <w:r w:rsidRPr="004D450F">
              <w:rPr>
                <w:rFonts w:ascii="PT Astra Serif" w:hAnsi="PT Astra Serif" w:cs="Arial"/>
                <w:sz w:val="24"/>
                <w:szCs w:val="24"/>
              </w:rPr>
              <w:lastRenderedPageBreak/>
              <w:t xml:space="preserve">безопасности персональных данных при </w:t>
            </w:r>
            <w:r w:rsidRPr="004D450F">
              <w:rPr>
                <w:rFonts w:ascii="PT Astra Serif" w:hAnsi="PT Astra Serif" w:cs="Arial"/>
                <w:sz w:val="24"/>
                <w:szCs w:val="24"/>
              </w:rPr>
              <w:br/>
              <w:t>их обработке в информационных системах; общих принципов функционирования системы электронного документооборота, включая перечень обязательных сведений о документах, используемых в целях учёта и поиска документов в системах электронного документооборота; основных положений законодательства об электронной подписи, включая: понятие и виды электронных подписей; условия признания электронных документов, подписанных электронной подписью, равнозначными документами на бумажном носителе, подписанными собственноручной подписью. Основ делопроизводства и документооборота.</w:t>
            </w:r>
          </w:p>
          <w:p w:rsidR="00167226" w:rsidRPr="004D450F" w:rsidRDefault="00167226" w:rsidP="004D450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4D450F">
              <w:rPr>
                <w:rFonts w:ascii="PT Astra Serif" w:hAnsi="PT Astra Serif" w:cs="Arial"/>
                <w:sz w:val="24"/>
                <w:szCs w:val="24"/>
                <w:u w:val="single"/>
              </w:rPr>
              <w:t>Наличие профессиона</w:t>
            </w:r>
            <w:r w:rsidR="004D450F" w:rsidRPr="004D450F">
              <w:rPr>
                <w:rFonts w:ascii="PT Astra Serif" w:hAnsi="PT Astra Serif" w:cs="Arial"/>
                <w:sz w:val="24"/>
                <w:szCs w:val="24"/>
                <w:u w:val="single"/>
              </w:rPr>
              <w:t>льных знаний</w:t>
            </w:r>
            <w:r w:rsidR="004D450F">
              <w:rPr>
                <w:rFonts w:ascii="PT Astra Serif" w:hAnsi="PT Astra Serif" w:cs="Arial"/>
                <w:sz w:val="24"/>
                <w:szCs w:val="24"/>
              </w:rPr>
              <w:t>:</w:t>
            </w:r>
          </w:p>
          <w:p w:rsidR="004D450F" w:rsidRPr="004D450F" w:rsidRDefault="004D450F" w:rsidP="004D450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4D450F">
              <w:rPr>
                <w:rFonts w:ascii="PT Astra Serif" w:hAnsi="PT Astra Serif" w:cs="Arial"/>
                <w:sz w:val="24"/>
                <w:szCs w:val="24"/>
              </w:rPr>
              <w:t>В сфере законодательства Российской Федерации: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1)</w:t>
            </w:r>
            <w:r w:rsidRPr="001544EB">
              <w:rPr>
                <w:rFonts w:ascii="PT Astra Serif" w:hAnsi="PT Astra Serif" w:cs="Arial"/>
                <w:sz w:val="24"/>
                <w:szCs w:val="24"/>
              </w:rPr>
              <w:tab/>
              <w:t>Гражданский кодекс Российской Федерации от 30.11.1994 № 51-ФЗ;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2)</w:t>
            </w:r>
            <w:r w:rsidRPr="001544EB">
              <w:rPr>
                <w:rFonts w:ascii="PT Astra Serif" w:hAnsi="PT Astra Serif" w:cs="Arial"/>
                <w:sz w:val="24"/>
                <w:szCs w:val="24"/>
              </w:rPr>
              <w:tab/>
              <w:t>Бюджетный кодекс Российской Федерации от 31.07.1998 № 145-ФЗ;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3)</w:t>
            </w:r>
            <w:r w:rsidRPr="001544EB">
              <w:rPr>
                <w:rFonts w:ascii="PT Astra Serif" w:hAnsi="PT Astra Serif" w:cs="Arial"/>
                <w:sz w:val="24"/>
                <w:szCs w:val="24"/>
              </w:rPr>
              <w:tab/>
              <w:t>Федеральный закон от 21.07.1993 № 5485-1 «О государственной тайне»;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4)</w:t>
            </w:r>
            <w:r w:rsidRPr="001544EB">
              <w:rPr>
                <w:rFonts w:ascii="PT Astra Serif" w:hAnsi="PT Astra Serif" w:cs="Arial"/>
                <w:sz w:val="24"/>
                <w:szCs w:val="24"/>
              </w:rPr>
              <w:tab/>
              <w:t>Федеральный закон от 27.07.2006 № 152-ФЗ «О персональных данных»;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5)</w:t>
            </w:r>
            <w:r w:rsidRPr="001544EB">
              <w:rPr>
                <w:rFonts w:ascii="PT Astra Serif" w:hAnsi="PT Astra Serif" w:cs="Arial"/>
                <w:sz w:val="24"/>
                <w:szCs w:val="24"/>
              </w:rPr>
              <w:tab/>
              <w:t>Федеральный закон от 27 июля 2004 г. № 79-ФЗ «О государственной гражданской службе Российской Федерации»;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6)</w:t>
            </w:r>
            <w:r w:rsidRPr="001544EB">
              <w:rPr>
                <w:rFonts w:ascii="PT Astra Serif" w:hAnsi="PT Astra Serif" w:cs="Arial"/>
                <w:sz w:val="24"/>
                <w:szCs w:val="24"/>
              </w:rPr>
              <w:tab/>
              <w:t>Федеральный закон от 6 октября 2003 г. № 131-ФЗ «Об общих принципах организации местного самоуправления в Российской Федерации;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7)</w:t>
            </w:r>
            <w:r w:rsidRPr="001544EB">
              <w:rPr>
                <w:rFonts w:ascii="PT Astra Serif" w:hAnsi="PT Astra Serif" w:cs="Arial"/>
                <w:sz w:val="24"/>
                <w:szCs w:val="24"/>
              </w:rPr>
              <w:tab/>
              <w:t>Закон Российской Федерации от 02.05.2006 № 59-ФЗ «О порядке рассмотрения обращений граждан Российской Федерации»;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8)</w:t>
            </w:r>
            <w:r w:rsidRPr="001544EB">
              <w:rPr>
                <w:rFonts w:ascii="PT Astra Serif" w:hAnsi="PT Astra Serif" w:cs="Arial"/>
                <w:sz w:val="24"/>
                <w:szCs w:val="24"/>
              </w:rPr>
              <w:tab/>
              <w:t>приказ Министерства Финансов Российской Федерации от 06.06.2019 года №85н «О порядке формирования и применения кодов бюджетной классификации Российской Федерации, их структуре и принципах назначения»;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9)</w:t>
            </w:r>
            <w:r w:rsidRPr="001544EB">
              <w:rPr>
                <w:rFonts w:ascii="PT Astra Serif" w:hAnsi="PT Astra Serif" w:cs="Arial"/>
                <w:sz w:val="24"/>
                <w:szCs w:val="24"/>
              </w:rPr>
              <w:tab/>
              <w:t>приказ Министерства Финансов Российской Федерации от 03.03.2020 года №34н «Об утверждении Порядка, форм и сроков представления реестров расходных обязательств субъектов Российской Федерации, свода реестров расходных обязательств муниципальных образований, входящих в состав субъекта Российской Федерации»;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10)</w:t>
            </w:r>
            <w:r w:rsidRPr="001544EB">
              <w:rPr>
                <w:rFonts w:ascii="PT Astra Serif" w:hAnsi="PT Astra Serif" w:cs="Arial"/>
                <w:sz w:val="24"/>
                <w:szCs w:val="24"/>
              </w:rPr>
              <w:tab/>
              <w:t>Закон Ульяновской области от 02.10.2012 № 123-ЗО «Об особенностях бюджетного процесса в Ульяновской области»;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11)</w:t>
            </w:r>
            <w:r w:rsidRPr="001544EB">
              <w:rPr>
                <w:rFonts w:ascii="PT Astra Serif" w:hAnsi="PT Astra Serif" w:cs="Arial"/>
                <w:sz w:val="24"/>
                <w:szCs w:val="24"/>
              </w:rPr>
              <w:tab/>
              <w:t>Закон Ульяновской области «Об областном бюджете Ульяновской области на текущий финансовый год и на плановый период»;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12)</w:t>
            </w:r>
            <w:r w:rsidRPr="001544EB">
              <w:rPr>
                <w:rFonts w:ascii="PT Astra Serif" w:hAnsi="PT Astra Serif" w:cs="Arial"/>
                <w:sz w:val="24"/>
                <w:szCs w:val="24"/>
              </w:rPr>
              <w:tab/>
              <w:t>Закон Ульяновской области от 04.10.2011 № 142-ЗО «О межбюджетных отношениях в Ульяновской области»;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13)</w:t>
            </w:r>
            <w:r w:rsidRPr="001544EB">
              <w:rPr>
                <w:rFonts w:ascii="PT Astra Serif" w:hAnsi="PT Astra Serif" w:cs="Arial"/>
                <w:sz w:val="24"/>
                <w:szCs w:val="24"/>
              </w:rPr>
              <w:tab/>
              <w:t>постановление Правительства Ульяновской области от 20.06.2017 №16-355-П «О Министерстве финансов Ульяновской области»;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14)</w:t>
            </w:r>
            <w:r w:rsidRPr="001544EB">
              <w:rPr>
                <w:rFonts w:ascii="PT Astra Serif" w:hAnsi="PT Astra Serif" w:cs="Arial"/>
                <w:sz w:val="24"/>
                <w:szCs w:val="24"/>
              </w:rPr>
              <w:tab/>
              <w:t xml:space="preserve">постановление Правительства Ульяновской области «О мерах по реализации Закона Ульяновской области «Об областном </w:t>
            </w:r>
            <w:r w:rsidRPr="001544EB">
              <w:rPr>
                <w:rFonts w:ascii="PT Astra Serif" w:hAnsi="PT Astra Serif" w:cs="Arial"/>
                <w:sz w:val="24"/>
                <w:szCs w:val="24"/>
              </w:rPr>
              <w:lastRenderedPageBreak/>
              <w:t>бюджете Ульяновской области на текущий финансовый год и на плановый период»;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15)</w:t>
            </w:r>
            <w:r w:rsidRPr="001544EB">
              <w:rPr>
                <w:rFonts w:ascii="PT Astra Serif" w:hAnsi="PT Astra Serif" w:cs="Arial"/>
                <w:sz w:val="24"/>
                <w:szCs w:val="24"/>
              </w:rPr>
              <w:tab/>
              <w:t xml:space="preserve">постановление Правительства Ульяновской области от 14.11.2019 года №26/584-П «Об утверждении государственной программы Ульяновской области «Управление государственными финансами Ульяновской области на 2015-2020 годы»; 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16)</w:t>
            </w:r>
            <w:r w:rsidRPr="001544EB">
              <w:rPr>
                <w:rFonts w:ascii="PT Astra Serif" w:hAnsi="PT Astra Serif" w:cs="Arial"/>
                <w:sz w:val="24"/>
                <w:szCs w:val="24"/>
              </w:rPr>
              <w:tab/>
              <w:t>постановление Правительства Ульяновской области от 11.11.2016 года №533-П «Об утверждении порядка представления документов и материалов, необходимых для подготовки заключения о соответствии требованиям бюджетного законодательства Российской Федерации внесенного в представительный орган муниципального образования проекта местного бюджета на очередной финансовый год (очередной финансовый год и плановый период)»;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17)</w:t>
            </w:r>
            <w:r w:rsidRPr="001544EB">
              <w:rPr>
                <w:rFonts w:ascii="PT Astra Serif" w:hAnsi="PT Astra Serif" w:cs="Arial"/>
                <w:sz w:val="24"/>
                <w:szCs w:val="24"/>
              </w:rPr>
              <w:tab/>
              <w:t>постановление Правительства Ульяновской области от 12.03.2018 №111-П «О нормативах формирования расходов на содержание органов местного самоуправления муниципальных образований Ульяновской области»;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18)</w:t>
            </w:r>
            <w:r w:rsidRPr="001544EB">
              <w:rPr>
                <w:rFonts w:ascii="PT Astra Serif" w:hAnsi="PT Astra Serif" w:cs="Arial"/>
                <w:sz w:val="24"/>
                <w:szCs w:val="24"/>
              </w:rPr>
              <w:tab/>
              <w:t>постановление Губернатора Ульяновской области от 02.12.2016 № 113 «Об утверждении правил подготовки и издания правовых актов Губернатора Ульяновской области и Правительства Ульяновской области»;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19)</w:t>
            </w:r>
            <w:r w:rsidRPr="001544EB">
              <w:rPr>
                <w:rFonts w:ascii="PT Astra Serif" w:hAnsi="PT Astra Serif" w:cs="Arial"/>
                <w:sz w:val="24"/>
                <w:szCs w:val="24"/>
              </w:rPr>
              <w:tab/>
              <w:t>Приказ Министерства финансов Ульяновской области от 03.12.2025 № 85-пр «О бюджетной классификации расходов, предусмотренных в областном бюджете Ульяновской области и бюджете Территориального фонда обязательного медицинского страхования Ульяновской области;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20)</w:t>
            </w:r>
            <w:r w:rsidRPr="001544EB">
              <w:rPr>
                <w:rFonts w:ascii="PT Astra Serif" w:hAnsi="PT Astra Serif" w:cs="Arial"/>
                <w:sz w:val="24"/>
                <w:szCs w:val="24"/>
              </w:rPr>
              <w:tab/>
              <w:t>Ежегодное Послание Президента Российской Федерации к Федеральному собранию Российской Федерации;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  <w:u w:val="single"/>
              </w:rPr>
              <w:t>Иные профессиональные знания</w:t>
            </w:r>
            <w:r w:rsidRPr="001544EB">
              <w:rPr>
                <w:rFonts w:ascii="PT Astra Serif" w:hAnsi="PT Astra Serif" w:cs="Arial"/>
                <w:sz w:val="24"/>
                <w:szCs w:val="24"/>
              </w:rPr>
              <w:t>: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1) понятия и термины, применяемые в бюджетном законодательстве Российской Федерации в сфере межбюджетных отношений;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2) основы формирования бюджетов бюджетной системы Российской Федерации;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3) основные направления государственной политики в части взаимоотношений бюджета субъектов Российской Федерации и муниципальных образований;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4) основные условия предоставления межбюджетных трансфертов из бюджетов субъектов Российской Федерации;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5) общие порядки предоставления межбюджетных трансфертов из бюджетов субъектов Российской Федерации;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 xml:space="preserve">6) иные знания, связанные с областью и видом деятельности, которые необходимы в процессе исполнения должностных обязанностей, отраженных 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в настоящем должностном регламенте.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  <w:u w:val="single"/>
              </w:rPr>
              <w:t>Наличие функциональных знаний</w:t>
            </w:r>
            <w:r w:rsidRPr="001544EB">
              <w:rPr>
                <w:rFonts w:ascii="PT Astra Serif" w:hAnsi="PT Astra Serif" w:cs="Arial"/>
                <w:sz w:val="24"/>
                <w:szCs w:val="24"/>
              </w:rPr>
              <w:t>: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 xml:space="preserve">1) знание основ бюджетного законодательства Российской Федерации и Ульяновской области; 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2) знание порядка применения бюджетной классификации, форм и методов работы с применением автоматизированных средств управления;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lastRenderedPageBreak/>
              <w:t>3) методов экономического анализа;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4) понятие, процедура рассмотрения обращений граждан.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  <w:u w:val="single"/>
              </w:rPr>
              <w:t>Наличие базовых умений</w:t>
            </w:r>
            <w:r w:rsidRPr="001544EB">
              <w:rPr>
                <w:rFonts w:ascii="PT Astra Serif" w:hAnsi="PT Astra Serif" w:cs="Arial"/>
                <w:sz w:val="24"/>
                <w:szCs w:val="24"/>
              </w:rPr>
              <w:t>: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1) умение мыслить системно (стратегически);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2) умение планировать, рационально использовать служебное время и достигать результата;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3) коммуникативные умения;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4) умение управлять изменениями;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5) умения в области информационно-коммуникационных технологий: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а) умение оперативно осуществлять поиск необходимой информации, в том числе с использованием информационно-телекоммуникационной сети «Интернет»;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б) умение работать со справочными нормативно-правовыми базами, а также государственной системой правовой информации «Официальный интернет-портал правовой информации» (pravo.gov.ru);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в) умение создавать и получать электронные сообщения с помощью служебной электронной почты или иных ведомственных систем обмена электронными сообщениями, включая работу с вложениями;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 xml:space="preserve">г) умение работать с текстовыми документами, электронными таблицами и презентациями, включая их создание, редактирование и форматирование, 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сохранение и печать;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д) умение работать с общими сетевыми ресурсами (сетевыми дисками, папками);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6) управленческие умения: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а) умение оперативно принимать и реализовывать управленческие решения;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 xml:space="preserve">б) умение вести деловые переговоры с представителями органов государственной власти, органов местного самоуправления, 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организаций.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  <w:u w:val="single"/>
              </w:rPr>
              <w:t>Наличие профессиональных умений</w:t>
            </w:r>
            <w:r w:rsidRPr="001544EB">
              <w:rPr>
                <w:rFonts w:ascii="PT Astra Serif" w:hAnsi="PT Astra Serif" w:cs="Arial"/>
                <w:sz w:val="24"/>
                <w:szCs w:val="24"/>
              </w:rPr>
              <w:t>: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 xml:space="preserve">1) взаимодействие с другими государственными органами, а так же с органами местного самоуправления, нормотворческой деятельности, планирования работы, продуктивной деятельности в напряженных условиях, в том числе быстрого переключения с анализа одного  материала на анализ другого, не менее важного, работа в условиях сжатых временных рамок, требовательности, владения официально-деловым стилем современного русского литературного языка с учетом функционально-стилистических особенностей языка нормативных правовых актов, пользования современной компьютерной и организационной техникой и соответствующими программными продуктами («АЦК-Планирование», «АЦК-Финансы»,Word, Exсel, </w:t>
            </w:r>
            <w:r w:rsidRPr="001544EB">
              <w:rPr>
                <w:rFonts w:ascii="PT Astra Serif" w:hAnsi="PT Astra Serif" w:cs="Arial"/>
                <w:sz w:val="24"/>
                <w:szCs w:val="24"/>
              </w:rPr>
              <w:t>система</w:t>
            </w:r>
            <w:r w:rsidRPr="001544EB">
              <w:rPr>
                <w:rFonts w:ascii="PT Astra Serif" w:hAnsi="PT Astra Serif" w:cs="Arial"/>
                <w:sz w:val="24"/>
                <w:szCs w:val="24"/>
              </w:rPr>
              <w:t xml:space="preserve"> электронного документооборота Lotus Notes, Консультант Плюс, Гарант, , «Свод-СМАРТ» ), систематического повышения уровня профессиональных знаний и навыков, подготовки и редактирования документов на высоком стилистическом уровне; своевременного выявления и разрешения проблемных ситуаций, </w:t>
            </w:r>
            <w:r w:rsidRPr="001544EB">
              <w:rPr>
                <w:rFonts w:ascii="PT Astra Serif" w:hAnsi="PT Astra Serif" w:cs="Arial"/>
                <w:sz w:val="24"/>
                <w:szCs w:val="24"/>
              </w:rPr>
              <w:lastRenderedPageBreak/>
              <w:t>при-водящих к конфликту интересов, ведение деловых переговоров.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  <w:u w:val="single"/>
              </w:rPr>
              <w:t>Наличие функциональных умений</w:t>
            </w:r>
            <w:r w:rsidRPr="001544EB">
              <w:rPr>
                <w:rFonts w:ascii="PT Astra Serif" w:hAnsi="PT Astra Serif" w:cs="Arial"/>
                <w:sz w:val="24"/>
                <w:szCs w:val="24"/>
              </w:rPr>
              <w:t>: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1) разработка, рассмотрение и согласование проектов нормативных правовых актов и других документов;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2) подготовка докладов, аналитических, информационных и других материалов;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 xml:space="preserve">3) планирование работы, контроль, анализ и прогнозирование последствий принимаемых управленческих и иных решений, 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4) подготовка методических рекомендаций, разъяснений;</w:t>
            </w:r>
          </w:p>
          <w:p w:rsidR="001544EB" w:rsidRPr="001544EB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 xml:space="preserve">5) владение конструктивной критикой с учётом мнения руководства, коллег и подчинённых, </w:t>
            </w:r>
          </w:p>
          <w:p w:rsidR="00496BA4" w:rsidRDefault="001544EB" w:rsidP="001544E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1544EB">
              <w:rPr>
                <w:rFonts w:ascii="PT Astra Serif" w:hAnsi="PT Astra Serif" w:cs="Arial"/>
                <w:sz w:val="24"/>
                <w:szCs w:val="24"/>
              </w:rPr>
              <w:t>6) систематическое повышение уровня профессиональных знаний и навыков.</w:t>
            </w:r>
          </w:p>
          <w:p w:rsidR="00114594" w:rsidRDefault="00114594" w:rsidP="004D450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</w:p>
          <w:p w:rsidR="004D450F" w:rsidRDefault="00167226" w:rsidP="004D450F">
            <w:pPr>
              <w:suppressAutoHyphens/>
              <w:spacing w:after="0" w:line="240" w:lineRule="auto"/>
              <w:rPr>
                <w:rFonts w:ascii="PT Astra Serif" w:hAnsi="PT Astra Serif"/>
                <w:bCs/>
                <w:sz w:val="24"/>
                <w:szCs w:val="24"/>
              </w:rPr>
            </w:pPr>
            <w:r w:rsidRPr="004D450F">
              <w:rPr>
                <w:rFonts w:ascii="PT Astra Serif" w:hAnsi="PT Astra Serif"/>
                <w:sz w:val="24"/>
                <w:szCs w:val="24"/>
              </w:rPr>
              <w:t>6</w:t>
            </w:r>
            <w:r w:rsidR="00073AE8" w:rsidRPr="004D450F">
              <w:rPr>
                <w:rFonts w:ascii="PT Astra Serif" w:hAnsi="PT Astra Serif"/>
                <w:bCs/>
                <w:sz w:val="24"/>
                <w:szCs w:val="24"/>
              </w:rPr>
              <w:t>.</w:t>
            </w:r>
            <w:r w:rsidR="00DC5C01" w:rsidRPr="004D450F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="00575EA5" w:rsidRPr="00575EA5">
              <w:rPr>
                <w:rFonts w:ascii="PT Astra Serif" w:hAnsi="PT Astra Serif"/>
                <w:b/>
                <w:bCs/>
                <w:sz w:val="24"/>
                <w:szCs w:val="24"/>
                <w:u w:val="single"/>
              </w:rPr>
              <w:t>ДОЛЖНОСТНЫЕ ОБЯЗАННОСТИ</w:t>
            </w:r>
            <w:r w:rsidR="00073AE8" w:rsidRPr="004D450F">
              <w:rPr>
                <w:rFonts w:ascii="PT Astra Serif" w:hAnsi="PT Astra Serif"/>
                <w:bCs/>
                <w:sz w:val="24"/>
                <w:szCs w:val="24"/>
              </w:rPr>
              <w:t>:</w:t>
            </w:r>
          </w:p>
          <w:p w:rsidR="00FF67E5" w:rsidRPr="00FF67E5" w:rsidRDefault="00FF67E5" w:rsidP="00FF67E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FF67E5">
              <w:rPr>
                <w:rFonts w:ascii="PT Astra Serif" w:hAnsi="PT Astra Serif" w:cs="Arial"/>
                <w:sz w:val="24"/>
                <w:szCs w:val="24"/>
              </w:rPr>
              <w:t>1) проводить анализ сведений главных распорядителей бюджетных средств областного бюджета по плановым назначениям межбюджетных трансфертов с данными сводной бюджетной рос</w:t>
            </w:r>
            <w:r>
              <w:rPr>
                <w:rFonts w:ascii="PT Astra Serif" w:hAnsi="PT Astra Serif" w:cs="Arial"/>
                <w:sz w:val="24"/>
                <w:szCs w:val="24"/>
              </w:rPr>
              <w:t>писи областного бюджета Ульянов</w:t>
            </w:r>
            <w:r w:rsidRPr="00FF67E5">
              <w:rPr>
                <w:rFonts w:ascii="PT Astra Serif" w:hAnsi="PT Astra Serif" w:cs="Arial"/>
                <w:sz w:val="24"/>
                <w:szCs w:val="24"/>
              </w:rPr>
              <w:t>ской области на очередной финансовый год и плановый период и закона Ульяновской области об областном бюджете на очередной финансовый год и плановый период, а также с законом Ульяновской области о внесении изменении в закон Ульяновской области об областном бюджете на очередной финансовый год и плановый период;</w:t>
            </w:r>
          </w:p>
          <w:p w:rsidR="00FF67E5" w:rsidRPr="00FF67E5" w:rsidRDefault="00FF67E5" w:rsidP="00FF67E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FF67E5">
              <w:rPr>
                <w:rFonts w:ascii="PT Astra Serif" w:hAnsi="PT Astra Serif" w:cs="Arial"/>
                <w:sz w:val="24"/>
                <w:szCs w:val="24"/>
              </w:rPr>
              <w:t>2) проводить анализ плановых назначений по межбюджетным транс-фертам, выделенным из областного бюджета, представляемых в отчётах об исполнении консолидированных бюджетов муниципальных районов и городских (муниципальных) округов сведениям главных распорядителей бюджетных средств областного бюджета, данным сводной бюджетной росписи областного бюджета Ульяновской области на очередной финансовый год и плановый период и данным закона Ульяновской области об областном бюджете на очередной финансовый год и плановый период;</w:t>
            </w:r>
          </w:p>
          <w:p w:rsidR="00FF67E5" w:rsidRPr="00FF67E5" w:rsidRDefault="00FF67E5" w:rsidP="00FF67E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FF67E5">
              <w:rPr>
                <w:rFonts w:ascii="PT Astra Serif" w:hAnsi="PT Astra Serif" w:cs="Arial"/>
                <w:sz w:val="24"/>
                <w:szCs w:val="24"/>
              </w:rPr>
              <w:t>3) осуществлять анализ годовых отчётов об исполнении консолидированных бюджетов муниципальных районов и городских (муниципальных) округов Ульяновской области по плановым назначениям раздела «Межбюджетные трансферты» для свода консолидированного бюджета Ульяновской области в программе «Свод-СМАРТ»;</w:t>
            </w:r>
          </w:p>
          <w:p w:rsidR="00FF67E5" w:rsidRPr="00FF67E5" w:rsidRDefault="00FF67E5" w:rsidP="00FF67E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FF67E5">
              <w:rPr>
                <w:rFonts w:ascii="PT Astra Serif" w:hAnsi="PT Astra Serif" w:cs="Arial"/>
                <w:sz w:val="24"/>
                <w:szCs w:val="24"/>
              </w:rPr>
              <w:t>4)</w:t>
            </w:r>
            <w:r w:rsidRPr="00FF67E5">
              <w:rPr>
                <w:rFonts w:ascii="PT Astra Serif" w:hAnsi="PT Astra Serif" w:cs="Arial"/>
                <w:sz w:val="24"/>
                <w:szCs w:val="24"/>
              </w:rPr>
              <w:tab/>
              <w:t xml:space="preserve">подготавливать заключения по проектам местных бюджетов </w:t>
            </w:r>
          </w:p>
          <w:p w:rsidR="00FF67E5" w:rsidRPr="00FF67E5" w:rsidRDefault="00FF67E5" w:rsidP="00FF67E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FF67E5">
              <w:rPr>
                <w:rFonts w:ascii="PT Astra Serif" w:hAnsi="PT Astra Serif" w:cs="Arial"/>
                <w:sz w:val="24"/>
                <w:szCs w:val="24"/>
              </w:rPr>
              <w:t>на очередной финансовый год и плановый период в соответствии с требованиями бюджетного законодательства.</w:t>
            </w:r>
          </w:p>
          <w:p w:rsidR="00FF67E5" w:rsidRPr="00FF67E5" w:rsidRDefault="00FF67E5" w:rsidP="00FF67E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FF67E5">
              <w:rPr>
                <w:rFonts w:ascii="PT Astra Serif" w:hAnsi="PT Astra Serif" w:cs="Arial"/>
                <w:sz w:val="24"/>
                <w:szCs w:val="24"/>
              </w:rPr>
              <w:t>5)</w:t>
            </w:r>
            <w:r w:rsidRPr="00FF67E5">
              <w:rPr>
                <w:rFonts w:ascii="PT Astra Serif" w:hAnsi="PT Astra Serif" w:cs="Arial"/>
                <w:sz w:val="24"/>
                <w:szCs w:val="24"/>
              </w:rPr>
              <w:tab/>
              <w:t>проводить мониторинг и оценку качества управления муниципальными финансами в городских округах и муниципальных районах Ульяновской области.</w:t>
            </w:r>
          </w:p>
          <w:p w:rsidR="00FF67E5" w:rsidRPr="00FF67E5" w:rsidRDefault="00FF67E5" w:rsidP="00FF67E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FF67E5">
              <w:rPr>
                <w:rFonts w:ascii="PT Astra Serif" w:hAnsi="PT Astra Serif" w:cs="Arial"/>
                <w:sz w:val="24"/>
                <w:szCs w:val="24"/>
              </w:rPr>
              <w:t>6)</w:t>
            </w:r>
            <w:r w:rsidRPr="00FF67E5">
              <w:rPr>
                <w:rFonts w:ascii="PT Astra Serif" w:hAnsi="PT Astra Serif" w:cs="Arial"/>
                <w:sz w:val="24"/>
                <w:szCs w:val="24"/>
              </w:rPr>
              <w:tab/>
              <w:t>осуществлять подготовку проектов нормативных правовых актов Ульяновской области, локальных нормативных правовых актов Министерства по вопросам, входящим в компетенцию Министерства и отдела, и представляет их на рассмотрение начальнику отдела.</w:t>
            </w:r>
          </w:p>
          <w:p w:rsidR="00FF67E5" w:rsidRPr="00FF67E5" w:rsidRDefault="00FF67E5" w:rsidP="00FF67E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FF67E5">
              <w:rPr>
                <w:rFonts w:ascii="PT Astra Serif" w:hAnsi="PT Astra Serif" w:cs="Arial"/>
                <w:sz w:val="24"/>
                <w:szCs w:val="24"/>
              </w:rPr>
              <w:lastRenderedPageBreak/>
              <w:t>7)</w:t>
            </w:r>
            <w:r w:rsidRPr="00FF67E5">
              <w:rPr>
                <w:rFonts w:ascii="PT Astra Serif" w:hAnsi="PT Astra Serif" w:cs="Arial"/>
                <w:sz w:val="24"/>
                <w:szCs w:val="24"/>
              </w:rPr>
              <w:tab/>
              <w:t xml:space="preserve"> разрабатывать проекты Соглашений, предусматривающего меры по социально-экономическому развитию и оздоровлению муниципальных финансов бюджетам муниципальных районов и городских округов Ульяновской области, получающих дотации на выравнивание бюджетной обеспеченности и (или) доходы по заменяющим указанные дотации дополнительным нормативам отчислений от налога на доходы физических лиц , Соглашений о предоставлении из областного бюджета Ульяновской области дотаций на поддержку мер по обеспечению сбалансированности муниципальных образований;</w:t>
            </w:r>
          </w:p>
          <w:p w:rsidR="00FF67E5" w:rsidRPr="00FF67E5" w:rsidRDefault="00FF67E5" w:rsidP="00FF67E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FF67E5">
              <w:rPr>
                <w:rFonts w:ascii="PT Astra Serif" w:hAnsi="PT Astra Serif" w:cs="Arial"/>
                <w:sz w:val="24"/>
                <w:szCs w:val="24"/>
              </w:rPr>
              <w:t>8)</w:t>
            </w:r>
            <w:r w:rsidRPr="00FF67E5">
              <w:rPr>
                <w:rFonts w:ascii="PT Astra Serif" w:hAnsi="PT Astra Serif" w:cs="Arial"/>
                <w:sz w:val="24"/>
                <w:szCs w:val="24"/>
              </w:rPr>
              <w:tab/>
              <w:t xml:space="preserve"> осуществлять мониторинг результатов выполнения муниципальными районами и городскими (муниципальными) округами показателей, установленных Соглашением, предусматривающего меры по социально-экономическому развитию и оздоровлению муниципальных финансов бюджетам муниципальных районов и городских округов Ульяновской области, получающих дотации на выравнивание бюджетной обеспеченности и (или) доходы по заменяющим указанные дотации дополнительным нормативам отчислений от налога на доходы физических лиц и Соглашений о предоставлении из областного бюджета Ульяновской области дотаций на поддержку мер по обеспечению сбалансированности муниципальных образований;</w:t>
            </w:r>
          </w:p>
          <w:p w:rsidR="00FF67E5" w:rsidRPr="00FF67E5" w:rsidRDefault="00FF67E5" w:rsidP="00FF67E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FF67E5">
              <w:rPr>
                <w:rFonts w:ascii="PT Astra Serif" w:hAnsi="PT Astra Serif" w:cs="Arial"/>
                <w:sz w:val="24"/>
                <w:szCs w:val="24"/>
              </w:rPr>
              <w:t>9)</w:t>
            </w:r>
            <w:r w:rsidRPr="00FF67E5">
              <w:rPr>
                <w:rFonts w:ascii="PT Astra Serif" w:hAnsi="PT Astra Serif" w:cs="Arial"/>
                <w:sz w:val="24"/>
                <w:szCs w:val="24"/>
              </w:rPr>
              <w:tab/>
              <w:t>проводить экспертизу представленных нормативных правовых актов, направленных в Министерство, входящим в компетенцию отдела.</w:t>
            </w:r>
          </w:p>
          <w:p w:rsidR="00FF67E5" w:rsidRPr="00FF67E5" w:rsidRDefault="00FF67E5" w:rsidP="00FF67E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FF67E5">
              <w:rPr>
                <w:rFonts w:ascii="PT Astra Serif" w:hAnsi="PT Astra Serif" w:cs="Arial"/>
                <w:sz w:val="24"/>
                <w:szCs w:val="24"/>
              </w:rPr>
              <w:t>10)</w:t>
            </w:r>
            <w:r w:rsidRPr="00FF67E5">
              <w:rPr>
                <w:rFonts w:ascii="PT Astra Serif" w:hAnsi="PT Astra Serif" w:cs="Arial"/>
                <w:sz w:val="24"/>
                <w:szCs w:val="24"/>
              </w:rPr>
              <w:tab/>
              <w:t>проверять плановые назначения по межбюджетным трансфертам, предоставляемым бюджетам муниципальных образований Ульяновской области из областного бюджета Ульяновской области для формирования бухгалтерского отчёта об исполнении консолидированного бюджета Ульяновской области в Министерство финансов Российской Федерации.</w:t>
            </w:r>
          </w:p>
          <w:p w:rsidR="00FF67E5" w:rsidRPr="00FF67E5" w:rsidRDefault="00FF67E5" w:rsidP="00FF67E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FF67E5">
              <w:rPr>
                <w:rFonts w:ascii="PT Astra Serif" w:hAnsi="PT Astra Serif" w:cs="Arial"/>
                <w:sz w:val="24"/>
                <w:szCs w:val="24"/>
              </w:rPr>
              <w:t>11)</w:t>
            </w:r>
            <w:r w:rsidRPr="00FF67E5">
              <w:rPr>
                <w:rFonts w:ascii="PT Astra Serif" w:hAnsi="PT Astra Serif" w:cs="Arial"/>
                <w:sz w:val="24"/>
                <w:szCs w:val="24"/>
              </w:rPr>
              <w:tab/>
              <w:t>готовить аналитические материалы для информации, представляемой Губернатору – Председателю Правительства Ульяновской области, Министра финансов Ульяновской области, заместителя Министра финансов Ульяновской области и директора департамента управления доходами бюджета и межбюджетных отношений Министерства финансов Ульяновской области по вопросам, касающимся составления и исполнения областного бюджета по межбюджетным трансфертам и составления и исполнения консолидированных бюджетов муниципальных районов и городских округов Ульяновской области.</w:t>
            </w:r>
          </w:p>
          <w:p w:rsidR="00FF67E5" w:rsidRPr="00FF67E5" w:rsidRDefault="00FF67E5" w:rsidP="00FF67E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FF67E5">
              <w:rPr>
                <w:rFonts w:ascii="PT Astra Serif" w:hAnsi="PT Astra Serif" w:cs="Arial"/>
                <w:sz w:val="24"/>
                <w:szCs w:val="24"/>
              </w:rPr>
              <w:t>12)</w:t>
            </w:r>
            <w:r w:rsidRPr="00FF67E5">
              <w:rPr>
                <w:rFonts w:ascii="PT Astra Serif" w:hAnsi="PT Astra Serif" w:cs="Arial"/>
                <w:sz w:val="24"/>
                <w:szCs w:val="24"/>
              </w:rPr>
              <w:tab/>
              <w:t>организовать и контролировать работу с письмами и обращениями внебюджетных фондов Российской Федерации.</w:t>
            </w:r>
          </w:p>
          <w:p w:rsidR="00FF67E5" w:rsidRPr="00FF67E5" w:rsidRDefault="00FF67E5" w:rsidP="00FF67E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FF67E5">
              <w:rPr>
                <w:rFonts w:ascii="PT Astra Serif" w:hAnsi="PT Astra Serif" w:cs="Arial"/>
                <w:sz w:val="24"/>
                <w:szCs w:val="24"/>
              </w:rPr>
              <w:t>13)</w:t>
            </w:r>
            <w:r w:rsidRPr="00FF67E5">
              <w:rPr>
                <w:rFonts w:ascii="PT Astra Serif" w:hAnsi="PT Astra Serif" w:cs="Arial"/>
                <w:sz w:val="24"/>
                <w:szCs w:val="24"/>
              </w:rPr>
              <w:tab/>
              <w:t>вести переписку по вопросам, входящим в компетенцию отдела.</w:t>
            </w:r>
          </w:p>
          <w:p w:rsidR="00FF67E5" w:rsidRPr="00FF67E5" w:rsidRDefault="00FF67E5" w:rsidP="00FF67E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FF67E5">
              <w:rPr>
                <w:rFonts w:ascii="PT Astra Serif" w:hAnsi="PT Astra Serif" w:cs="Arial"/>
                <w:sz w:val="24"/>
                <w:szCs w:val="24"/>
              </w:rPr>
              <w:t>14)</w:t>
            </w:r>
            <w:r w:rsidRPr="00FF67E5">
              <w:rPr>
                <w:rFonts w:ascii="PT Astra Serif" w:hAnsi="PT Astra Serif" w:cs="Arial"/>
                <w:sz w:val="24"/>
                <w:szCs w:val="24"/>
              </w:rPr>
              <w:tab/>
              <w:t>оказывать консультативную помощь работникам отдела и финансовых органов муниципальных образований.</w:t>
            </w:r>
          </w:p>
          <w:p w:rsidR="00FF67E5" w:rsidRPr="00FF67E5" w:rsidRDefault="00FF67E5" w:rsidP="00FF67E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FF67E5">
              <w:rPr>
                <w:rFonts w:ascii="PT Astra Serif" w:hAnsi="PT Astra Serif" w:cs="Arial"/>
                <w:sz w:val="24"/>
                <w:szCs w:val="24"/>
              </w:rPr>
              <w:t>15)</w:t>
            </w:r>
            <w:r w:rsidRPr="00FF67E5">
              <w:rPr>
                <w:rFonts w:ascii="PT Astra Serif" w:hAnsi="PT Astra Serif" w:cs="Arial"/>
                <w:sz w:val="24"/>
                <w:szCs w:val="24"/>
              </w:rPr>
              <w:tab/>
              <w:t>производить мониторинг ожидаемого исполнения муниципальных образований Ульяновской области за счёт средств федерального, областного и местного бюджетов.</w:t>
            </w:r>
          </w:p>
          <w:p w:rsidR="00FF67E5" w:rsidRPr="00FF67E5" w:rsidRDefault="00FF67E5" w:rsidP="00FF67E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FF67E5">
              <w:rPr>
                <w:rFonts w:ascii="PT Astra Serif" w:hAnsi="PT Astra Serif" w:cs="Arial"/>
                <w:sz w:val="24"/>
                <w:szCs w:val="24"/>
              </w:rPr>
              <w:t>16)</w:t>
            </w:r>
            <w:r w:rsidRPr="00FF67E5">
              <w:rPr>
                <w:rFonts w:ascii="PT Astra Serif" w:hAnsi="PT Astra Serif" w:cs="Arial"/>
                <w:sz w:val="24"/>
                <w:szCs w:val="24"/>
              </w:rPr>
              <w:tab/>
              <w:t xml:space="preserve">осуществлять мониторинг исполнения местных бюджетов муниципальных образований Ульяновской области, осуществляет </w:t>
            </w:r>
            <w:r w:rsidRPr="00FF67E5">
              <w:rPr>
                <w:rFonts w:ascii="PT Astra Serif" w:hAnsi="PT Astra Serif" w:cs="Arial"/>
                <w:sz w:val="24"/>
                <w:szCs w:val="24"/>
              </w:rPr>
              <w:lastRenderedPageBreak/>
              <w:t>свод информации, готовит информационные аналитические материалы по отдельным вопросам составления и исполнения местных бюджетов Ульяновской области.</w:t>
            </w:r>
          </w:p>
          <w:p w:rsidR="00FF67E5" w:rsidRPr="00FF67E5" w:rsidRDefault="00FF67E5" w:rsidP="00FF67E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FF67E5">
              <w:rPr>
                <w:rFonts w:ascii="PT Astra Serif" w:hAnsi="PT Astra Serif" w:cs="Arial"/>
                <w:sz w:val="24"/>
                <w:szCs w:val="24"/>
              </w:rPr>
              <w:t>17)</w:t>
            </w:r>
            <w:r w:rsidRPr="00FF67E5">
              <w:rPr>
                <w:rFonts w:ascii="PT Astra Serif" w:hAnsi="PT Astra Serif" w:cs="Arial"/>
                <w:sz w:val="24"/>
                <w:szCs w:val="24"/>
              </w:rPr>
              <w:tab/>
              <w:t>выполнять поручения начальника отдела, директора департамента управления доходами бюджета и межбюджетных отношений.</w:t>
            </w:r>
          </w:p>
          <w:p w:rsidR="00FF67E5" w:rsidRPr="00FF67E5" w:rsidRDefault="00FF67E5" w:rsidP="00FF67E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FF67E5">
              <w:rPr>
                <w:rFonts w:ascii="PT Astra Serif" w:hAnsi="PT Astra Serif" w:cs="Arial"/>
                <w:sz w:val="24"/>
                <w:szCs w:val="24"/>
              </w:rPr>
              <w:t>18)</w:t>
            </w:r>
            <w:r w:rsidRPr="00FF67E5">
              <w:rPr>
                <w:rFonts w:ascii="PT Astra Serif" w:hAnsi="PT Astra Serif" w:cs="Arial"/>
                <w:sz w:val="24"/>
                <w:szCs w:val="24"/>
              </w:rPr>
              <w:tab/>
              <w:t>осуществлять наставничество в соответствии с решением представителя нанимателя.</w:t>
            </w:r>
          </w:p>
          <w:p w:rsidR="00FF67E5" w:rsidRPr="00FF67E5" w:rsidRDefault="00FF67E5" w:rsidP="00FF67E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FF67E5">
              <w:rPr>
                <w:rFonts w:ascii="PT Astra Serif" w:hAnsi="PT Astra Serif" w:cs="Arial"/>
                <w:sz w:val="24"/>
                <w:szCs w:val="24"/>
              </w:rPr>
              <w:t>19)</w:t>
            </w:r>
            <w:r w:rsidRPr="00FF67E5">
              <w:rPr>
                <w:rFonts w:ascii="PT Astra Serif" w:hAnsi="PT Astra Serif" w:cs="Arial"/>
                <w:sz w:val="24"/>
                <w:szCs w:val="24"/>
              </w:rPr>
              <w:tab/>
              <w:t xml:space="preserve">соблюдать нормы Кодекса профессиональной этики работников </w:t>
            </w:r>
          </w:p>
          <w:p w:rsidR="00FF67E5" w:rsidRPr="00FF67E5" w:rsidRDefault="00FF67E5" w:rsidP="00FF67E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FF67E5">
              <w:rPr>
                <w:rFonts w:ascii="PT Astra Serif" w:hAnsi="PT Astra Serif" w:cs="Arial"/>
                <w:sz w:val="24"/>
                <w:szCs w:val="24"/>
              </w:rPr>
              <w:t>Правительства Ульяновской области и возглавляемых им исполнительных органов Ульяновской области.</w:t>
            </w:r>
          </w:p>
          <w:p w:rsidR="00FF67E5" w:rsidRPr="00FF67E5" w:rsidRDefault="00FF67E5" w:rsidP="00FF67E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FF67E5">
              <w:rPr>
                <w:rFonts w:ascii="PT Astra Serif" w:hAnsi="PT Astra Serif" w:cs="Arial"/>
                <w:sz w:val="24"/>
                <w:szCs w:val="24"/>
              </w:rPr>
              <w:t>В целях исполнения возложенных должностных ведущий консультант отдела имеет право:</w:t>
            </w:r>
          </w:p>
          <w:p w:rsidR="00FF67E5" w:rsidRPr="00FF67E5" w:rsidRDefault="00FF67E5" w:rsidP="00FF67E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FF67E5">
              <w:rPr>
                <w:rFonts w:ascii="PT Astra Serif" w:hAnsi="PT Astra Serif" w:cs="Arial"/>
                <w:sz w:val="24"/>
                <w:szCs w:val="24"/>
              </w:rPr>
              <w:t>1)</w:t>
            </w:r>
            <w:r w:rsidRPr="00FF67E5">
              <w:rPr>
                <w:rFonts w:ascii="PT Astra Serif" w:hAnsi="PT Astra Serif" w:cs="Arial"/>
                <w:sz w:val="24"/>
                <w:szCs w:val="24"/>
              </w:rPr>
              <w:tab/>
              <w:t>докладывать начальнику отдела обо всех выявленных недостатках в работе в пределах своей компетенции;</w:t>
            </w:r>
          </w:p>
          <w:p w:rsidR="00FF67E5" w:rsidRPr="00FF67E5" w:rsidRDefault="00FF67E5" w:rsidP="00FF67E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FF67E5">
              <w:rPr>
                <w:rFonts w:ascii="PT Astra Serif" w:hAnsi="PT Astra Serif" w:cs="Arial"/>
                <w:sz w:val="24"/>
                <w:szCs w:val="24"/>
              </w:rPr>
              <w:t>2)</w:t>
            </w:r>
            <w:r w:rsidRPr="00FF67E5">
              <w:rPr>
                <w:rFonts w:ascii="PT Astra Serif" w:hAnsi="PT Astra Serif" w:cs="Arial"/>
                <w:sz w:val="24"/>
                <w:szCs w:val="24"/>
              </w:rPr>
              <w:tab/>
              <w:t>вносить предложения начальнику отдела по совершенствованию работы, связанной с выполнением изложенных в настоящем должностном регламенте должностных обязанностей;</w:t>
            </w:r>
          </w:p>
          <w:p w:rsidR="00FF67E5" w:rsidRPr="00FF67E5" w:rsidRDefault="00FF67E5" w:rsidP="00FF67E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FF67E5">
              <w:rPr>
                <w:rFonts w:ascii="PT Astra Serif" w:hAnsi="PT Astra Serif" w:cs="Arial"/>
                <w:sz w:val="24"/>
                <w:szCs w:val="24"/>
              </w:rPr>
              <w:t>3)</w:t>
            </w:r>
            <w:r w:rsidRPr="00FF67E5">
              <w:rPr>
                <w:rFonts w:ascii="PT Astra Serif" w:hAnsi="PT Astra Serif" w:cs="Arial"/>
                <w:sz w:val="24"/>
                <w:szCs w:val="24"/>
              </w:rPr>
              <w:tab/>
              <w:t>принимать участие в подготовке и проведении совещаний, семинаров и других организационных мероприятий по вопросам, отнесённым к компетенции отдела и Министерства в целом;</w:t>
            </w:r>
          </w:p>
          <w:p w:rsidR="00FF67E5" w:rsidRPr="00FF67E5" w:rsidRDefault="00FF67E5" w:rsidP="00FF67E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FF67E5">
              <w:rPr>
                <w:rFonts w:ascii="PT Astra Serif" w:hAnsi="PT Astra Serif" w:cs="Arial"/>
                <w:sz w:val="24"/>
                <w:szCs w:val="24"/>
              </w:rPr>
              <w:t>4)</w:t>
            </w:r>
            <w:r w:rsidRPr="00FF67E5">
              <w:rPr>
                <w:rFonts w:ascii="PT Astra Serif" w:hAnsi="PT Astra Serif" w:cs="Arial"/>
                <w:sz w:val="24"/>
                <w:szCs w:val="24"/>
              </w:rPr>
              <w:tab/>
              <w:t>получать от структурных подразделений Министерства информацию и материалы, необходимые для исполнения должностных обязанностей;</w:t>
            </w:r>
          </w:p>
          <w:p w:rsidR="00FF67E5" w:rsidRPr="00FF67E5" w:rsidRDefault="00FF67E5" w:rsidP="00FF67E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FF67E5">
              <w:rPr>
                <w:rFonts w:ascii="PT Astra Serif" w:hAnsi="PT Astra Serif" w:cs="Arial"/>
                <w:sz w:val="24"/>
                <w:szCs w:val="24"/>
              </w:rPr>
              <w:t>5)</w:t>
            </w:r>
            <w:r w:rsidRPr="00FF67E5">
              <w:rPr>
                <w:rFonts w:ascii="PT Astra Serif" w:hAnsi="PT Astra Serif" w:cs="Arial"/>
                <w:sz w:val="24"/>
                <w:szCs w:val="24"/>
              </w:rPr>
              <w:tab/>
              <w:t>представлять Министерство по вопросам своей компетенции в Правительстве Ульяновской области, других учреждениях и организациях;</w:t>
            </w:r>
          </w:p>
          <w:p w:rsidR="00FF67E5" w:rsidRPr="00FF67E5" w:rsidRDefault="00FF67E5" w:rsidP="00FF67E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FF67E5">
              <w:rPr>
                <w:rFonts w:ascii="PT Astra Serif" w:hAnsi="PT Astra Serif" w:cs="Arial"/>
                <w:sz w:val="24"/>
                <w:szCs w:val="24"/>
              </w:rPr>
              <w:t>6)</w:t>
            </w:r>
            <w:r w:rsidRPr="00FF67E5">
              <w:rPr>
                <w:rFonts w:ascii="PT Astra Serif" w:hAnsi="PT Astra Serif" w:cs="Arial"/>
                <w:sz w:val="24"/>
                <w:szCs w:val="24"/>
              </w:rPr>
              <w:tab/>
              <w:t>получать необходимые для работы нормативные акты и литературу;</w:t>
            </w:r>
          </w:p>
          <w:p w:rsidR="00FF67E5" w:rsidRPr="00FF67E5" w:rsidRDefault="00FF67E5" w:rsidP="00FF67E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FF67E5">
              <w:rPr>
                <w:rFonts w:ascii="PT Astra Serif" w:hAnsi="PT Astra Serif" w:cs="Arial"/>
                <w:sz w:val="24"/>
                <w:szCs w:val="24"/>
              </w:rPr>
              <w:t>7)</w:t>
            </w:r>
            <w:r w:rsidRPr="00FF67E5">
              <w:rPr>
                <w:rFonts w:ascii="PT Astra Serif" w:hAnsi="PT Astra Serif" w:cs="Arial"/>
                <w:sz w:val="24"/>
                <w:szCs w:val="24"/>
              </w:rPr>
              <w:tab/>
              <w:t>участвовать в совещаниях по вопросам, входящим в компетенцию отдела и Министерства в целом.</w:t>
            </w:r>
          </w:p>
          <w:p w:rsidR="00167226" w:rsidRDefault="00FF67E5" w:rsidP="00FF67E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 w:cs="Arial"/>
                <w:sz w:val="24"/>
                <w:szCs w:val="24"/>
              </w:rPr>
            </w:pPr>
            <w:r w:rsidRPr="00FF67E5">
              <w:rPr>
                <w:rFonts w:ascii="PT Astra Serif" w:hAnsi="PT Astra Serif" w:cs="Arial"/>
                <w:sz w:val="24"/>
                <w:szCs w:val="24"/>
              </w:rPr>
              <w:t>Ведущий консультант отдела осуществляет обязанности иные, предусмотренные законодательством Российской Федерации и законодательством Ульяновской области, приказами, распоряжениями и поручениями Министра финансов Ульяновской области.</w:t>
            </w:r>
          </w:p>
          <w:p w:rsidR="00114594" w:rsidRPr="004D450F" w:rsidRDefault="00114594" w:rsidP="004D450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167226" w:rsidRPr="004D450F" w:rsidRDefault="00073AE8" w:rsidP="004D450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4D450F">
              <w:rPr>
                <w:rFonts w:ascii="PT Astra Serif" w:hAnsi="PT Astra Serif" w:cs="Times New Roman"/>
                <w:bCs/>
                <w:sz w:val="24"/>
                <w:szCs w:val="24"/>
              </w:rPr>
              <w:t>7.Показатели эффективности и результативности</w:t>
            </w:r>
            <w:r w:rsidR="00426511" w:rsidRPr="004D450F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и п</w:t>
            </w:r>
            <w:r w:rsidRPr="004D450F">
              <w:rPr>
                <w:rFonts w:ascii="PT Astra Serif" w:hAnsi="PT Astra Serif" w:cs="Times New Roman"/>
                <w:bCs/>
                <w:sz w:val="24"/>
                <w:szCs w:val="24"/>
              </w:rPr>
              <w:t>рофессиональной служебной деятельности оцениваются по следующим показателям:</w:t>
            </w:r>
            <w:r w:rsidR="00AC4C13" w:rsidRPr="004D450F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DB338C" w:rsidRPr="00DB338C" w:rsidRDefault="00DB338C" w:rsidP="00DB338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B338C">
              <w:rPr>
                <w:rFonts w:ascii="PT Astra Serif" w:hAnsi="PT Astra Serif"/>
                <w:sz w:val="24"/>
                <w:szCs w:val="24"/>
              </w:rPr>
              <w:t>1) выполняемый объём работы и интенсивность труда (количество разработанных проектов законов и иных нормативных правовых актов);</w:t>
            </w:r>
          </w:p>
          <w:p w:rsidR="00DB338C" w:rsidRPr="00DB338C" w:rsidRDefault="00DB338C" w:rsidP="00DB338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B338C">
              <w:rPr>
                <w:rFonts w:ascii="PT Astra Serif" w:hAnsi="PT Astra Serif"/>
                <w:sz w:val="24"/>
                <w:szCs w:val="24"/>
              </w:rPr>
              <w:t>2) своевременность выполнения поручений и рассмотрения обращений граждан и организаций;</w:t>
            </w:r>
          </w:p>
          <w:p w:rsidR="00DB338C" w:rsidRPr="00DB338C" w:rsidRDefault="00DB338C" w:rsidP="00DB338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B338C">
              <w:rPr>
                <w:rFonts w:ascii="PT Astra Serif" w:hAnsi="PT Astra Serif"/>
                <w:sz w:val="24"/>
                <w:szCs w:val="24"/>
              </w:rPr>
              <w:t>3) качество выполненной работы (подготовка документов в соответствии с установленными требованиями, полное и логичное изложение материала, грамотное составление документа, отсутствие стилистических, грамматических, орфографических и пунктуационных ошибок);</w:t>
            </w:r>
          </w:p>
          <w:p w:rsidR="00DB338C" w:rsidRPr="00DB338C" w:rsidRDefault="00DB338C" w:rsidP="00DB338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B338C">
              <w:rPr>
                <w:rFonts w:ascii="PT Astra Serif" w:hAnsi="PT Astra Serif"/>
                <w:sz w:val="24"/>
                <w:szCs w:val="24"/>
              </w:rPr>
              <w:lastRenderedPageBreak/>
              <w:t>4) профессиональная компетентность (знание нормативных правовых актов, широта профессионального кругозора, умение работать с документами).</w:t>
            </w:r>
          </w:p>
          <w:p w:rsidR="00DB338C" w:rsidRPr="00DB338C" w:rsidRDefault="00DB338C" w:rsidP="00DB338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B338C">
              <w:rPr>
                <w:rFonts w:ascii="PT Astra Serif" w:hAnsi="PT Astra Serif"/>
                <w:sz w:val="24"/>
                <w:szCs w:val="24"/>
              </w:rPr>
              <w:t>5) отсутствие просроченных контрольных поручений, своевременная подготовка и внесение предложений в рамках закрепленных полномочий.</w:t>
            </w:r>
          </w:p>
          <w:p w:rsidR="00DB338C" w:rsidRPr="00DB338C" w:rsidRDefault="00DB338C" w:rsidP="00DB338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B338C">
              <w:rPr>
                <w:rFonts w:ascii="PT Astra Serif" w:hAnsi="PT Astra Serif"/>
                <w:sz w:val="24"/>
                <w:szCs w:val="24"/>
              </w:rPr>
              <w:t>6) наличие заинтересованности в выполняемой работе, использование творческого подхода при решении поставленных перед отделом задач, внедрение инновационных решений, направленных на усовершенствование работы отдела.</w:t>
            </w:r>
          </w:p>
          <w:p w:rsidR="00114594" w:rsidRPr="00DB338C" w:rsidRDefault="00DB338C" w:rsidP="00DB338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DB338C">
              <w:rPr>
                <w:rFonts w:ascii="PT Astra Serif" w:hAnsi="PT Astra Serif"/>
                <w:sz w:val="24"/>
                <w:szCs w:val="24"/>
              </w:rPr>
              <w:t>7) соответствие требованиям, предъявляемым к занимаемой должности, постоянное самообучение, повышение уровня профессиональных знаний, стремление к изучению сфер, смежных с финансовой сферой (банковское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де</w:t>
            </w:r>
            <w:bookmarkStart w:id="0" w:name="_GoBack"/>
            <w:bookmarkEnd w:id="0"/>
            <w:r>
              <w:rPr>
                <w:rFonts w:ascii="PT Astra Serif" w:hAnsi="PT Astra Serif"/>
                <w:sz w:val="24"/>
                <w:szCs w:val="24"/>
              </w:rPr>
              <w:t>ло, сфера налогообложения).</w:t>
            </w:r>
          </w:p>
        </w:tc>
      </w:tr>
    </w:tbl>
    <w:p w:rsidR="00F86D24" w:rsidRPr="00B25D2F" w:rsidRDefault="00F86D24" w:rsidP="005C54CC">
      <w:pPr>
        <w:spacing w:after="0" w:line="240" w:lineRule="auto"/>
        <w:textAlignment w:val="baseline"/>
        <w:rPr>
          <w:rFonts w:ascii="PT Astra Serif" w:eastAsia="Times New Roman" w:hAnsi="PT Astra Serif" w:cs="Times New Roman"/>
          <w:b/>
          <w:bCs/>
          <w:color w:val="212121"/>
          <w:sz w:val="24"/>
          <w:szCs w:val="24"/>
          <w:bdr w:val="none" w:sz="0" w:space="0" w:color="auto" w:frame="1"/>
          <w:lang w:eastAsia="ru-RU"/>
        </w:rPr>
      </w:pPr>
    </w:p>
    <w:p w:rsidR="00777553" w:rsidRPr="00B25D2F" w:rsidRDefault="00777553" w:rsidP="00CA2C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Условия прохождения гражданской службы:</w:t>
      </w:r>
    </w:p>
    <w:p w:rsidR="00777553" w:rsidRPr="00B25D2F" w:rsidRDefault="00777553" w:rsidP="00CA2C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Гражданский служащий осуществляет профессиональную служебную деятельность в соответствии со статьями 14, 15, 17, 18 Федерального закона «О государственной гражданской службе Российской Федерации. Гражданскому служащему обеспечиваются безопасные условия прохождения гражданской службы, надлежащие организационно-технические условия, необходимые для исполнения должностных обязанностей: оборудование служебного места средствами связи, оргтехникой, доступ к информационным системам, обеспечение канцелярскими принадлежностями. Время начала ежедневной службы–08.00, окончания службы –17.00. Перерыв для отдыха и питания с 12.00–до 13.00.</w:t>
      </w:r>
    </w:p>
    <w:p w:rsidR="00777553" w:rsidRPr="00B25D2F" w:rsidRDefault="00777553" w:rsidP="00CA2C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Место и порядок проведения конкурса:</w:t>
      </w:r>
    </w:p>
    <w:p w:rsidR="00CA2CDC" w:rsidRDefault="00777553" w:rsidP="00CA2C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Конкурс проводится по адресу: г. Ульяновск, Соборная Площадь, д. 1.</w:t>
      </w:r>
    </w:p>
    <w:p w:rsidR="00CA2CDC" w:rsidRDefault="00CA2CDC" w:rsidP="00CA2C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4"/>
          <w:szCs w:val="24"/>
          <w:shd w:val="clear" w:color="auto" w:fill="FFFFFF"/>
        </w:rPr>
      </w:pPr>
      <w:r w:rsidRPr="00167226">
        <w:rPr>
          <w:rFonts w:ascii="PT Astra Serif" w:hAnsi="PT Astra Serif" w:cs="Times New Roman"/>
          <w:sz w:val="24"/>
          <w:szCs w:val="24"/>
          <w:shd w:val="clear" w:color="auto" w:fill="FFFFFF"/>
        </w:rPr>
        <w:t xml:space="preserve">Минимальный размер денежного содержания составляет </w:t>
      </w:r>
      <w:r w:rsidR="00114594">
        <w:rPr>
          <w:rFonts w:ascii="PT Astra Serif" w:hAnsi="PT Astra Serif" w:cs="Times New Roman"/>
          <w:sz w:val="24"/>
          <w:szCs w:val="24"/>
          <w:shd w:val="clear" w:color="auto" w:fill="FFFFFF"/>
        </w:rPr>
        <w:t>40557</w:t>
      </w:r>
      <w:r w:rsidR="006A56A1">
        <w:rPr>
          <w:rFonts w:ascii="PT Astra Serif" w:hAnsi="PT Astra Serif" w:cs="Times New Roman"/>
          <w:sz w:val="24"/>
          <w:szCs w:val="24"/>
          <w:shd w:val="clear" w:color="auto" w:fill="FFFFFF"/>
        </w:rPr>
        <w:t>,</w:t>
      </w:r>
      <w:r w:rsidR="00114594">
        <w:rPr>
          <w:rFonts w:ascii="PT Astra Serif" w:hAnsi="PT Astra Serif" w:cs="Times New Roman"/>
          <w:sz w:val="24"/>
          <w:szCs w:val="24"/>
          <w:shd w:val="clear" w:color="auto" w:fill="FFFFFF"/>
        </w:rPr>
        <w:t>2</w:t>
      </w:r>
      <w:r w:rsidR="006A56A1">
        <w:rPr>
          <w:rFonts w:ascii="PT Astra Serif" w:hAnsi="PT Astra Serif" w:cs="Times New Roman"/>
          <w:sz w:val="24"/>
          <w:szCs w:val="24"/>
          <w:shd w:val="clear" w:color="auto" w:fill="FFFFFF"/>
        </w:rPr>
        <w:t>0</w:t>
      </w:r>
      <w:r w:rsidRPr="00167226">
        <w:rPr>
          <w:rFonts w:ascii="PT Astra Serif" w:hAnsi="PT Astra Serif" w:cs="Times New Roman"/>
          <w:sz w:val="24"/>
          <w:szCs w:val="24"/>
          <w:shd w:val="clear" w:color="auto" w:fill="FFFFFF"/>
        </w:rPr>
        <w:t xml:space="preserve"> руб</w:t>
      </w:r>
      <w:r>
        <w:rPr>
          <w:rFonts w:ascii="PT Astra Serif" w:hAnsi="PT Astra Serif" w:cs="Times New Roman"/>
          <w:sz w:val="24"/>
          <w:szCs w:val="24"/>
          <w:shd w:val="clear" w:color="auto" w:fill="FFFFFF"/>
        </w:rPr>
        <w:t>.</w:t>
      </w:r>
      <w:r w:rsidRPr="00167226">
        <w:rPr>
          <w:rFonts w:ascii="PT Astra Serif" w:hAnsi="PT Astra Serif" w:cs="Times New Roman"/>
          <w:sz w:val="24"/>
          <w:szCs w:val="24"/>
          <w:shd w:val="clear" w:color="auto" w:fill="FFFFFF"/>
        </w:rPr>
        <w:t>/мес</w:t>
      </w:r>
      <w:r>
        <w:rPr>
          <w:rFonts w:ascii="PT Astra Serif" w:hAnsi="PT Astra Serif" w:cs="Times New Roman"/>
          <w:sz w:val="24"/>
          <w:szCs w:val="24"/>
          <w:shd w:val="clear" w:color="auto" w:fill="FFFFFF"/>
        </w:rPr>
        <w:t>.</w:t>
      </w:r>
    </w:p>
    <w:p w:rsidR="00CA2CDC" w:rsidRDefault="00CA2CDC" w:rsidP="00CA2C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777553" w:rsidRPr="00B25D2F" w:rsidRDefault="00777553" w:rsidP="00CA2C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Конкурс заключается в оценке профессионального уровня кандидатов, их соответствия квалификационным требованиям к этой </w:t>
      </w:r>
      <w:r w:rsidR="00CA2CDC">
        <w:rPr>
          <w:rFonts w:ascii="PT Astra Serif" w:eastAsia="Times New Roman" w:hAnsi="PT Astra Serif" w:cs="Times New Roman"/>
          <w:sz w:val="24"/>
          <w:szCs w:val="24"/>
          <w:lang w:eastAsia="ru-RU"/>
        </w:rPr>
        <w:t>группе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должност</w:t>
      </w:r>
      <w:r w:rsidR="00CA2CDC">
        <w:rPr>
          <w:rFonts w:ascii="PT Astra Serif" w:eastAsia="Times New Roman" w:hAnsi="PT Astra Serif" w:cs="Times New Roman"/>
          <w:sz w:val="24"/>
          <w:szCs w:val="24"/>
          <w:lang w:eastAsia="ru-RU"/>
        </w:rPr>
        <w:t>ей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. Конкурс включает в себя тестирование, ситуационное – интервью, собеседование, психодиагностическое исследование.</w:t>
      </w:r>
    </w:p>
    <w:p w:rsidR="00777553" w:rsidRPr="00B25D2F" w:rsidRDefault="00777553" w:rsidP="00CA2C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1) Тестирование на знание:</w:t>
      </w:r>
    </w:p>
    <w:p w:rsidR="00426BD3" w:rsidRPr="00426BD3" w:rsidRDefault="00426BD3" w:rsidP="00426BD3">
      <w:pPr>
        <w:pStyle w:val="ad"/>
        <w:numPr>
          <w:ilvl w:val="0"/>
          <w:numId w:val="11"/>
        </w:numPr>
        <w:shd w:val="clear" w:color="auto" w:fill="FFFFFF"/>
        <w:ind w:left="0" w:firstLine="709"/>
        <w:textAlignment w:val="baseline"/>
        <w:rPr>
          <w:rFonts w:ascii="PT Astra Serif" w:hAnsi="PT Astra Serif"/>
          <w:lang w:val="ru-RU" w:eastAsia="ru-RU"/>
        </w:rPr>
      </w:pPr>
      <w:r w:rsidRPr="00426BD3">
        <w:rPr>
          <w:rFonts w:ascii="PT Astra Serif" w:hAnsi="PT Astra Serif"/>
          <w:lang w:val="ru-RU" w:eastAsia="ru-RU"/>
        </w:rPr>
        <w:t>конкретной профессиональной области (профессиональный тест);</w:t>
      </w:r>
    </w:p>
    <w:p w:rsidR="00426BD3" w:rsidRPr="00426BD3" w:rsidRDefault="00426BD3" w:rsidP="00426BD3">
      <w:pPr>
        <w:pStyle w:val="ad"/>
        <w:numPr>
          <w:ilvl w:val="0"/>
          <w:numId w:val="11"/>
        </w:numPr>
        <w:shd w:val="clear" w:color="auto" w:fill="FFFFFF"/>
        <w:ind w:left="0" w:firstLine="709"/>
        <w:textAlignment w:val="baseline"/>
        <w:rPr>
          <w:rFonts w:ascii="PT Astra Serif" w:hAnsi="PT Astra Serif"/>
          <w:lang w:val="ru-RU" w:eastAsia="ru-RU"/>
        </w:rPr>
      </w:pPr>
      <w:r w:rsidRPr="00426BD3">
        <w:rPr>
          <w:rFonts w:ascii="PT Astra Serif" w:hAnsi="PT Astra Serif"/>
          <w:lang w:val="ru-RU" w:eastAsia="ru-RU"/>
        </w:rPr>
        <w:t>Конституци</w:t>
      </w:r>
      <w:r>
        <w:rPr>
          <w:rFonts w:ascii="PT Astra Serif" w:hAnsi="PT Astra Serif"/>
          <w:lang w:val="ru-RU" w:eastAsia="ru-RU"/>
        </w:rPr>
        <w:t>и</w:t>
      </w:r>
      <w:r w:rsidRPr="00426BD3">
        <w:rPr>
          <w:rFonts w:ascii="PT Astra Serif" w:hAnsi="PT Astra Serif"/>
          <w:lang w:val="ru-RU" w:eastAsia="ru-RU"/>
        </w:rPr>
        <w:t xml:space="preserve"> РФ и основ Конституционного устройства РФ;</w:t>
      </w:r>
    </w:p>
    <w:p w:rsidR="00426BD3" w:rsidRPr="00426BD3" w:rsidRDefault="00426BD3" w:rsidP="00426BD3">
      <w:pPr>
        <w:pStyle w:val="ad"/>
        <w:numPr>
          <w:ilvl w:val="0"/>
          <w:numId w:val="11"/>
        </w:numPr>
        <w:shd w:val="clear" w:color="auto" w:fill="FFFFFF"/>
        <w:ind w:left="0" w:firstLine="709"/>
        <w:textAlignment w:val="baseline"/>
        <w:rPr>
          <w:rFonts w:ascii="PT Astra Serif" w:hAnsi="PT Astra Serif"/>
          <w:lang w:val="ru-RU" w:eastAsia="ru-RU"/>
        </w:rPr>
      </w:pPr>
      <w:r w:rsidRPr="00426BD3">
        <w:rPr>
          <w:rFonts w:ascii="PT Astra Serif" w:hAnsi="PT Astra Serif"/>
          <w:lang w:val="ru-RU" w:eastAsia="ru-RU"/>
        </w:rPr>
        <w:t>законодательства о государственной гражданской службе РФ;</w:t>
      </w:r>
    </w:p>
    <w:p w:rsidR="00426BD3" w:rsidRPr="00426BD3" w:rsidRDefault="00426BD3" w:rsidP="00426BD3">
      <w:pPr>
        <w:pStyle w:val="ad"/>
        <w:numPr>
          <w:ilvl w:val="0"/>
          <w:numId w:val="11"/>
        </w:numPr>
        <w:shd w:val="clear" w:color="auto" w:fill="FFFFFF"/>
        <w:ind w:left="0" w:firstLine="709"/>
        <w:textAlignment w:val="baseline"/>
        <w:rPr>
          <w:rFonts w:ascii="PT Astra Serif" w:hAnsi="PT Astra Serif"/>
          <w:lang w:val="ru-RU" w:eastAsia="ru-RU"/>
        </w:rPr>
      </w:pPr>
      <w:r w:rsidRPr="00426BD3">
        <w:rPr>
          <w:rFonts w:ascii="PT Astra Serif" w:hAnsi="PT Astra Serif"/>
          <w:lang w:val="ru-RU" w:eastAsia="ru-RU"/>
        </w:rPr>
        <w:t>законодательства РФ о противодействии коррупции;</w:t>
      </w:r>
    </w:p>
    <w:p w:rsidR="00426BD3" w:rsidRPr="00426BD3" w:rsidRDefault="00426BD3" w:rsidP="00426BD3">
      <w:pPr>
        <w:pStyle w:val="ad"/>
        <w:numPr>
          <w:ilvl w:val="0"/>
          <w:numId w:val="11"/>
        </w:numPr>
        <w:shd w:val="clear" w:color="auto" w:fill="FFFFFF"/>
        <w:ind w:left="0" w:firstLine="709"/>
        <w:textAlignment w:val="baseline"/>
        <w:rPr>
          <w:rFonts w:ascii="PT Astra Serif" w:hAnsi="PT Astra Serif"/>
          <w:lang w:val="ru-RU" w:eastAsia="ru-RU"/>
        </w:rPr>
      </w:pPr>
      <w:r w:rsidRPr="00426BD3">
        <w:rPr>
          <w:rFonts w:ascii="PT Astra Serif" w:hAnsi="PT Astra Serif"/>
          <w:lang w:val="ru-RU" w:eastAsia="ru-RU"/>
        </w:rPr>
        <w:t>основ делопроизводства и работы с обращениями граждан;</w:t>
      </w:r>
    </w:p>
    <w:p w:rsidR="00426BD3" w:rsidRPr="00426BD3" w:rsidRDefault="00426BD3" w:rsidP="00426BD3">
      <w:pPr>
        <w:pStyle w:val="ad"/>
        <w:numPr>
          <w:ilvl w:val="0"/>
          <w:numId w:val="11"/>
        </w:numPr>
        <w:shd w:val="clear" w:color="auto" w:fill="FFFFFF"/>
        <w:ind w:left="0" w:firstLine="709"/>
        <w:textAlignment w:val="baseline"/>
        <w:rPr>
          <w:rFonts w:ascii="PT Astra Serif" w:hAnsi="PT Astra Serif"/>
          <w:lang w:val="ru-RU" w:eastAsia="ru-RU"/>
        </w:rPr>
      </w:pPr>
      <w:r w:rsidRPr="00426BD3">
        <w:rPr>
          <w:rFonts w:ascii="PT Astra Serif" w:hAnsi="PT Astra Serif"/>
          <w:lang w:val="ru-RU" w:eastAsia="ru-RU"/>
        </w:rPr>
        <w:t>информационных технологий (информационн</w:t>
      </w:r>
      <w:r>
        <w:rPr>
          <w:rFonts w:ascii="PT Astra Serif" w:hAnsi="PT Astra Serif"/>
          <w:lang w:val="ru-RU" w:eastAsia="ru-RU"/>
        </w:rPr>
        <w:t>ой</w:t>
      </w:r>
      <w:r w:rsidRPr="00426BD3">
        <w:rPr>
          <w:rFonts w:ascii="PT Astra Serif" w:hAnsi="PT Astra Serif"/>
          <w:lang w:val="ru-RU" w:eastAsia="ru-RU"/>
        </w:rPr>
        <w:t xml:space="preserve"> безопасност</w:t>
      </w:r>
      <w:r>
        <w:rPr>
          <w:rFonts w:ascii="PT Astra Serif" w:hAnsi="PT Astra Serif"/>
          <w:lang w:val="ru-RU" w:eastAsia="ru-RU"/>
        </w:rPr>
        <w:t>и</w:t>
      </w:r>
      <w:r w:rsidRPr="00426BD3">
        <w:rPr>
          <w:rFonts w:ascii="PT Astra Serif" w:hAnsi="PT Astra Serif"/>
          <w:lang w:val="ru-RU" w:eastAsia="ru-RU"/>
        </w:rPr>
        <w:t>) и цифровой трансформации;</w:t>
      </w:r>
    </w:p>
    <w:p w:rsidR="00426BD3" w:rsidRPr="00503708" w:rsidRDefault="00426BD3" w:rsidP="00426BD3">
      <w:pPr>
        <w:pStyle w:val="ad"/>
        <w:numPr>
          <w:ilvl w:val="0"/>
          <w:numId w:val="11"/>
        </w:numPr>
        <w:shd w:val="clear" w:color="auto" w:fill="FFFFFF"/>
        <w:ind w:left="0" w:firstLine="709"/>
        <w:textAlignment w:val="baseline"/>
        <w:rPr>
          <w:rFonts w:ascii="PT Astra Serif" w:hAnsi="PT Astra Serif"/>
          <w:lang w:eastAsia="ru-RU"/>
        </w:rPr>
      </w:pPr>
      <w:r w:rsidRPr="00503708">
        <w:rPr>
          <w:rFonts w:ascii="PT Astra Serif" w:hAnsi="PT Astra Serif"/>
          <w:lang w:eastAsia="ru-RU"/>
        </w:rPr>
        <w:t>истории Отечества и краеведения;</w:t>
      </w:r>
    </w:p>
    <w:p w:rsidR="00426BD3" w:rsidRPr="00503708" w:rsidRDefault="00426BD3" w:rsidP="00426BD3">
      <w:pPr>
        <w:pStyle w:val="ad"/>
        <w:numPr>
          <w:ilvl w:val="0"/>
          <w:numId w:val="11"/>
        </w:numPr>
        <w:shd w:val="clear" w:color="auto" w:fill="FFFFFF"/>
        <w:ind w:left="0" w:firstLine="709"/>
        <w:textAlignment w:val="baseline"/>
        <w:rPr>
          <w:rFonts w:ascii="PT Astra Serif" w:hAnsi="PT Astra Serif"/>
          <w:lang w:eastAsia="ru-RU"/>
        </w:rPr>
      </w:pPr>
      <w:r w:rsidRPr="00503708">
        <w:rPr>
          <w:rFonts w:ascii="PT Astra Serif" w:hAnsi="PT Astra Serif"/>
          <w:lang w:eastAsia="ru-RU"/>
        </w:rPr>
        <w:t>государственного языка РФ;</w:t>
      </w:r>
    </w:p>
    <w:p w:rsidR="00426BD3" w:rsidRPr="00503708" w:rsidRDefault="00426BD3" w:rsidP="00426BD3">
      <w:pPr>
        <w:pStyle w:val="ad"/>
        <w:numPr>
          <w:ilvl w:val="0"/>
          <w:numId w:val="11"/>
        </w:numPr>
        <w:shd w:val="clear" w:color="auto" w:fill="FFFFFF"/>
        <w:ind w:left="0" w:firstLine="709"/>
        <w:textAlignment w:val="baseline"/>
        <w:rPr>
          <w:rFonts w:ascii="PT Astra Serif" w:hAnsi="PT Astra Serif"/>
          <w:lang w:eastAsia="ru-RU"/>
        </w:rPr>
      </w:pPr>
      <w:r w:rsidRPr="00503708">
        <w:rPr>
          <w:rFonts w:ascii="PT Astra Serif" w:hAnsi="PT Astra Serif"/>
          <w:lang w:eastAsia="ru-RU"/>
        </w:rPr>
        <w:t>клиентоцентричности;</w:t>
      </w:r>
    </w:p>
    <w:p w:rsidR="00777553" w:rsidRPr="00B25D2F" w:rsidRDefault="00777553" w:rsidP="00CA2C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A610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Содержательная часть тестов состоит из 10-30 вопросов по каждому направлению. 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Из 3 представленных вариантов ответов необходимо выбрать только один правильный. Для заполнения тестов отводиться определённое время – 20 минут (по каждому направлению). Предварительный квалификационный тест вне рамок конкурса для самостоятельной оценки и выявления своего профессионального уровня можно пройти на официальном сайте </w:t>
      </w:r>
      <w:hyperlink r:id="rId8" w:history="1">
        <w:r w:rsidRPr="00B25D2F">
          <w:rPr>
            <w:rStyle w:val="a3"/>
            <w:rFonts w:ascii="PT Astra Serif" w:eastAsia="Times New Roman" w:hAnsi="PT Astra Serif" w:cs="Times New Roman"/>
            <w:sz w:val="24"/>
            <w:szCs w:val="24"/>
            <w:lang w:eastAsia="ru-RU"/>
          </w:rPr>
          <w:t>https://gossluzhba.gov.ru/</w:t>
        </w:r>
      </w:hyperlink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(Тест для самопроверки).</w:t>
      </w:r>
    </w:p>
    <w:p w:rsidR="00777553" w:rsidRPr="00B25D2F" w:rsidRDefault="00777553" w:rsidP="00CA2C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2) Собеседование с членами Конкурсной комиссии, которое заключается в процедуре устных вопросов и ответов, касающихся мотивов служебной деятельности, профессиональных знаний и навыков, планов их совершенствования и т.п.</w:t>
      </w:r>
    </w:p>
    <w:p w:rsidR="00777553" w:rsidRPr="00B25D2F" w:rsidRDefault="00777553" w:rsidP="00CA2C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3) Психодиагностическое исследование заключается в оценке личностно-профессиональных и психологических особенностей, способных повлиять на эффективное выполнение профессиональной деятельности.</w:t>
      </w:r>
    </w:p>
    <w:p w:rsidR="00777553" w:rsidRPr="00B25D2F" w:rsidRDefault="00777553" w:rsidP="00CA2C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4"/>
          <w:szCs w:val="24"/>
          <w:shd w:val="clear" w:color="auto" w:fill="FFFFFF"/>
        </w:rPr>
      </w:pPr>
      <w:r w:rsidRPr="00B25D2F">
        <w:rPr>
          <w:rFonts w:ascii="PT Astra Serif" w:hAnsi="PT Astra Serif" w:cs="Times New Roman"/>
          <w:sz w:val="24"/>
          <w:szCs w:val="24"/>
          <w:shd w:val="clear" w:color="auto" w:fill="FFFFFF"/>
        </w:rPr>
        <w:t>4) Ситуационное-интервью, которое заключается в определении уровня выраженности у кандидата каждой из профессиональных компетенций, содержащихся в профиле компетенций соответствующей группе должностей.</w:t>
      </w:r>
    </w:p>
    <w:p w:rsidR="00777553" w:rsidRPr="00B25D2F" w:rsidRDefault="00777553" w:rsidP="00CA2CDC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  <w:b/>
        </w:rPr>
      </w:pPr>
      <w:r w:rsidRPr="00B25D2F">
        <w:rPr>
          <w:rStyle w:val="a4"/>
          <w:rFonts w:ascii="PT Astra Serif" w:hAnsi="PT Astra Serif"/>
          <w:b w:val="0"/>
          <w:bdr w:val="none" w:sz="0" w:space="0" w:color="auto" w:frame="1"/>
        </w:rPr>
        <w:t>Порядок выставления итогового балла за выполнение конкурсных процедур:</w:t>
      </w:r>
    </w:p>
    <w:p w:rsidR="00777553" w:rsidRPr="00B25D2F" w:rsidRDefault="00777553" w:rsidP="00CA2CDC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</w:rPr>
      </w:pPr>
      <w:r w:rsidRPr="00B25D2F">
        <w:rPr>
          <w:rFonts w:ascii="PT Astra Serif" w:hAnsi="PT Astra Serif"/>
        </w:rPr>
        <w:t>- тестирование (максимальный балл – 5 баллов): вопросы на базовые знания и профессионально-функциональные знания;</w:t>
      </w:r>
    </w:p>
    <w:p w:rsidR="00777553" w:rsidRPr="00B25D2F" w:rsidRDefault="00777553" w:rsidP="00CA2CDC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</w:rPr>
      </w:pPr>
      <w:r w:rsidRPr="00B25D2F">
        <w:rPr>
          <w:rFonts w:ascii="PT Astra Serif" w:hAnsi="PT Astra Serif"/>
        </w:rPr>
        <w:t>- ситуационное интервью (максимальный балл – 4 балла);</w:t>
      </w:r>
    </w:p>
    <w:p w:rsidR="00777553" w:rsidRPr="00B25D2F" w:rsidRDefault="00777553" w:rsidP="00CA2CDC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</w:rPr>
      </w:pPr>
      <w:r w:rsidRPr="00B25D2F">
        <w:rPr>
          <w:rFonts w:ascii="PT Astra Serif" w:hAnsi="PT Astra Serif"/>
        </w:rPr>
        <w:t>- личностно-профессиональная диагностика (максимальный балл – 85 баллов);</w:t>
      </w:r>
    </w:p>
    <w:p w:rsidR="00777553" w:rsidRPr="00B25D2F" w:rsidRDefault="00777553" w:rsidP="00CA2CDC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</w:rPr>
      </w:pPr>
      <w:r w:rsidRPr="00B25D2F">
        <w:rPr>
          <w:rFonts w:ascii="PT Astra Serif" w:hAnsi="PT Astra Serif"/>
        </w:rPr>
        <w:t>- индивидуальное собеседование конкурсной комиссии с кандидатом (максимальный балл – 4 балла).</w:t>
      </w:r>
    </w:p>
    <w:p w:rsidR="00777553" w:rsidRPr="00B25D2F" w:rsidRDefault="00777553" w:rsidP="00CA2CDC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</w:rPr>
      </w:pPr>
      <w:r w:rsidRPr="00B25D2F">
        <w:rPr>
          <w:rFonts w:ascii="PT Astra Serif" w:hAnsi="PT Astra Serif"/>
        </w:rPr>
        <w:t>Итоговый балл кандидата определяется как сумма среднего арифметического баллов, выставленных членами конкурсной комиссии в ходе ситуационного интервью и индивидуального собеседования, и баллов, набранных по результатам тестирования.</w:t>
      </w:r>
    </w:p>
    <w:p w:rsidR="00777553" w:rsidRPr="00B25D2F" w:rsidRDefault="00777553" w:rsidP="00CA2CDC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/>
        </w:rPr>
      </w:pPr>
      <w:r w:rsidRPr="00B25D2F">
        <w:rPr>
          <w:rFonts w:ascii="PT Astra Serif" w:hAnsi="PT Astra Serif"/>
        </w:rPr>
        <w:t>Рейтинг кандидатов формируется в зависимости от набранных ими итоговых баллов в порядке убывания.</w:t>
      </w:r>
    </w:p>
    <w:p w:rsidR="00777553" w:rsidRPr="00B25D2F" w:rsidRDefault="00777553" w:rsidP="00CA2C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 Гражданин (гражданский служащий) не допускается к участию в конкурсе в связи с его несоответствием квалификационным требованиям к резервируемой группе должностей государственной гражданской службы, а также в связи с ограничениями, установленными законодательством Российской Федерации для поступления на государственную гражданскую службу и ее прохождения.</w:t>
      </w:r>
    </w:p>
    <w:p w:rsidR="00777553" w:rsidRPr="003B3E19" w:rsidRDefault="00777553" w:rsidP="00CA2C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B3E19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Гражданин РФ, изъявивший желание участвовать в конкурсе, представляет:</w:t>
      </w:r>
    </w:p>
    <w:p w:rsidR="00777553" w:rsidRPr="003B3E19" w:rsidRDefault="00777553" w:rsidP="00CA2C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B3E19">
        <w:rPr>
          <w:rFonts w:ascii="PT Astra Serif" w:eastAsia="Times New Roman" w:hAnsi="PT Astra Serif" w:cs="Times New Roman"/>
          <w:sz w:val="24"/>
          <w:szCs w:val="24"/>
          <w:lang w:eastAsia="ru-RU"/>
        </w:rPr>
        <w:t>1. личное заявление</w:t>
      </w:r>
      <w:r w:rsidR="005A610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на имя заместителя Председателя Правительства Ульяновской области – Министра финансов Ульяновской области</w:t>
      </w:r>
      <w:r w:rsidRPr="003B3E19">
        <w:rPr>
          <w:rFonts w:ascii="PT Astra Serif" w:eastAsia="Times New Roman" w:hAnsi="PT Astra Serif" w:cs="Times New Roman"/>
          <w:sz w:val="24"/>
          <w:szCs w:val="24"/>
          <w:lang w:eastAsia="ru-RU"/>
        </w:rPr>
        <w:t>;</w:t>
      </w:r>
    </w:p>
    <w:p w:rsidR="003B3E19" w:rsidRPr="003B3E19" w:rsidRDefault="00777553" w:rsidP="00CA2CDC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B3E1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2. </w:t>
      </w:r>
      <w:r w:rsidR="003B3E19" w:rsidRPr="003B3E19">
        <w:rPr>
          <w:rFonts w:ascii="PT Astra Serif" w:hAnsi="PT Astra Serif"/>
          <w:sz w:val="24"/>
          <w:szCs w:val="24"/>
        </w:rPr>
        <w:t xml:space="preserve">Заполненную с применением функциональных возможностей специального программного обеспечения «Анкета ГС (МС)» (далее – СПО) анкету. Для удобства пользователей также доступна возможность заполнения Анкеты в личном кабинете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по адресу </w:t>
      </w:r>
      <w:hyperlink r:id="rId9" w:history="1">
        <w:r w:rsidR="003B3E19" w:rsidRPr="003B3E19">
          <w:rPr>
            <w:rStyle w:val="a3"/>
            <w:rFonts w:ascii="PT Astra Serif" w:hAnsi="PT Astra Serif"/>
            <w:sz w:val="24"/>
            <w:szCs w:val="24"/>
          </w:rPr>
          <w:t>https://gossluzhba.gov.ru/spo/knowledge-base</w:t>
        </w:r>
      </w:hyperlink>
      <w:r w:rsidR="003B3E19" w:rsidRPr="003B3E19">
        <w:rPr>
          <w:rFonts w:ascii="PT Astra Serif" w:hAnsi="PT Astra Serif"/>
          <w:sz w:val="24"/>
          <w:szCs w:val="24"/>
        </w:rPr>
        <w:t>. Для использования СПО необходимо перейти по указанному адресу и установить приложение на персональный компьютер. Данное приложение является кроссплатформенным и работает без доступа к сети «Интернет»;</w:t>
      </w:r>
    </w:p>
    <w:p w:rsidR="00777553" w:rsidRPr="003B3E19" w:rsidRDefault="00777553" w:rsidP="00CA2C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B3E19">
        <w:rPr>
          <w:rFonts w:ascii="PT Astra Serif" w:eastAsia="Times New Roman" w:hAnsi="PT Astra Serif" w:cs="Times New Roman"/>
          <w:sz w:val="24"/>
          <w:szCs w:val="24"/>
          <w:lang w:eastAsia="ru-RU"/>
        </w:rPr>
        <w:t>3. копию паспорта или заменяющего его документа (соответствующий документ предъявляется лично по прибытии на конкурс);</w:t>
      </w:r>
    </w:p>
    <w:p w:rsidR="00777553" w:rsidRPr="003B3E19" w:rsidRDefault="00777553" w:rsidP="00CA2C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B3E19">
        <w:rPr>
          <w:rFonts w:ascii="PT Astra Serif" w:eastAsia="Times New Roman" w:hAnsi="PT Astra Serif" w:cs="Times New Roman"/>
          <w:sz w:val="24"/>
          <w:szCs w:val="24"/>
          <w:lang w:eastAsia="ru-RU"/>
        </w:rPr>
        <w:t>4. документы, подтверждающие необходимое профессиональное образование, стаж работы и квалификацию:</w:t>
      </w:r>
    </w:p>
    <w:p w:rsidR="00777553" w:rsidRPr="00B25D2F" w:rsidRDefault="00777553" w:rsidP="00CA2C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 w:rsidRPr="003B3E1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</w:t>
      </w:r>
      <w:r w:rsidRPr="003B3E19">
        <w:rPr>
          <w:rFonts w:ascii="PT Astra Serif" w:hAnsi="PT Astra Serif" w:cs="PT Astra Serif"/>
          <w:sz w:val="24"/>
          <w:szCs w:val="24"/>
        </w:rPr>
        <w:t>копию трудовой книжки, верность которой</w:t>
      </w:r>
      <w:r w:rsidRPr="00B25D2F">
        <w:rPr>
          <w:rFonts w:ascii="PT Astra Serif" w:hAnsi="PT Astra Serif" w:cs="PT Astra Serif"/>
          <w:sz w:val="24"/>
          <w:szCs w:val="24"/>
        </w:rPr>
        <w:t xml:space="preserve"> засвидетельствована нотариусом или иным должностным лицом, имеющим право совершать нотариальные действия, либо заверенную кадровой службой по месту службы (работы), и (или) сведения о трудовой деятельности, сформированные в соответствии с трудовым законодательством </w:t>
      </w:r>
      <w:r w:rsidRPr="00B25D2F">
        <w:rPr>
          <w:rFonts w:ascii="PT Astra Serif" w:hAnsi="PT Astra Serif" w:cs="PT Astra Serif"/>
          <w:sz w:val="24"/>
          <w:szCs w:val="24"/>
        </w:rPr>
        <w:br/>
        <w:t xml:space="preserve">в электронном виде, на бумажном носителе либо в форме электронного документа </w:t>
      </w:r>
      <w:r w:rsidRPr="00B25D2F">
        <w:rPr>
          <w:rFonts w:ascii="PT Astra Serif" w:hAnsi="PT Astra Serif" w:cs="PT Astra Serif"/>
          <w:sz w:val="24"/>
          <w:szCs w:val="24"/>
        </w:rPr>
        <w:br/>
        <w:t>(за исключением случаев, когда служебная (трудовая) деятельность осуществляется впервые) либо иные документы, подтверждающие служебную (трудовую) деятельность гражданина;</w:t>
      </w:r>
    </w:p>
    <w:p w:rsidR="00777553" w:rsidRPr="00B25D2F" w:rsidRDefault="00777553" w:rsidP="00CA2C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</w:t>
      </w:r>
      <w:r w:rsidRPr="00B25D2F">
        <w:rPr>
          <w:rFonts w:ascii="PT Astra Serif" w:hAnsi="PT Astra Serif" w:cs="PT Astra Serif"/>
          <w:sz w:val="24"/>
          <w:szCs w:val="24"/>
        </w:rPr>
        <w:t xml:space="preserve">копии документов об образовании и о квалификации, а также по желанию гражданина копии документов, подтверждающих повышение или присвоение </w:t>
      </w:r>
      <w:r w:rsidRPr="00B25D2F">
        <w:rPr>
          <w:rFonts w:ascii="PT Astra Serif" w:hAnsi="PT Astra Serif" w:cs="PT Astra Serif"/>
          <w:sz w:val="24"/>
          <w:szCs w:val="24"/>
        </w:rPr>
        <w:lastRenderedPageBreak/>
        <w:t>квалификации по результатам дополнительного профессионального образования, документов о присвоении ученой степени, ученого звания, верность которых засвидетельствована нотариусом или иным должностным лицом, имеющим право совершать нотариальные действия, либо заверенные кадровой службой по месту службы (работы);</w:t>
      </w:r>
    </w:p>
    <w:p w:rsidR="00777553" w:rsidRPr="00B25D2F" w:rsidRDefault="00777553" w:rsidP="00CA2C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5. документ об отсутствии у гражданина заболевания, препятствующего поступлению на гражданскую службу или ее прохождению:</w:t>
      </w:r>
    </w:p>
    <w:p w:rsidR="00777553" w:rsidRPr="00B25D2F" w:rsidRDefault="00777553" w:rsidP="00CA2C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- заключение медицинского учреждения о наличии (отсутствии) заболевания, препятствующего поступлению на государственную гражданскую службу РФ 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br/>
        <w:t>и муниципальную службу или ее прохождению (форма № 001-ГС/у);</w:t>
      </w:r>
    </w:p>
    <w:p w:rsidR="00777553" w:rsidRPr="00B25D2F" w:rsidRDefault="00777553" w:rsidP="00CA2C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6.</w:t>
      </w:r>
      <w:r w:rsidR="00DC5C0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копии документов воинского учёта - для военнообязанных и лиц, подлежащих призыву на военную службу</w:t>
      </w:r>
      <w:r w:rsidR="00CA2CD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</w:t>
      </w:r>
      <w:r w:rsidR="00CA2CDC" w:rsidRPr="00CA2CDC"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  <w:t>все страницы</w:t>
      </w:r>
      <w:r w:rsidR="00CA2CDC">
        <w:rPr>
          <w:rFonts w:ascii="PT Astra Serif" w:eastAsia="Times New Roman" w:hAnsi="PT Astra Serif" w:cs="Times New Roman"/>
          <w:sz w:val="24"/>
          <w:szCs w:val="24"/>
          <w:lang w:eastAsia="ru-RU"/>
        </w:rPr>
        <w:t>)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;</w:t>
      </w:r>
    </w:p>
    <w:p w:rsidR="00777553" w:rsidRPr="00B25D2F" w:rsidRDefault="00777553" w:rsidP="00CA2C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7.</w:t>
      </w:r>
      <w:r w:rsidR="00DC5C0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копия СНИЛС;</w:t>
      </w:r>
    </w:p>
    <w:p w:rsidR="00777553" w:rsidRPr="00B25D2F" w:rsidRDefault="00777553" w:rsidP="00CA2C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8.</w:t>
      </w:r>
      <w:r w:rsidR="00DC5C0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копия ИНН;</w:t>
      </w:r>
    </w:p>
    <w:p w:rsidR="00777553" w:rsidRPr="00B25D2F" w:rsidRDefault="00777553" w:rsidP="00CA2C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4"/>
          <w:szCs w:val="24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9. Форму </w:t>
      </w:r>
      <w:r w:rsidRPr="00B25D2F">
        <w:rPr>
          <w:rFonts w:ascii="PT Astra Serif" w:hAnsi="PT Astra Serif" w:cs="Times New Roman"/>
          <w:sz w:val="24"/>
          <w:szCs w:val="24"/>
        </w:rPr>
        <w:t xml:space="preserve">представления сведений об адресах сайтов и (или) страниц сайтов </w:t>
      </w:r>
      <w:r w:rsidRPr="00B25D2F">
        <w:rPr>
          <w:rFonts w:ascii="PT Astra Serif" w:hAnsi="PT Astra Serif" w:cs="Times New Roman"/>
          <w:sz w:val="24"/>
          <w:szCs w:val="24"/>
        </w:rPr>
        <w:br/>
        <w:t>в информационно-телекоммуникационной сети “Интернет”,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</w:t>
      </w:r>
      <w:r w:rsidR="00CA2CDC">
        <w:rPr>
          <w:rFonts w:ascii="PT Astra Serif" w:hAnsi="PT Astra Serif" w:cs="Times New Roman"/>
          <w:sz w:val="24"/>
          <w:szCs w:val="24"/>
        </w:rPr>
        <w:t xml:space="preserve"> (</w:t>
      </w:r>
      <w:r w:rsidR="00CA2CDC" w:rsidRPr="00CA2CDC">
        <w:rPr>
          <w:rFonts w:ascii="PT Astra Serif" w:hAnsi="PT Astra Serif" w:cs="Times New Roman"/>
          <w:sz w:val="24"/>
          <w:szCs w:val="24"/>
          <w:u w:val="single"/>
        </w:rPr>
        <w:t>за период с 01.01.2023 по 31.12.2025</w:t>
      </w:r>
      <w:r w:rsidR="00CA2CDC">
        <w:rPr>
          <w:rFonts w:ascii="PT Astra Serif" w:hAnsi="PT Astra Serif" w:cs="Times New Roman"/>
          <w:sz w:val="24"/>
          <w:szCs w:val="24"/>
        </w:rPr>
        <w:t>)</w:t>
      </w:r>
      <w:r w:rsidRPr="00B25D2F">
        <w:rPr>
          <w:rFonts w:ascii="PT Astra Serif" w:hAnsi="PT Astra Serif" w:cs="Times New Roman"/>
          <w:sz w:val="24"/>
          <w:szCs w:val="24"/>
        </w:rPr>
        <w:t>;</w:t>
      </w:r>
    </w:p>
    <w:p w:rsidR="00777553" w:rsidRPr="00B25D2F" w:rsidRDefault="00777553" w:rsidP="00CA2C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hAnsi="PT Astra Serif" w:cs="Times New Roman"/>
          <w:sz w:val="24"/>
          <w:szCs w:val="24"/>
        </w:rPr>
        <w:t>10.</w:t>
      </w:r>
      <w:r w:rsidRPr="00B25D2F">
        <w:rPr>
          <w:rFonts w:ascii="PT Astra Serif" w:hAnsi="PT Astra Serif" w:cs="Times New Roman"/>
          <w:sz w:val="24"/>
          <w:szCs w:val="24"/>
          <w:shd w:val="clear" w:color="auto" w:fill="FFFFFF"/>
        </w:rPr>
        <w:t xml:space="preserve"> 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Согласие на обработку персональных данных, разрешенных субъектом персональных данных для распространения.</w:t>
      </w:r>
    </w:p>
    <w:p w:rsidR="00777553" w:rsidRPr="00B25D2F" w:rsidRDefault="00777553" w:rsidP="00CA2C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11. Согласие на обработку персональных данных.</w:t>
      </w:r>
    </w:p>
    <w:p w:rsidR="00777553" w:rsidRPr="00B25D2F" w:rsidRDefault="00777553" w:rsidP="00CA2C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Гражданский служащий, изъявивший желание участвовать в конкурсе в государственном органе, в котором он замещает должность гражданской службы, подает заявление на имя представителя нанимателя.</w:t>
      </w:r>
    </w:p>
    <w:p w:rsidR="00777553" w:rsidRPr="00B25D2F" w:rsidRDefault="00777553" w:rsidP="00CA2C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Гражданский служащий, изъявивший желание участвовать в конкурсе в ином государственном органе, представляет заявление на имя представителя нанимателя и собственноручно заполненную, подписанную и заверенную кадровой службой государственного органа, в котором гражданский служащий замещает должность гражданской службы, анкету с приложением фотографии.</w:t>
      </w:r>
    </w:p>
    <w:p w:rsidR="00777553" w:rsidRPr="00B12814" w:rsidRDefault="00777553" w:rsidP="00CA2C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Приём документов осуществляется в течение 21 дня со дня объявления конкурса 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br/>
      </w:r>
      <w:r w:rsidRPr="00B12814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(по </w:t>
      </w:r>
      <w:r w:rsidR="00114594" w:rsidRPr="00B12814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2</w:t>
      </w:r>
      <w:r w:rsidR="009E4B16" w:rsidRPr="00B12814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7.0</w:t>
      </w:r>
      <w:r w:rsidR="00114594" w:rsidRPr="00B12814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7</w:t>
      </w:r>
      <w:r w:rsidRPr="00B12814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.202</w:t>
      </w:r>
      <w:r w:rsidR="003B3E19" w:rsidRPr="00B12814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>6</w:t>
      </w:r>
      <w:r w:rsidR="0059239E" w:rsidRPr="00B12814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включительно</w:t>
      </w:r>
      <w:r w:rsidRPr="00B12814">
        <w:rPr>
          <w:rFonts w:ascii="PT Astra Serif" w:eastAsia="Times New Roman" w:hAnsi="PT Astra Serif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) </w:t>
      </w:r>
      <w:r w:rsidRPr="00B1281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по адресу: 432063, г. Ульяновск, площадь Соборная, д.1, каб. 205, ежедневно, кроме выходных (субботы, воскресенья) и праздничных дней, с 11.00 до 13.00. </w:t>
      </w:r>
      <w:r w:rsidRPr="00B12814">
        <w:rPr>
          <w:rFonts w:ascii="PT Astra Serif" w:eastAsia="Times New Roman" w:hAnsi="PT Astra Serif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Ориентировочная </w:t>
      </w:r>
      <w:r w:rsidRPr="00B1281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дата проведения 2 этапа конкурса – с </w:t>
      </w:r>
      <w:r w:rsidR="004A216E">
        <w:rPr>
          <w:rFonts w:ascii="PT Astra Serif" w:eastAsia="Times New Roman" w:hAnsi="PT Astra Serif" w:cs="Times New Roman"/>
          <w:sz w:val="24"/>
          <w:szCs w:val="24"/>
          <w:lang w:eastAsia="ru-RU"/>
        </w:rPr>
        <w:t>19</w:t>
      </w:r>
      <w:r w:rsidR="009E4B16" w:rsidRPr="00B12814">
        <w:rPr>
          <w:rFonts w:ascii="PT Astra Serif" w:eastAsia="Times New Roman" w:hAnsi="PT Astra Serif" w:cs="Times New Roman"/>
          <w:sz w:val="24"/>
          <w:szCs w:val="24"/>
          <w:lang w:eastAsia="ru-RU"/>
        </w:rPr>
        <w:t>.0</w:t>
      </w:r>
      <w:r w:rsidR="00114594" w:rsidRPr="00B12814">
        <w:rPr>
          <w:rFonts w:ascii="PT Astra Serif" w:eastAsia="Times New Roman" w:hAnsi="PT Astra Serif" w:cs="Times New Roman"/>
          <w:sz w:val="24"/>
          <w:szCs w:val="24"/>
          <w:lang w:eastAsia="ru-RU"/>
        </w:rPr>
        <w:t>8</w:t>
      </w:r>
      <w:r w:rsidRPr="00B12814">
        <w:rPr>
          <w:rFonts w:ascii="PT Astra Serif" w:eastAsia="Times New Roman" w:hAnsi="PT Astra Serif" w:cs="Times New Roman"/>
          <w:sz w:val="24"/>
          <w:szCs w:val="24"/>
          <w:lang w:eastAsia="ru-RU"/>
        </w:rPr>
        <w:t>.202</w:t>
      </w:r>
      <w:r w:rsidR="00167226" w:rsidRPr="00B12814">
        <w:rPr>
          <w:rFonts w:ascii="PT Astra Serif" w:eastAsia="Times New Roman" w:hAnsi="PT Astra Serif" w:cs="Times New Roman"/>
          <w:sz w:val="24"/>
          <w:szCs w:val="24"/>
          <w:lang w:eastAsia="ru-RU"/>
        </w:rPr>
        <w:t>6</w:t>
      </w:r>
      <w:r w:rsidRPr="00B1281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по</w:t>
      </w:r>
      <w:r w:rsidR="00562599" w:rsidRPr="00B12814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DC5C01" w:rsidRPr="00B12814">
        <w:rPr>
          <w:rFonts w:ascii="PT Astra Serif" w:eastAsia="Times New Roman" w:hAnsi="PT Astra Serif" w:cs="Times New Roman"/>
          <w:sz w:val="24"/>
          <w:szCs w:val="24"/>
          <w:lang w:eastAsia="ru-RU"/>
        </w:rPr>
        <w:t>2</w:t>
      </w:r>
      <w:r w:rsidR="004A216E">
        <w:rPr>
          <w:rFonts w:ascii="PT Astra Serif" w:eastAsia="Times New Roman" w:hAnsi="PT Astra Serif" w:cs="Times New Roman"/>
          <w:sz w:val="24"/>
          <w:szCs w:val="24"/>
          <w:lang w:eastAsia="ru-RU"/>
        </w:rPr>
        <w:t>1</w:t>
      </w:r>
      <w:r w:rsidR="00CA5133" w:rsidRPr="00B12814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  <w:r w:rsidR="00167226" w:rsidRPr="00B12814">
        <w:rPr>
          <w:rFonts w:ascii="PT Astra Serif" w:eastAsia="Times New Roman" w:hAnsi="PT Astra Serif" w:cs="Times New Roman"/>
          <w:sz w:val="24"/>
          <w:szCs w:val="24"/>
          <w:lang w:eastAsia="ru-RU"/>
        </w:rPr>
        <w:t>0</w:t>
      </w:r>
      <w:r w:rsidR="00114594" w:rsidRPr="00B12814">
        <w:rPr>
          <w:rFonts w:ascii="PT Astra Serif" w:eastAsia="Times New Roman" w:hAnsi="PT Astra Serif" w:cs="Times New Roman"/>
          <w:sz w:val="24"/>
          <w:szCs w:val="24"/>
          <w:lang w:eastAsia="ru-RU"/>
        </w:rPr>
        <w:t>8</w:t>
      </w:r>
      <w:r w:rsidRPr="00B12814">
        <w:rPr>
          <w:rFonts w:ascii="PT Astra Serif" w:eastAsia="Times New Roman" w:hAnsi="PT Astra Serif" w:cs="Times New Roman"/>
          <w:sz w:val="24"/>
          <w:szCs w:val="24"/>
          <w:lang w:eastAsia="ru-RU"/>
        </w:rPr>
        <w:t>.202</w:t>
      </w:r>
      <w:r w:rsidR="00167226" w:rsidRPr="00B12814">
        <w:rPr>
          <w:rFonts w:ascii="PT Astra Serif" w:eastAsia="Times New Roman" w:hAnsi="PT Astra Serif" w:cs="Times New Roman"/>
          <w:sz w:val="24"/>
          <w:szCs w:val="24"/>
          <w:lang w:eastAsia="ru-RU"/>
        </w:rPr>
        <w:t>6</w:t>
      </w:r>
      <w:r w:rsidRPr="00B12814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777553" w:rsidRPr="00B12814" w:rsidRDefault="00777553" w:rsidP="00CA2CDC">
      <w:pPr>
        <w:pStyle w:val="ac"/>
        <w:ind w:firstLine="709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</w:p>
    <w:p w:rsidR="00777553" w:rsidRPr="00B25D2F" w:rsidRDefault="00777553" w:rsidP="00CA2CDC">
      <w:pPr>
        <w:pStyle w:val="ac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25D2F">
        <w:rPr>
          <w:rFonts w:ascii="PT Astra Serif" w:hAnsi="PT Astra Serif" w:cs="Times New Roman"/>
          <w:sz w:val="24"/>
          <w:szCs w:val="24"/>
          <w:shd w:val="clear" w:color="auto" w:fill="FFFFFF"/>
        </w:rPr>
        <w:t>Бланки документов размещены на сайте Управления по вопросам государственной службы и кадров администрации Губернатора Ульяновской области: (</w:t>
      </w:r>
      <w:r w:rsidRPr="00B25D2F">
        <w:rPr>
          <w:rFonts w:ascii="PT Astra Serif" w:hAnsi="PT Astra Serif" w:cs="Times New Roman"/>
          <w:sz w:val="24"/>
          <w:szCs w:val="24"/>
        </w:rPr>
        <w:t xml:space="preserve">http://www.kadr.ulgov.ru/uprkadrrezerv/249/250.html). </w:t>
      </w:r>
    </w:p>
    <w:p w:rsidR="00777553" w:rsidRPr="00B25D2F" w:rsidRDefault="00777553" w:rsidP="00CA2C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777553" w:rsidRPr="00B25D2F" w:rsidRDefault="00777553" w:rsidP="00CA2CDC">
      <w:pPr>
        <w:pStyle w:val="ac"/>
        <w:ind w:firstLine="709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  <w:r w:rsidRPr="00B25D2F">
        <w:rPr>
          <w:rFonts w:ascii="PT Astra Serif" w:hAnsi="PT Astra Serif" w:cs="Times New Roman"/>
          <w:sz w:val="24"/>
          <w:szCs w:val="24"/>
          <w:shd w:val="clear" w:color="auto" w:fill="FFFFFF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777553" w:rsidRPr="00B25D2F" w:rsidRDefault="00777553" w:rsidP="00CA2CDC">
      <w:pPr>
        <w:pStyle w:val="ac"/>
        <w:ind w:firstLine="709"/>
        <w:jc w:val="both"/>
        <w:rPr>
          <w:rFonts w:ascii="PT Astra Serif" w:hAnsi="PT Astra Serif" w:cs="Times New Roman"/>
          <w:sz w:val="24"/>
          <w:szCs w:val="24"/>
          <w:shd w:val="clear" w:color="auto" w:fill="FFFFFF"/>
        </w:rPr>
      </w:pPr>
    </w:p>
    <w:p w:rsidR="00777553" w:rsidRPr="00B25D2F" w:rsidRDefault="00777553" w:rsidP="00CA2C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Достоверность сведений, представленных гражданином на имя представителя нанимателя, подлежит проверке. 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приёме. Документы претендентов на замещение вакантной должности государственной гражданской службы, не допущенных к участию в конкурсе, и кандидатов, участвовавших 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в конкурсе, могут быть им возвращены по письменному заявлению в течение трёх лет со дня завершения конкурса, после чего подлежат уничтожению.</w:t>
      </w:r>
    </w:p>
    <w:p w:rsidR="00777553" w:rsidRDefault="00777553" w:rsidP="00CA2C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Более подробную информацию можно получить по </w:t>
      </w:r>
      <w:r w:rsidR="00881573"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контактному абонентскому номеру телефонной связи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: (8422), 58-92-31, </w:t>
      </w:r>
      <w:r w:rsidR="00881573"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27-91-56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, (с 11</w:t>
      </w:r>
      <w:r w:rsidRPr="00B25D2F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00 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– до 13</w:t>
      </w:r>
      <w:r w:rsidRPr="00B25D2F">
        <w:rPr>
          <w:rFonts w:ascii="PT Astra Serif" w:eastAsia="Times New Roman" w:hAnsi="PT Astra Serif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00</w:t>
      </w:r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), т/ф. (8422) 41-27-15, на сайте: </w:t>
      </w:r>
      <w:hyperlink r:id="rId10" w:history="1">
        <w:r w:rsidR="001679D9" w:rsidRPr="00764F3A">
          <w:rPr>
            <w:rStyle w:val="a3"/>
            <w:rFonts w:ascii="PT Astra Serif" w:eastAsia="Times New Roman" w:hAnsi="PT Astra Serif" w:cs="Times New Roman"/>
            <w:sz w:val="24"/>
            <w:szCs w:val="24"/>
            <w:lang w:eastAsia="ru-RU"/>
          </w:rPr>
          <w:t>www.kadr.ulgov.ru</w:t>
        </w:r>
      </w:hyperlink>
      <w:r w:rsidRPr="00B25D2F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sectPr w:rsidR="00777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98E" w:rsidRDefault="008F198E" w:rsidP="00CA5133">
      <w:pPr>
        <w:spacing w:after="0" w:line="240" w:lineRule="auto"/>
      </w:pPr>
      <w:r>
        <w:separator/>
      </w:r>
    </w:p>
  </w:endnote>
  <w:endnote w:type="continuationSeparator" w:id="0">
    <w:p w:rsidR="008F198E" w:rsidRDefault="008F198E" w:rsidP="00CA5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on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98E" w:rsidRDefault="008F198E" w:rsidP="00CA5133">
      <w:pPr>
        <w:spacing w:after="0" w:line="240" w:lineRule="auto"/>
      </w:pPr>
      <w:r>
        <w:separator/>
      </w:r>
    </w:p>
  </w:footnote>
  <w:footnote w:type="continuationSeparator" w:id="0">
    <w:p w:rsidR="008F198E" w:rsidRDefault="008F198E" w:rsidP="00CA51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944F5"/>
    <w:multiLevelType w:val="hybridMultilevel"/>
    <w:tmpl w:val="5F98D096"/>
    <w:lvl w:ilvl="0" w:tplc="ED324628">
      <w:start w:val="1"/>
      <w:numFmt w:val="decimal"/>
      <w:lvlText w:val="%1."/>
      <w:lvlJc w:val="left"/>
      <w:pPr>
        <w:ind w:left="1065" w:hanging="36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D105724"/>
    <w:multiLevelType w:val="hybridMultilevel"/>
    <w:tmpl w:val="4B24F25C"/>
    <w:lvl w:ilvl="0" w:tplc="53E4E05E">
      <w:start w:val="1"/>
      <w:numFmt w:val="decimal"/>
      <w:lvlText w:val="%1)"/>
      <w:lvlJc w:val="left"/>
      <w:pPr>
        <w:ind w:left="1414" w:hanging="705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86341F"/>
    <w:multiLevelType w:val="hybridMultilevel"/>
    <w:tmpl w:val="814CBC22"/>
    <w:lvl w:ilvl="0" w:tplc="53E4E05E">
      <w:start w:val="1"/>
      <w:numFmt w:val="decimal"/>
      <w:lvlText w:val="%1)"/>
      <w:lvlJc w:val="left"/>
      <w:pPr>
        <w:ind w:left="1414" w:hanging="705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00E4D"/>
    <w:multiLevelType w:val="hybridMultilevel"/>
    <w:tmpl w:val="BB7ADF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9B4994"/>
    <w:multiLevelType w:val="hybridMultilevel"/>
    <w:tmpl w:val="FDA412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A0501F"/>
    <w:multiLevelType w:val="hybridMultilevel"/>
    <w:tmpl w:val="FF7CCFE0"/>
    <w:lvl w:ilvl="0" w:tplc="4906D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3B7480"/>
    <w:multiLevelType w:val="hybridMultilevel"/>
    <w:tmpl w:val="EC7E1FA8"/>
    <w:lvl w:ilvl="0" w:tplc="F2622F0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3D95A56"/>
    <w:multiLevelType w:val="hybridMultilevel"/>
    <w:tmpl w:val="07B88D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9A4E49"/>
    <w:multiLevelType w:val="hybridMultilevel"/>
    <w:tmpl w:val="2DE61EE2"/>
    <w:lvl w:ilvl="0" w:tplc="04190011">
      <w:start w:val="1"/>
      <w:numFmt w:val="decimal"/>
      <w:lvlText w:val="%1)"/>
      <w:lvlJc w:val="left"/>
      <w:pPr>
        <w:ind w:left="4755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0BA6158"/>
    <w:multiLevelType w:val="hybridMultilevel"/>
    <w:tmpl w:val="36CEDF96"/>
    <w:lvl w:ilvl="0" w:tplc="53E4E05E">
      <w:start w:val="1"/>
      <w:numFmt w:val="decimal"/>
      <w:lvlText w:val="%1)"/>
      <w:lvlJc w:val="left"/>
      <w:pPr>
        <w:ind w:left="1414" w:hanging="705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8"/>
  </w:num>
  <w:num w:numId="5">
    <w:abstractNumId w:val="7"/>
  </w:num>
  <w:num w:numId="6">
    <w:abstractNumId w:val="4"/>
  </w:num>
  <w:num w:numId="7">
    <w:abstractNumId w:val="3"/>
  </w:num>
  <w:num w:numId="8">
    <w:abstractNumId w:val="1"/>
  </w:num>
  <w:num w:numId="9">
    <w:abstractNumId w:val="9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A11"/>
    <w:rsid w:val="00003ADC"/>
    <w:rsid w:val="00007860"/>
    <w:rsid w:val="000230C1"/>
    <w:rsid w:val="000248F4"/>
    <w:rsid w:val="00057DE4"/>
    <w:rsid w:val="00073AE8"/>
    <w:rsid w:val="00096222"/>
    <w:rsid w:val="00096B35"/>
    <w:rsid w:val="000A4AB0"/>
    <w:rsid w:val="000B4C81"/>
    <w:rsid w:val="000B50FA"/>
    <w:rsid w:val="0011255F"/>
    <w:rsid w:val="00114594"/>
    <w:rsid w:val="00136B55"/>
    <w:rsid w:val="001401BF"/>
    <w:rsid w:val="0014525F"/>
    <w:rsid w:val="00151CE1"/>
    <w:rsid w:val="00152C7F"/>
    <w:rsid w:val="001544EB"/>
    <w:rsid w:val="00167226"/>
    <w:rsid w:val="001679D9"/>
    <w:rsid w:val="00175D3D"/>
    <w:rsid w:val="00194247"/>
    <w:rsid w:val="0019597A"/>
    <w:rsid w:val="001961A2"/>
    <w:rsid w:val="001E4C0D"/>
    <w:rsid w:val="00200B91"/>
    <w:rsid w:val="002217CF"/>
    <w:rsid w:val="00236FC0"/>
    <w:rsid w:val="00241613"/>
    <w:rsid w:val="00243F51"/>
    <w:rsid w:val="00255942"/>
    <w:rsid w:val="0025789C"/>
    <w:rsid w:val="00263ECB"/>
    <w:rsid w:val="0026521B"/>
    <w:rsid w:val="002748DE"/>
    <w:rsid w:val="002B0F89"/>
    <w:rsid w:val="002D3963"/>
    <w:rsid w:val="002D6DD3"/>
    <w:rsid w:val="002E204E"/>
    <w:rsid w:val="002E5FC0"/>
    <w:rsid w:val="00314EE5"/>
    <w:rsid w:val="0032380F"/>
    <w:rsid w:val="0032383B"/>
    <w:rsid w:val="00327867"/>
    <w:rsid w:val="00356F1E"/>
    <w:rsid w:val="00381500"/>
    <w:rsid w:val="0038258F"/>
    <w:rsid w:val="0039548B"/>
    <w:rsid w:val="003B3E19"/>
    <w:rsid w:val="003C605E"/>
    <w:rsid w:val="003D4E61"/>
    <w:rsid w:val="003E2BD3"/>
    <w:rsid w:val="003F2A73"/>
    <w:rsid w:val="00404C08"/>
    <w:rsid w:val="00417425"/>
    <w:rsid w:val="00426511"/>
    <w:rsid w:val="00426BD3"/>
    <w:rsid w:val="004734FE"/>
    <w:rsid w:val="00475803"/>
    <w:rsid w:val="00485132"/>
    <w:rsid w:val="0048786E"/>
    <w:rsid w:val="00495569"/>
    <w:rsid w:val="00496BA4"/>
    <w:rsid w:val="004A216E"/>
    <w:rsid w:val="004A42D5"/>
    <w:rsid w:val="004B7AB5"/>
    <w:rsid w:val="004C30F7"/>
    <w:rsid w:val="004D450F"/>
    <w:rsid w:val="00500527"/>
    <w:rsid w:val="00516AC1"/>
    <w:rsid w:val="0055124E"/>
    <w:rsid w:val="00557241"/>
    <w:rsid w:val="00562599"/>
    <w:rsid w:val="00563813"/>
    <w:rsid w:val="00575EA5"/>
    <w:rsid w:val="005866FA"/>
    <w:rsid w:val="00587E2E"/>
    <w:rsid w:val="0059239E"/>
    <w:rsid w:val="00596D86"/>
    <w:rsid w:val="00597935"/>
    <w:rsid w:val="005A6104"/>
    <w:rsid w:val="005C2DC5"/>
    <w:rsid w:val="005C4B79"/>
    <w:rsid w:val="005C4CE4"/>
    <w:rsid w:val="005C54CC"/>
    <w:rsid w:val="005D5FD4"/>
    <w:rsid w:val="005D622B"/>
    <w:rsid w:val="005E1A73"/>
    <w:rsid w:val="006040AC"/>
    <w:rsid w:val="006061F6"/>
    <w:rsid w:val="00631B2E"/>
    <w:rsid w:val="0066030C"/>
    <w:rsid w:val="006656CF"/>
    <w:rsid w:val="00696891"/>
    <w:rsid w:val="006A56A1"/>
    <w:rsid w:val="006A6E51"/>
    <w:rsid w:val="006D3340"/>
    <w:rsid w:val="007203E3"/>
    <w:rsid w:val="00747A74"/>
    <w:rsid w:val="007545BA"/>
    <w:rsid w:val="00755888"/>
    <w:rsid w:val="0077089E"/>
    <w:rsid w:val="00772F19"/>
    <w:rsid w:val="00777553"/>
    <w:rsid w:val="007B6951"/>
    <w:rsid w:val="007D1018"/>
    <w:rsid w:val="007D14B1"/>
    <w:rsid w:val="007E5814"/>
    <w:rsid w:val="007F7851"/>
    <w:rsid w:val="00863595"/>
    <w:rsid w:val="00881573"/>
    <w:rsid w:val="008827FB"/>
    <w:rsid w:val="008A13FE"/>
    <w:rsid w:val="008B6A11"/>
    <w:rsid w:val="008D25E2"/>
    <w:rsid w:val="008D76F5"/>
    <w:rsid w:val="008D7FF3"/>
    <w:rsid w:val="008E7576"/>
    <w:rsid w:val="008F198E"/>
    <w:rsid w:val="00916E4B"/>
    <w:rsid w:val="00940A0B"/>
    <w:rsid w:val="00944840"/>
    <w:rsid w:val="00977C14"/>
    <w:rsid w:val="009955E2"/>
    <w:rsid w:val="009A3EB0"/>
    <w:rsid w:val="009B3941"/>
    <w:rsid w:val="009E4B16"/>
    <w:rsid w:val="00A03584"/>
    <w:rsid w:val="00A1659C"/>
    <w:rsid w:val="00A34E6E"/>
    <w:rsid w:val="00A35494"/>
    <w:rsid w:val="00A45DCC"/>
    <w:rsid w:val="00A56AFE"/>
    <w:rsid w:val="00A72CCA"/>
    <w:rsid w:val="00A862BF"/>
    <w:rsid w:val="00AB5126"/>
    <w:rsid w:val="00AC4C13"/>
    <w:rsid w:val="00AE1A0C"/>
    <w:rsid w:val="00AE2571"/>
    <w:rsid w:val="00AF2A0C"/>
    <w:rsid w:val="00AF3A36"/>
    <w:rsid w:val="00B0011C"/>
    <w:rsid w:val="00B12814"/>
    <w:rsid w:val="00B20A49"/>
    <w:rsid w:val="00B25D2F"/>
    <w:rsid w:val="00B337ED"/>
    <w:rsid w:val="00B62C6B"/>
    <w:rsid w:val="00B7237D"/>
    <w:rsid w:val="00B90F5F"/>
    <w:rsid w:val="00BA64DC"/>
    <w:rsid w:val="00BC11E2"/>
    <w:rsid w:val="00BD26B0"/>
    <w:rsid w:val="00BF33DB"/>
    <w:rsid w:val="00C032EB"/>
    <w:rsid w:val="00C2671B"/>
    <w:rsid w:val="00C311DE"/>
    <w:rsid w:val="00C406BC"/>
    <w:rsid w:val="00C42D81"/>
    <w:rsid w:val="00C5131C"/>
    <w:rsid w:val="00C52079"/>
    <w:rsid w:val="00C535F5"/>
    <w:rsid w:val="00C84EE6"/>
    <w:rsid w:val="00C85230"/>
    <w:rsid w:val="00C915AA"/>
    <w:rsid w:val="00CA2CDC"/>
    <w:rsid w:val="00CA44F8"/>
    <w:rsid w:val="00CA5133"/>
    <w:rsid w:val="00CD0F9F"/>
    <w:rsid w:val="00CE5EB4"/>
    <w:rsid w:val="00CF1F82"/>
    <w:rsid w:val="00D04DE3"/>
    <w:rsid w:val="00D0535E"/>
    <w:rsid w:val="00D1278F"/>
    <w:rsid w:val="00D2148C"/>
    <w:rsid w:val="00D2191B"/>
    <w:rsid w:val="00D52008"/>
    <w:rsid w:val="00D94CFE"/>
    <w:rsid w:val="00DA0540"/>
    <w:rsid w:val="00DA1CEB"/>
    <w:rsid w:val="00DB2550"/>
    <w:rsid w:val="00DB338C"/>
    <w:rsid w:val="00DC5348"/>
    <w:rsid w:val="00DC5C01"/>
    <w:rsid w:val="00DF25DA"/>
    <w:rsid w:val="00E51895"/>
    <w:rsid w:val="00E5359E"/>
    <w:rsid w:val="00E539F8"/>
    <w:rsid w:val="00E7316A"/>
    <w:rsid w:val="00E857F1"/>
    <w:rsid w:val="00F01072"/>
    <w:rsid w:val="00F0307D"/>
    <w:rsid w:val="00F04F2F"/>
    <w:rsid w:val="00F07EEE"/>
    <w:rsid w:val="00F45763"/>
    <w:rsid w:val="00F55E1C"/>
    <w:rsid w:val="00F66D78"/>
    <w:rsid w:val="00F71249"/>
    <w:rsid w:val="00F8065B"/>
    <w:rsid w:val="00F8097C"/>
    <w:rsid w:val="00F86D24"/>
    <w:rsid w:val="00F87594"/>
    <w:rsid w:val="00FA4B62"/>
    <w:rsid w:val="00FF2050"/>
    <w:rsid w:val="00FF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EA4CF"/>
  <w15:docId w15:val="{27FC96B3-DCCD-4008-9EF8-813E57FB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4B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B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int">
    <w:name w:val="print"/>
    <w:basedOn w:val="a0"/>
    <w:rsid w:val="00FA4B62"/>
  </w:style>
  <w:style w:type="character" w:styleId="a3">
    <w:name w:val="Hyperlink"/>
    <w:basedOn w:val="a0"/>
    <w:uiPriority w:val="99"/>
    <w:unhideWhenUsed/>
    <w:rsid w:val="00FA4B62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4B62"/>
  </w:style>
  <w:style w:type="character" w:customStyle="1" w:styleId="plink">
    <w:name w:val="plink"/>
    <w:basedOn w:val="a0"/>
    <w:rsid w:val="00FA4B62"/>
  </w:style>
  <w:style w:type="paragraph" w:customStyle="1" w:styleId="nospacing">
    <w:name w:val="nospacing"/>
    <w:basedOn w:val="a"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FA4B62"/>
    <w:rPr>
      <w:b/>
      <w:bCs/>
    </w:rPr>
  </w:style>
  <w:style w:type="paragraph" w:customStyle="1" w:styleId="consplusnormal">
    <w:name w:val="consplusnormal"/>
    <w:basedOn w:val="a"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qFormat/>
    <w:rsid w:val="00FA4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rsid w:val="00FA4B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styleId="a6">
    <w:name w:val="Body Text Indent"/>
    <w:basedOn w:val="a"/>
    <w:link w:val="a7"/>
    <w:rsid w:val="00747A74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47A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36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36B55"/>
    <w:rPr>
      <w:rFonts w:ascii="Segoe UI" w:hAnsi="Segoe UI" w:cs="Segoe UI"/>
      <w:sz w:val="18"/>
      <w:szCs w:val="18"/>
    </w:rPr>
  </w:style>
  <w:style w:type="paragraph" w:styleId="aa">
    <w:name w:val="Plain Text"/>
    <w:basedOn w:val="a"/>
    <w:link w:val="ab"/>
    <w:uiPriority w:val="99"/>
    <w:rsid w:val="00417425"/>
    <w:pPr>
      <w:spacing w:after="0" w:line="240" w:lineRule="auto"/>
    </w:pPr>
    <w:rPr>
      <w:rFonts w:ascii="Verona" w:eastAsia="Verona" w:hAnsi="Verona" w:cs="Times New Roman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417425"/>
    <w:rPr>
      <w:rFonts w:ascii="Verona" w:eastAsia="Verona" w:hAnsi="Verona" w:cs="Times New Roman"/>
      <w:sz w:val="20"/>
      <w:szCs w:val="20"/>
    </w:rPr>
  </w:style>
  <w:style w:type="paragraph" w:customStyle="1" w:styleId="western">
    <w:name w:val="western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4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4525F"/>
  </w:style>
  <w:style w:type="paragraph" w:styleId="ac">
    <w:name w:val="No Spacing"/>
    <w:uiPriority w:val="1"/>
    <w:qFormat/>
    <w:rsid w:val="00BA64DC"/>
    <w:pPr>
      <w:spacing w:after="0" w:line="240" w:lineRule="auto"/>
    </w:pPr>
  </w:style>
  <w:style w:type="paragraph" w:styleId="ad">
    <w:name w:val="List Paragraph"/>
    <w:basedOn w:val="a"/>
    <w:link w:val="ae"/>
    <w:uiPriority w:val="34"/>
    <w:qFormat/>
    <w:rsid w:val="0032383B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val="en-US" w:bidi="en-US"/>
    </w:rPr>
  </w:style>
  <w:style w:type="character" w:customStyle="1" w:styleId="ae">
    <w:name w:val="Абзац списка Знак"/>
    <w:link w:val="ad"/>
    <w:uiPriority w:val="34"/>
    <w:locked/>
    <w:rsid w:val="0032383B"/>
    <w:rPr>
      <w:rFonts w:ascii="Times New Roman" w:eastAsia="Times New Roman" w:hAnsi="Times New Roman" w:cs="Times New Roman"/>
      <w:sz w:val="24"/>
      <w:lang w:val="en-US" w:bidi="en-US"/>
    </w:rPr>
  </w:style>
  <w:style w:type="character" w:styleId="af">
    <w:name w:val="FollowedHyperlink"/>
    <w:basedOn w:val="a0"/>
    <w:uiPriority w:val="99"/>
    <w:semiHidden/>
    <w:unhideWhenUsed/>
    <w:rsid w:val="00D52008"/>
    <w:rPr>
      <w:color w:val="800080" w:themeColor="followedHyperlink"/>
      <w:u w:val="single"/>
    </w:rPr>
  </w:style>
  <w:style w:type="paragraph" w:customStyle="1" w:styleId="af0">
    <w:name w:val="Прижатый влево"/>
    <w:basedOn w:val="a"/>
    <w:next w:val="a"/>
    <w:uiPriority w:val="99"/>
    <w:rsid w:val="006603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2">
    <w:name w:val="Body Text 2"/>
    <w:basedOn w:val="a"/>
    <w:link w:val="20"/>
    <w:rsid w:val="00B20A4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B20A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D04DE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04DE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grame">
    <w:name w:val="grame"/>
    <w:basedOn w:val="a0"/>
    <w:rsid w:val="003E2BD3"/>
  </w:style>
  <w:style w:type="paragraph" w:customStyle="1" w:styleId="11">
    <w:name w:val="Текст1"/>
    <w:basedOn w:val="a"/>
    <w:rsid w:val="003E2BD3"/>
    <w:pPr>
      <w:suppressAutoHyphens/>
      <w:spacing w:after="0" w:line="240" w:lineRule="auto"/>
    </w:pPr>
    <w:rPr>
      <w:rFonts w:ascii="Verona" w:eastAsia="Verona" w:hAnsi="Verona" w:cs="Verona"/>
      <w:sz w:val="20"/>
      <w:szCs w:val="20"/>
      <w:lang w:eastAsia="zh-CN"/>
    </w:rPr>
  </w:style>
  <w:style w:type="paragraph" w:styleId="31">
    <w:name w:val="Body Text 3"/>
    <w:basedOn w:val="a"/>
    <w:link w:val="32"/>
    <w:uiPriority w:val="99"/>
    <w:semiHidden/>
    <w:unhideWhenUsed/>
    <w:rsid w:val="0055724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57241"/>
    <w:rPr>
      <w:sz w:val="16"/>
      <w:szCs w:val="16"/>
    </w:rPr>
  </w:style>
  <w:style w:type="paragraph" w:styleId="af1">
    <w:name w:val="Body Text"/>
    <w:basedOn w:val="a"/>
    <w:link w:val="af2"/>
    <w:rsid w:val="0055724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55724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AF3A3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ConsNormal">
    <w:name w:val="ConsNormal"/>
    <w:qFormat/>
    <w:rsid w:val="000A4AB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A"/>
      <w:sz w:val="24"/>
      <w:szCs w:val="20"/>
      <w:lang w:eastAsia="ru-RU"/>
    </w:rPr>
  </w:style>
  <w:style w:type="paragraph" w:customStyle="1" w:styleId="21">
    <w:name w:val="Абзац списка2"/>
    <w:basedOn w:val="a"/>
    <w:rsid w:val="00BC11E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33">
    <w:name w:val="Абзац списка3"/>
    <w:basedOn w:val="a"/>
    <w:rsid w:val="004734F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13">
    <w:name w:val="Без интервала1"/>
    <w:rsid w:val="005C4C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Абзац списка4"/>
    <w:basedOn w:val="a"/>
    <w:rsid w:val="005C4C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">
    <w:name w:val="Body text (2)"/>
    <w:basedOn w:val="a"/>
    <w:rsid w:val="005C4CE4"/>
    <w:pPr>
      <w:widowControl w:val="0"/>
      <w:shd w:val="clear" w:color="auto" w:fill="FFFFFF"/>
      <w:spacing w:after="180" w:line="85" w:lineRule="exact"/>
      <w:ind w:hanging="1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5C4CE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pfo1">
    <w:name w:val="spfo1"/>
    <w:rsid w:val="00977C14"/>
    <w:rPr>
      <w:rFonts w:cs="Times New Roman"/>
    </w:rPr>
  </w:style>
  <w:style w:type="paragraph" w:customStyle="1" w:styleId="5">
    <w:name w:val="Абзац списка5"/>
    <w:basedOn w:val="a"/>
    <w:rsid w:val="00D2191B"/>
    <w:pPr>
      <w:ind w:left="720"/>
    </w:pPr>
    <w:rPr>
      <w:rFonts w:ascii="Calibri" w:eastAsia="Times New Roman" w:hAnsi="Calibri" w:cs="Times New Roman"/>
    </w:rPr>
  </w:style>
  <w:style w:type="paragraph" w:customStyle="1" w:styleId="14">
    <w:name w:val="Знак Знак1"/>
    <w:basedOn w:val="a"/>
    <w:rsid w:val="0038150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Default">
    <w:name w:val="Default"/>
    <w:rsid w:val="003815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2">
    <w:name w:val="Основной текст (2)_"/>
    <w:basedOn w:val="a0"/>
    <w:link w:val="23"/>
    <w:rsid w:val="00DA1CEB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A1CEB"/>
    <w:pPr>
      <w:widowControl w:val="0"/>
      <w:shd w:val="clear" w:color="auto" w:fill="FFFFFF"/>
      <w:spacing w:after="0" w:line="250" w:lineRule="exact"/>
      <w:jc w:val="both"/>
    </w:pPr>
    <w:rPr>
      <w:sz w:val="28"/>
      <w:szCs w:val="28"/>
    </w:rPr>
  </w:style>
  <w:style w:type="character" w:customStyle="1" w:styleId="CharStyle7">
    <w:name w:val="Char Style 7"/>
    <w:link w:val="Style6"/>
    <w:uiPriority w:val="99"/>
    <w:locked/>
    <w:rsid w:val="00096B35"/>
    <w:rPr>
      <w:sz w:val="26"/>
      <w:shd w:val="clear" w:color="auto" w:fill="FFFFFF"/>
    </w:rPr>
  </w:style>
  <w:style w:type="paragraph" w:customStyle="1" w:styleId="Style6">
    <w:name w:val="Style 6"/>
    <w:basedOn w:val="a"/>
    <w:link w:val="CharStyle7"/>
    <w:uiPriority w:val="99"/>
    <w:rsid w:val="00096B35"/>
    <w:pPr>
      <w:widowControl w:val="0"/>
      <w:shd w:val="clear" w:color="auto" w:fill="FFFFFF"/>
      <w:spacing w:after="720" w:line="240" w:lineRule="atLeast"/>
      <w:ind w:hanging="700"/>
    </w:pPr>
    <w:rPr>
      <w:sz w:val="26"/>
    </w:rPr>
  </w:style>
  <w:style w:type="paragraph" w:styleId="24">
    <w:name w:val="Body Text Indent 2"/>
    <w:basedOn w:val="a"/>
    <w:link w:val="25"/>
    <w:uiPriority w:val="99"/>
    <w:semiHidden/>
    <w:unhideWhenUsed/>
    <w:rsid w:val="00096B3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096B35"/>
  </w:style>
  <w:style w:type="paragraph" w:styleId="af3">
    <w:name w:val="footnote text"/>
    <w:basedOn w:val="a"/>
    <w:link w:val="af4"/>
    <w:uiPriority w:val="99"/>
    <w:unhideWhenUsed/>
    <w:rsid w:val="00CA513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rsid w:val="00CA51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CA5133"/>
    <w:rPr>
      <w:vertAlign w:val="superscript"/>
    </w:rPr>
  </w:style>
  <w:style w:type="paragraph" w:styleId="af6">
    <w:name w:val="footer"/>
    <w:basedOn w:val="a"/>
    <w:link w:val="af7"/>
    <w:uiPriority w:val="99"/>
    <w:rsid w:val="00CA5133"/>
    <w:pP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Нижний колонтитул Знак"/>
    <w:basedOn w:val="a0"/>
    <w:link w:val="af6"/>
    <w:uiPriority w:val="99"/>
    <w:rsid w:val="00CA51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9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26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sluzhba.g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adr.ul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ssluzhba.gov.ru/spo/knowledge-ba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4C3F1-A4C7-40D8-A84D-F6751380E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11</Pages>
  <Words>4071</Words>
  <Characters>23206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 Андрей Александрович</dc:creator>
  <cp:lastModifiedBy>Щипанов Денис Владимирович</cp:lastModifiedBy>
  <cp:revision>73</cp:revision>
  <cp:lastPrinted>2026-02-25T06:02:00Z</cp:lastPrinted>
  <dcterms:created xsi:type="dcterms:W3CDTF">2022-05-26T07:21:00Z</dcterms:created>
  <dcterms:modified xsi:type="dcterms:W3CDTF">2026-07-07T08:49:00Z</dcterms:modified>
</cp:coreProperties>
</file>