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2408" w14:textId="3A1D3D1B" w:rsidR="00804923" w:rsidRPr="00804923" w:rsidRDefault="00804923">
      <w:pPr>
        <w:pStyle w:val="ConsPlusTitlePage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br/>
      </w:r>
    </w:p>
    <w:p w14:paraId="410DF4E0" w14:textId="77777777" w:rsidR="00804923" w:rsidRPr="00804923" w:rsidRDefault="00804923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4F780CC7" w14:textId="77777777" w:rsidR="00804923" w:rsidRPr="00804923" w:rsidRDefault="00804923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4B8F16E4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4B6E188C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УКАЗ</w:t>
      </w:r>
    </w:p>
    <w:p w14:paraId="59B08607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от 30 августа 2017 г. N 58</w:t>
      </w:r>
    </w:p>
    <w:p w14:paraId="6412AC35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3B655C26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ОБ УТВЕРЖДЕНИИ ПОЛОЖЕНИЯ О ПОРЯДКЕ ПОЛУЧЕНИЯ</w:t>
      </w:r>
    </w:p>
    <w:p w14:paraId="3A8CF10D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ГОСУДАРСТВЕННЫМИ ГРАЖДАНСКИМИ СЛУЖАЩИМИ ПРАВИТЕЛЬСТВА</w:t>
      </w:r>
    </w:p>
    <w:p w14:paraId="4C0851FE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УЛЬЯНОВСКОЙ ОБЛАСТИ РАЗРЕШЕНИЯ ПРЕДСТАВИТЕЛЯ НАНИМАТЕЛЯ</w:t>
      </w:r>
    </w:p>
    <w:p w14:paraId="763E680B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НА УЧАСТИЕ НА БЕЗВОЗМЕЗДНОЙ ОСНОВЕ В УПРАВЛЕНИИ</w:t>
      </w:r>
    </w:p>
    <w:p w14:paraId="532A67FA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НЕКОММЕРЧЕСКИМИ ОРГАНИЗАЦИЯМИ</w:t>
      </w:r>
    </w:p>
    <w:p w14:paraId="1CE3D6F0" w14:textId="77777777" w:rsidR="00804923" w:rsidRPr="00804923" w:rsidRDefault="0080492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923" w:rsidRPr="00804923" w14:paraId="60D8630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964FD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39C4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08F7C9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65169CDB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2F8C584C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14.03.2019 </w:t>
            </w:r>
            <w:hyperlink r:id="rId4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15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27.05.2020 </w:t>
            </w:r>
            <w:hyperlink r:id="rId5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01.08.2024 </w:t>
            </w:r>
            <w:hyperlink r:id="rId6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3624342D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11.11.2025 </w:t>
            </w:r>
            <w:hyperlink r:id="rId7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97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02.06.2026 </w:t>
            </w:r>
            <w:hyperlink r:id="rId8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44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70A6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85BCB66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496E950" w14:textId="77777777" w:rsidR="00804923" w:rsidRPr="00804923" w:rsidRDefault="0080492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9">
        <w:r w:rsidRPr="00804923">
          <w:rPr>
            <w:rFonts w:ascii="PT Astra Serif" w:hAnsi="PT Astra Serif"/>
            <w:color w:val="0000FF"/>
            <w:sz w:val="28"/>
            <w:szCs w:val="28"/>
          </w:rPr>
          <w:t>подпунктом "б" пункта 3 части 1 статьи 17</w:t>
        </w:r>
      </w:hyperlink>
      <w:r w:rsidRPr="00804923">
        <w:rPr>
          <w:rFonts w:ascii="PT Astra Serif" w:hAnsi="PT Astra Serif"/>
          <w:sz w:val="28"/>
          <w:szCs w:val="28"/>
        </w:rPr>
        <w:t xml:space="preserve"> Федерального закона от 27.07.2004 N 79-ФЗ "О государственной гражданской службе Российской Федерации" постановляю:</w:t>
      </w:r>
    </w:p>
    <w:p w14:paraId="4C81730F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</w:t>
      </w:r>
      <w:hyperlink r:id="rId10">
        <w:r w:rsidRPr="0080492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804923">
        <w:rPr>
          <w:rFonts w:ascii="PT Astra Serif" w:hAnsi="PT Astra Serif"/>
          <w:sz w:val="28"/>
          <w:szCs w:val="28"/>
        </w:rPr>
        <w:t xml:space="preserve"> Губернатора Ульяновской области от 01.08.2024 N 89)</w:t>
      </w:r>
    </w:p>
    <w:p w14:paraId="1D27EDDA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1. Утвердить прилагаемое </w:t>
      </w:r>
      <w:hyperlink w:anchor="P35">
        <w:r w:rsidRPr="00804923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804923">
        <w:rPr>
          <w:rFonts w:ascii="PT Astra Serif" w:hAnsi="PT Astra Serif"/>
          <w:sz w:val="28"/>
          <w:szCs w:val="28"/>
        </w:rPr>
        <w:t xml:space="preserve"> о порядке получения государственными гражданскими служащими Правительства Ульяновской области разрешения представителя нанимателя на участие на безвозмездной основе в управлении некоммерческими организациями.</w:t>
      </w:r>
    </w:p>
    <w:p w14:paraId="1FDC9126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27.05.2020 </w:t>
      </w:r>
      <w:hyperlink r:id="rId11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01.08.2024 </w:t>
      </w:r>
      <w:hyperlink r:id="rId12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>)</w:t>
      </w:r>
    </w:p>
    <w:p w14:paraId="6BB9272F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2. Настоящий указ вступает в силу на следующий день после дня его официального опубликования.</w:t>
      </w:r>
    </w:p>
    <w:p w14:paraId="392121BF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71876FA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Исполняющий обязанности</w:t>
      </w:r>
    </w:p>
    <w:p w14:paraId="10991F74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5D585551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А.А.СМЕКАЛИН</w:t>
      </w:r>
    </w:p>
    <w:p w14:paraId="20CDFCC3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96693BE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F3E9DC5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0373574" w14:textId="77777777" w:rsid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5CAB648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10A8766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BF90907" w14:textId="77777777" w:rsidR="00804923" w:rsidRPr="00804923" w:rsidRDefault="00804923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lastRenderedPageBreak/>
        <w:t>Утверждено</w:t>
      </w:r>
    </w:p>
    <w:p w14:paraId="7BDC3B7D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указом</w:t>
      </w:r>
    </w:p>
    <w:p w14:paraId="4AE32478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06FAE564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от 30 августа 2017 г. N 58</w:t>
      </w:r>
    </w:p>
    <w:p w14:paraId="623EDFFA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12371EF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5"/>
      <w:bookmarkEnd w:id="0"/>
      <w:r w:rsidRPr="00804923">
        <w:rPr>
          <w:rFonts w:ascii="PT Astra Serif" w:hAnsi="PT Astra Serif"/>
          <w:sz w:val="28"/>
          <w:szCs w:val="28"/>
        </w:rPr>
        <w:t>ПОЛОЖЕНИЕ</w:t>
      </w:r>
    </w:p>
    <w:p w14:paraId="67D697D1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О ПОРЯДКЕ ПОЛУЧЕНИЯ ГОСУДАРСТВЕННЫМИ ГРАЖДАНСКИМИ СЛУЖАЩИМИ</w:t>
      </w:r>
    </w:p>
    <w:p w14:paraId="2E8B1D65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ПРАВИТЕЛЬСТВА УЛЬЯНОВСКОЙ ОБЛАСТИ РАЗРЕШЕНИЯ ПРЕДСТАВИТЕЛЯ</w:t>
      </w:r>
    </w:p>
    <w:p w14:paraId="29F377D2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НАНИМАТЕЛЯ НА УЧАСТИЕ НА БЕЗВОЗМЕЗДНОЙ ОСНОВЕ В УПРАВЛЕНИИ</w:t>
      </w:r>
    </w:p>
    <w:p w14:paraId="7C487BBE" w14:textId="77777777" w:rsidR="00804923" w:rsidRPr="00804923" w:rsidRDefault="0080492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НЕКОММЕРЧЕСКИМИ ОРГАНИЗАЦИЯМИ</w:t>
      </w:r>
    </w:p>
    <w:p w14:paraId="03C01AAB" w14:textId="77777777" w:rsidR="00804923" w:rsidRPr="00804923" w:rsidRDefault="0080492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923" w:rsidRPr="00804923" w14:paraId="501B717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BC24C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D5F2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C173F6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6B8A9668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3EB8FF4E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14.03.2019 </w:t>
            </w:r>
            <w:hyperlink r:id="rId13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15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27.05.2020 </w:t>
            </w:r>
            <w:hyperlink r:id="rId14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01.08.2024 </w:t>
            </w:r>
            <w:hyperlink r:id="rId15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5A271FFC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11.11.2025 </w:t>
            </w:r>
            <w:hyperlink r:id="rId16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97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02.06.2026 </w:t>
            </w:r>
            <w:hyperlink r:id="rId17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44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FFC8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47DC21CB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3093A7E" w14:textId="77777777" w:rsidR="00804923" w:rsidRPr="00804923" w:rsidRDefault="0080492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1. Настоящее Положение устанавливает порядок получения государственными гражданскими служащими Правительства Ульяновской области (далее - гражданские служащие)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Правительстве Ульяновской области,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 в качестве учредителя (члена, участника) некоммерческой организации, имеющего право принимать решения на общем собрании учредителей (членов, участников) некоммерческой организации, либо в качестве единоличного исполнительного органа или члена коллегиального органа некоммерческой организации.</w:t>
      </w:r>
    </w:p>
    <w:p w14:paraId="7415D421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27.05.2020 </w:t>
      </w:r>
      <w:hyperlink r:id="rId18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01.08.2024 </w:t>
      </w:r>
      <w:hyperlink r:id="rId19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>)</w:t>
      </w:r>
    </w:p>
    <w:p w14:paraId="0477E676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2. </w:t>
      </w:r>
      <w:hyperlink w:anchor="P90">
        <w:r w:rsidRPr="00804923">
          <w:rPr>
            <w:rFonts w:ascii="PT Astra Serif" w:hAnsi="PT Astra Serif"/>
            <w:color w:val="0000FF"/>
            <w:sz w:val="28"/>
            <w:szCs w:val="28"/>
          </w:rPr>
          <w:t>Заявление</w:t>
        </w:r>
      </w:hyperlink>
      <w:r w:rsidRPr="00804923">
        <w:rPr>
          <w:rFonts w:ascii="PT Astra Serif" w:hAnsi="PT Astra Serif"/>
          <w:sz w:val="28"/>
          <w:szCs w:val="28"/>
        </w:rPr>
        <w:t xml:space="preserve"> о намерении участвовать на безвозмездной основе в управлении некоммерческой организацией, составленное по форме, установленной приложением N 1 к настоящему Положению, представляется гражданским служащим не позднее чем за 14 дней до дня начала участия в управлении некоммерческой организацией в образованное в Правительстве Ульяновской области подразделение, ответственное за профилактику коррупционных и иных правонарушений (далее также - заявление, </w:t>
      </w:r>
      <w:r w:rsidRPr="00804923">
        <w:rPr>
          <w:rFonts w:ascii="PT Astra Serif" w:hAnsi="PT Astra Serif"/>
          <w:sz w:val="28"/>
          <w:szCs w:val="28"/>
        </w:rPr>
        <w:lastRenderedPageBreak/>
        <w:t>подразделение). К заявлению прилагается копия устава соответствующей некоммерческой организации.</w:t>
      </w:r>
    </w:p>
    <w:p w14:paraId="06D0E2B6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14.03.2019 </w:t>
      </w:r>
      <w:hyperlink r:id="rId20">
        <w:r w:rsidRPr="00804923">
          <w:rPr>
            <w:rFonts w:ascii="PT Astra Serif" w:hAnsi="PT Astra Serif"/>
            <w:color w:val="0000FF"/>
            <w:sz w:val="28"/>
            <w:szCs w:val="28"/>
          </w:rPr>
          <w:t>N 15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27.05.2020 </w:t>
      </w:r>
      <w:hyperlink r:id="rId21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01.08.2024 </w:t>
      </w:r>
      <w:hyperlink r:id="rId22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02.06.2026 </w:t>
      </w:r>
      <w:hyperlink r:id="rId23">
        <w:r w:rsidRPr="00804923">
          <w:rPr>
            <w:rFonts w:ascii="PT Astra Serif" w:hAnsi="PT Astra Serif"/>
            <w:color w:val="0000FF"/>
            <w:sz w:val="28"/>
            <w:szCs w:val="28"/>
          </w:rPr>
          <w:t>N 44</w:t>
        </w:r>
      </w:hyperlink>
      <w:r w:rsidRPr="00804923">
        <w:rPr>
          <w:rFonts w:ascii="PT Astra Serif" w:hAnsi="PT Astra Serif"/>
          <w:sz w:val="28"/>
          <w:szCs w:val="28"/>
        </w:rPr>
        <w:t>)</w:t>
      </w:r>
    </w:p>
    <w:p w14:paraId="1696092E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3. Должностное лицо подразделения регистрирует заявление в день его поступления в управление в </w:t>
      </w:r>
      <w:hyperlink w:anchor="P122">
        <w:r w:rsidRPr="00804923">
          <w:rPr>
            <w:rFonts w:ascii="PT Astra Serif" w:hAnsi="PT Astra Serif"/>
            <w:color w:val="0000FF"/>
            <w:sz w:val="28"/>
            <w:szCs w:val="28"/>
          </w:rPr>
          <w:t>журнале</w:t>
        </w:r>
      </w:hyperlink>
      <w:r w:rsidRPr="00804923">
        <w:rPr>
          <w:rFonts w:ascii="PT Astra Serif" w:hAnsi="PT Astra Serif"/>
          <w:sz w:val="28"/>
          <w:szCs w:val="28"/>
        </w:rPr>
        <w:t xml:space="preserve"> регистрации заявлений о намерении участвовать на безвозмездной основе в управлении некоммерческой организацией, форма которого установлена приложением N 2 к настоящему Положению.</w:t>
      </w:r>
    </w:p>
    <w:p w14:paraId="14EAF1DF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14.03.2019 </w:t>
      </w:r>
      <w:hyperlink r:id="rId24">
        <w:r w:rsidRPr="00804923">
          <w:rPr>
            <w:rFonts w:ascii="PT Astra Serif" w:hAnsi="PT Astra Serif"/>
            <w:color w:val="0000FF"/>
            <w:sz w:val="28"/>
            <w:szCs w:val="28"/>
          </w:rPr>
          <w:t>N 15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01.08.2024 </w:t>
      </w:r>
      <w:hyperlink r:id="rId25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>)</w:t>
      </w:r>
    </w:p>
    <w:p w14:paraId="144DA86B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4. Должностное лицо подразделения в течение трех рабочих дней со дня регистрации заявления составляет и обеспечивает подписание руководителем подразделения заключения о том, приведет ли участие гражданского служащего на безвозмездной основе в управлении некоммерческой организацией к несоблюдению им ограничений и запретов, установленных федеральными законами в целях противодействия коррупции, и (или) к возникновению у него конфликта интересов или нет (далее - заключение). При </w:t>
      </w:r>
      <w:proofErr w:type="gramStart"/>
      <w:r w:rsidRPr="00804923">
        <w:rPr>
          <w:rFonts w:ascii="PT Astra Serif" w:hAnsi="PT Astra Serif"/>
          <w:sz w:val="28"/>
          <w:szCs w:val="28"/>
        </w:rPr>
        <w:t>этом в случае если</w:t>
      </w:r>
      <w:proofErr w:type="gramEnd"/>
      <w:r w:rsidRPr="00804923">
        <w:rPr>
          <w:rFonts w:ascii="PT Astra Serif" w:hAnsi="PT Astra Serif"/>
          <w:sz w:val="28"/>
          <w:szCs w:val="28"/>
        </w:rPr>
        <w:t xml:space="preserve"> в заключении делается вывод о том, что участие гражданского служащего на безвозмездной основе в управлении некоммерческой организацией приведет к несоблюдению им ограничений и запретов, установленных федеральными законами в целях противодействия коррупции, и (или) к возникновению у него конфликта интересов, заключение должно содержать адресованное представителю нанимателя предложение об отказе в удовлетворении заявления.</w:t>
      </w:r>
    </w:p>
    <w:p w14:paraId="0242D163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(п. 4 в ред. </w:t>
      </w:r>
      <w:hyperlink r:id="rId26">
        <w:r w:rsidRPr="0080492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804923">
        <w:rPr>
          <w:rFonts w:ascii="PT Astra Serif" w:hAnsi="PT Astra Serif"/>
          <w:sz w:val="28"/>
          <w:szCs w:val="28"/>
        </w:rPr>
        <w:t xml:space="preserve"> Губернатора Ульяновской области от 27.05.2020 N 89)</w:t>
      </w:r>
    </w:p>
    <w:p w14:paraId="58678580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4(1). При подготовке заключения должностное лицо подразделения с согласия гражданского служащего, представившего заявление, проводит с ним собеседование и истребует от него письменные пояснения по вопросам, возникающим в ходе подготовки заключения.</w:t>
      </w:r>
    </w:p>
    <w:p w14:paraId="167964BC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(п. 4(1) введен </w:t>
      </w:r>
      <w:hyperlink r:id="rId27">
        <w:r w:rsidRPr="00804923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804923">
        <w:rPr>
          <w:rFonts w:ascii="PT Astra Serif" w:hAnsi="PT Astra Serif"/>
          <w:sz w:val="28"/>
          <w:szCs w:val="28"/>
        </w:rPr>
        <w:t xml:space="preserve"> Губернатора Ульяновской области от 01.08.2024 N 89)</w:t>
      </w:r>
    </w:p>
    <w:p w14:paraId="4A1A339F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5. Утратил силу. - </w:t>
      </w:r>
      <w:hyperlink r:id="rId28">
        <w:r w:rsidRPr="00804923">
          <w:rPr>
            <w:rFonts w:ascii="PT Astra Serif" w:hAnsi="PT Astra Serif"/>
            <w:color w:val="0000FF"/>
            <w:sz w:val="28"/>
            <w:szCs w:val="28"/>
          </w:rPr>
          <w:t>Указ</w:t>
        </w:r>
      </w:hyperlink>
      <w:r w:rsidRPr="00804923">
        <w:rPr>
          <w:rFonts w:ascii="PT Astra Serif" w:hAnsi="PT Astra Serif"/>
          <w:sz w:val="28"/>
          <w:szCs w:val="28"/>
        </w:rPr>
        <w:t xml:space="preserve"> Губернатора Ульяновской области от 27.05.2020 N 89.</w:t>
      </w:r>
    </w:p>
    <w:p w14:paraId="6A3B44DC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6. Должностное лицо подразделения в течение одного рабочего дня со дня подписания заключения направляет заявление и заключение представителю нанимателя для принятия решения.</w:t>
      </w:r>
    </w:p>
    <w:p w14:paraId="7ECD8D8D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14.03.2019 </w:t>
      </w:r>
      <w:hyperlink r:id="rId29">
        <w:r w:rsidRPr="00804923">
          <w:rPr>
            <w:rFonts w:ascii="PT Astra Serif" w:hAnsi="PT Astra Serif"/>
            <w:color w:val="0000FF"/>
            <w:sz w:val="28"/>
            <w:szCs w:val="28"/>
          </w:rPr>
          <w:t>N 15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27.05.2020 </w:t>
      </w:r>
      <w:hyperlink r:id="rId30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>)</w:t>
      </w:r>
    </w:p>
    <w:p w14:paraId="2EBC4E10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7. Представитель нанимателя в течение трех рабочих дней со дня направления должностным лицом подразделения заявления и заключения </w:t>
      </w:r>
      <w:r w:rsidRPr="00804923">
        <w:rPr>
          <w:rFonts w:ascii="PT Astra Serif" w:hAnsi="PT Astra Serif"/>
          <w:sz w:val="28"/>
          <w:szCs w:val="28"/>
        </w:rPr>
        <w:lastRenderedPageBreak/>
        <w:t>рассматривает их и принимает решение об удовлетворении заявления гражданского служащего либо об отказе в удовлетворении заявления гражданского служащего. Соответствующее решение отражается в резолюции представителя нанимателя на заявлении.</w:t>
      </w:r>
    </w:p>
    <w:p w14:paraId="090B8EC3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14.03.2019 </w:t>
      </w:r>
      <w:hyperlink r:id="rId31">
        <w:r w:rsidRPr="00804923">
          <w:rPr>
            <w:rFonts w:ascii="PT Astra Serif" w:hAnsi="PT Astra Serif"/>
            <w:color w:val="0000FF"/>
            <w:sz w:val="28"/>
            <w:szCs w:val="28"/>
          </w:rPr>
          <w:t>N 15</w:t>
        </w:r>
      </w:hyperlink>
      <w:r w:rsidRPr="00804923">
        <w:rPr>
          <w:rFonts w:ascii="PT Astra Serif" w:hAnsi="PT Astra Serif"/>
          <w:sz w:val="28"/>
          <w:szCs w:val="28"/>
        </w:rPr>
        <w:t xml:space="preserve">, от 01.08.2024 </w:t>
      </w:r>
      <w:hyperlink r:id="rId32">
        <w:r w:rsidRPr="00804923">
          <w:rPr>
            <w:rFonts w:ascii="PT Astra Serif" w:hAnsi="PT Astra Serif"/>
            <w:color w:val="0000FF"/>
            <w:sz w:val="28"/>
            <w:szCs w:val="28"/>
          </w:rPr>
          <w:t>N 89</w:t>
        </w:r>
      </w:hyperlink>
      <w:r w:rsidRPr="00804923">
        <w:rPr>
          <w:rFonts w:ascii="PT Astra Serif" w:hAnsi="PT Astra Serif"/>
          <w:sz w:val="28"/>
          <w:szCs w:val="28"/>
        </w:rPr>
        <w:t>)</w:t>
      </w:r>
    </w:p>
    <w:p w14:paraId="1B70853E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8. Заявление государственного служащего с резолюцией представителя нанимателя в день принятия решения представителем нанимателя возвращается должностному лицу подразделения для приобщения к личному делу гражданского служащего, представившего заявление.</w:t>
      </w:r>
    </w:p>
    <w:p w14:paraId="46B44A0E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</w:t>
      </w:r>
      <w:hyperlink r:id="rId33">
        <w:r w:rsidRPr="0080492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804923">
        <w:rPr>
          <w:rFonts w:ascii="PT Astra Serif" w:hAnsi="PT Astra Serif"/>
          <w:sz w:val="28"/>
          <w:szCs w:val="28"/>
        </w:rPr>
        <w:t xml:space="preserve"> Губернатора Ульяновской области от 14.03.2019 N 15)</w:t>
      </w:r>
    </w:p>
    <w:p w14:paraId="0D89CD36" w14:textId="77777777" w:rsidR="00804923" w:rsidRPr="00804923" w:rsidRDefault="0080492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9. Подразделение в течение трех рабочих дней со дня принятия представителем нанимателя соответствующего решения уведомляет о нем гражданского служащего посредством направления копии заявления с резолюцией представителя нанимателя почтовым отправлением, пересылаемым с уведомлением о вручении, либо выдает копию заявления непосредственно гражданскому служащему.</w:t>
      </w:r>
    </w:p>
    <w:p w14:paraId="7A924716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(в ред. </w:t>
      </w:r>
      <w:hyperlink r:id="rId34">
        <w:r w:rsidRPr="0080492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804923">
        <w:rPr>
          <w:rFonts w:ascii="PT Astra Serif" w:hAnsi="PT Astra Serif"/>
          <w:sz w:val="28"/>
          <w:szCs w:val="28"/>
        </w:rPr>
        <w:t xml:space="preserve"> Губернатора Ульяновской области от 14.03.2019 N 15)</w:t>
      </w:r>
    </w:p>
    <w:p w14:paraId="58BE1937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FDA477F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3F597EC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D208D5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7A9B3E2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466E381" w14:textId="77777777" w:rsidR="00804923" w:rsidRPr="00804923" w:rsidRDefault="0080492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Приложение N 1</w:t>
      </w:r>
    </w:p>
    <w:p w14:paraId="3A32B630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к Положению</w:t>
      </w:r>
    </w:p>
    <w:p w14:paraId="46841F9C" w14:textId="77777777" w:rsidR="00804923" w:rsidRPr="00804923" w:rsidRDefault="0080492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923" w:rsidRPr="00804923" w14:paraId="1B21360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8B26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004B9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1217D5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7C290C0F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4DC098CE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27.05.2020 </w:t>
            </w:r>
            <w:hyperlink r:id="rId35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01.08.2024 </w:t>
            </w:r>
            <w:hyperlink r:id="rId36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11.11.2025 </w:t>
            </w:r>
            <w:hyperlink r:id="rId37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97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EC54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422400C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0FFEB39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___________________________________________________</w:t>
      </w:r>
    </w:p>
    <w:p w14:paraId="44EF9B89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(представителю нанимателя - наименование должности,</w:t>
      </w:r>
    </w:p>
    <w:p w14:paraId="372EA898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___________________________________________________</w:t>
      </w:r>
    </w:p>
    <w:p w14:paraId="1406902F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фамилия, имя, отчество (последнее - в случае</w:t>
      </w:r>
    </w:p>
    <w:p w14:paraId="5AD6210E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                его наличия))</w:t>
      </w:r>
    </w:p>
    <w:p w14:paraId="63BF08F3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от ________________________________________________</w:t>
      </w:r>
    </w:p>
    <w:p w14:paraId="32C73D93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   (наименование должности, подразделения,</w:t>
      </w:r>
    </w:p>
    <w:p w14:paraId="20920E71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___________________________________________________</w:t>
      </w:r>
    </w:p>
    <w:p w14:paraId="1E40B6F5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       образованного в Правительстве</w:t>
      </w:r>
    </w:p>
    <w:p w14:paraId="33B7876F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___________________________________________________</w:t>
      </w:r>
    </w:p>
    <w:p w14:paraId="22D36A2B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            Ульяновской области,</w:t>
      </w:r>
    </w:p>
    <w:p w14:paraId="239CB9FB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___________________________________________________</w:t>
      </w:r>
    </w:p>
    <w:p w14:paraId="4E979B2A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фамилия, имя, отчество (последнее - в случае</w:t>
      </w:r>
    </w:p>
    <w:p w14:paraId="292870F4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его наличия)</w:t>
      </w:r>
    </w:p>
    <w:p w14:paraId="0F81FA30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0867CA19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bookmarkStart w:id="1" w:name="P90"/>
      <w:bookmarkEnd w:id="1"/>
      <w:r w:rsidRPr="00804923">
        <w:rPr>
          <w:rFonts w:ascii="PT Astra Serif" w:hAnsi="PT Astra Serif"/>
          <w:sz w:val="28"/>
          <w:szCs w:val="28"/>
        </w:rPr>
        <w:t xml:space="preserve">                                 ЗАЯВЛЕНИЕ</w:t>
      </w:r>
    </w:p>
    <w:p w14:paraId="10C0DF93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524DD09C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В  соответствии  с  </w:t>
      </w:r>
      <w:hyperlink r:id="rId38">
        <w:r w:rsidRPr="00804923">
          <w:rPr>
            <w:rFonts w:ascii="PT Astra Serif" w:hAnsi="PT Astra Serif"/>
            <w:color w:val="0000FF"/>
            <w:sz w:val="28"/>
            <w:szCs w:val="28"/>
          </w:rPr>
          <w:t>пунктом  3  части  1  статьи 17</w:t>
        </w:r>
      </w:hyperlink>
      <w:r w:rsidRPr="00804923">
        <w:rPr>
          <w:rFonts w:ascii="PT Astra Serif" w:hAnsi="PT Astra Serif"/>
          <w:sz w:val="28"/>
          <w:szCs w:val="28"/>
        </w:rPr>
        <w:t xml:space="preserve"> Федерального закона</w:t>
      </w:r>
    </w:p>
    <w:p w14:paraId="0E48D215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proofErr w:type="gramStart"/>
      <w:r w:rsidRPr="00804923">
        <w:rPr>
          <w:rFonts w:ascii="PT Astra Serif" w:hAnsi="PT Astra Serif"/>
          <w:sz w:val="28"/>
          <w:szCs w:val="28"/>
        </w:rPr>
        <w:t>от  27.07.2004</w:t>
      </w:r>
      <w:proofErr w:type="gramEnd"/>
      <w:r w:rsidRPr="00804923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Pr="00804923">
        <w:rPr>
          <w:rFonts w:ascii="PT Astra Serif" w:hAnsi="PT Astra Serif"/>
          <w:sz w:val="28"/>
          <w:szCs w:val="28"/>
        </w:rPr>
        <w:t>N  79</w:t>
      </w:r>
      <w:proofErr w:type="gramEnd"/>
      <w:r w:rsidRPr="00804923">
        <w:rPr>
          <w:rFonts w:ascii="PT Astra Serif" w:hAnsi="PT Astra Serif"/>
          <w:sz w:val="28"/>
          <w:szCs w:val="28"/>
        </w:rPr>
        <w:t>-</w:t>
      </w:r>
      <w:proofErr w:type="gramStart"/>
      <w:r w:rsidRPr="00804923">
        <w:rPr>
          <w:rFonts w:ascii="PT Astra Serif" w:hAnsi="PT Astra Serif"/>
          <w:sz w:val="28"/>
          <w:szCs w:val="28"/>
        </w:rPr>
        <w:t>ФЗ  "О  государственной</w:t>
      </w:r>
      <w:proofErr w:type="gramEnd"/>
      <w:r w:rsidRPr="00804923">
        <w:rPr>
          <w:rFonts w:ascii="PT Astra Serif" w:hAnsi="PT Astra Serif"/>
          <w:sz w:val="28"/>
          <w:szCs w:val="28"/>
        </w:rPr>
        <w:t xml:space="preserve"> гражданской службе Российской</w:t>
      </w:r>
    </w:p>
    <w:p w14:paraId="1AB02834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Федерации" прошу разрешения на участие на безвозмездной основе в управлении</w:t>
      </w:r>
    </w:p>
    <w:p w14:paraId="73030BAF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56E42CA3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0A9150FE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03DCE9B5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4CFE7887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(полное наименование некоммерческой организации, адрес некоммерческой</w:t>
      </w:r>
    </w:p>
    <w:p w14:paraId="5962C096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организации в пределах места ее нахождения)</w:t>
      </w:r>
    </w:p>
    <w:p w14:paraId="3C8329C3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804923">
        <w:rPr>
          <w:rFonts w:ascii="PT Astra Serif" w:hAnsi="PT Astra Serif"/>
          <w:sz w:val="28"/>
          <w:szCs w:val="28"/>
        </w:rPr>
        <w:t>Управление  указанной</w:t>
      </w:r>
      <w:proofErr w:type="gramEnd"/>
      <w:r w:rsidRPr="00804923">
        <w:rPr>
          <w:rFonts w:ascii="PT Astra Serif" w:hAnsi="PT Astra Serif"/>
          <w:sz w:val="28"/>
          <w:szCs w:val="28"/>
        </w:rPr>
        <w:t xml:space="preserve">  некоммерческой организацией будет осуществляться</w:t>
      </w:r>
    </w:p>
    <w:p w14:paraId="0EE5ED91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25D79158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59EFA340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5956B6A0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6EA8F2F0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___________________________________________________________________________</w:t>
      </w:r>
    </w:p>
    <w:p w14:paraId="627CC0B8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(указать форму участия в управлении некоммерческой организацией)</w:t>
      </w:r>
    </w:p>
    <w:p w14:paraId="66FA4375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14:paraId="29FADFEF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___ ___________ 20__ г.             _____________ _________________________</w:t>
      </w:r>
    </w:p>
    <w:p w14:paraId="186D940A" w14:textId="77777777" w:rsidR="00804923" w:rsidRPr="00804923" w:rsidRDefault="00804923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 xml:space="preserve">                                      (</w:t>
      </w:r>
      <w:proofErr w:type="gramStart"/>
      <w:r w:rsidRPr="00804923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804923">
        <w:rPr>
          <w:rFonts w:ascii="PT Astra Serif" w:hAnsi="PT Astra Serif"/>
          <w:sz w:val="28"/>
          <w:szCs w:val="28"/>
        </w:rPr>
        <w:t>(расшифровка подписи)</w:t>
      </w:r>
    </w:p>
    <w:p w14:paraId="3ED510A9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EECF2BF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3294A93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21EC44A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15D3164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F3C6905" w14:textId="77777777" w:rsidR="00804923" w:rsidRPr="00804923" w:rsidRDefault="0080492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Приложение N 2</w:t>
      </w:r>
    </w:p>
    <w:p w14:paraId="7B95DEA6" w14:textId="77777777" w:rsidR="00804923" w:rsidRPr="00804923" w:rsidRDefault="0080492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к Положению</w:t>
      </w:r>
    </w:p>
    <w:p w14:paraId="3F8B7905" w14:textId="77777777" w:rsidR="00804923" w:rsidRPr="00804923" w:rsidRDefault="0080492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4923" w:rsidRPr="00804923" w14:paraId="65F37E1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9240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D8E80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C07189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3FD04E9D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(в ред. указов Губернатора Ульяновской области</w:t>
            </w:r>
          </w:p>
          <w:p w14:paraId="3564BF91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lastRenderedPageBreak/>
              <w:t xml:space="preserve">от 27.05.2020 </w:t>
            </w:r>
            <w:hyperlink r:id="rId39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01.08.2024 </w:t>
            </w:r>
            <w:hyperlink r:id="rId40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89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11.11.2025 </w:t>
            </w:r>
            <w:hyperlink r:id="rId41">
              <w:r w:rsidRPr="00804923">
                <w:rPr>
                  <w:rFonts w:ascii="PT Astra Serif" w:hAnsi="PT Astra Serif"/>
                  <w:color w:val="0000FF"/>
                  <w:sz w:val="28"/>
                  <w:szCs w:val="28"/>
                </w:rPr>
                <w:t>N 97</w:t>
              </w:r>
            </w:hyperlink>
            <w:r w:rsidRPr="0080492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5F20B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49382592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A063240" w14:textId="77777777" w:rsidR="00804923" w:rsidRPr="00804923" w:rsidRDefault="0080492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bookmarkStart w:id="2" w:name="P122"/>
      <w:bookmarkEnd w:id="2"/>
      <w:r w:rsidRPr="00804923">
        <w:rPr>
          <w:rFonts w:ascii="PT Astra Serif" w:hAnsi="PT Astra Serif"/>
          <w:sz w:val="28"/>
          <w:szCs w:val="28"/>
        </w:rPr>
        <w:t>ЖУРНАЛ</w:t>
      </w:r>
    </w:p>
    <w:p w14:paraId="2AC27D6B" w14:textId="77777777" w:rsidR="00804923" w:rsidRPr="00804923" w:rsidRDefault="0080492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регистрации заявлений о намерении участвовать</w:t>
      </w:r>
    </w:p>
    <w:p w14:paraId="0252463F" w14:textId="77777777" w:rsidR="00804923" w:rsidRPr="00804923" w:rsidRDefault="0080492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на безвозмездной основе в управлении</w:t>
      </w:r>
    </w:p>
    <w:p w14:paraId="295D803B" w14:textId="77777777" w:rsidR="00804923" w:rsidRPr="00804923" w:rsidRDefault="0080492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804923">
        <w:rPr>
          <w:rFonts w:ascii="PT Astra Serif" w:hAnsi="PT Astra Serif"/>
          <w:sz w:val="28"/>
          <w:szCs w:val="28"/>
        </w:rPr>
        <w:t>некоммерческой организацией</w:t>
      </w:r>
    </w:p>
    <w:p w14:paraId="030D2AC3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2551"/>
        <w:gridCol w:w="1247"/>
        <w:gridCol w:w="1984"/>
        <w:gridCol w:w="1474"/>
        <w:gridCol w:w="1134"/>
      </w:tblGrid>
      <w:tr w:rsidR="00804923" w:rsidRPr="00804923" w14:paraId="0FADA369" w14:textId="77777777">
        <w:tc>
          <w:tcPr>
            <w:tcW w:w="586" w:type="dxa"/>
            <w:vAlign w:val="center"/>
          </w:tcPr>
          <w:p w14:paraId="2B2E1E5C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2551" w:type="dxa"/>
            <w:vAlign w:val="center"/>
          </w:tcPr>
          <w:p w14:paraId="234F66A6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Фамилия, имя, отчество (последнее - в случае его наличия) и должность государственного гражданского служащего Правительства Ульяновской области, представившего заявление о намерении участвовать на безвозмездной основе в управлении некоммерческой организацией</w:t>
            </w:r>
          </w:p>
        </w:tc>
        <w:tc>
          <w:tcPr>
            <w:tcW w:w="1247" w:type="dxa"/>
            <w:vAlign w:val="center"/>
          </w:tcPr>
          <w:p w14:paraId="3821B3C4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1984" w:type="dxa"/>
            <w:vAlign w:val="center"/>
          </w:tcPr>
          <w:p w14:paraId="7FFA2849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 xml:space="preserve">Фамилия, имя, отчество (последнее - в случае его наличия) и подпись </w:t>
            </w:r>
            <w:proofErr w:type="gramStart"/>
            <w:r w:rsidRPr="00804923">
              <w:rPr>
                <w:rFonts w:ascii="PT Astra Serif" w:hAnsi="PT Astra Serif"/>
                <w:sz w:val="28"/>
                <w:szCs w:val="28"/>
              </w:rPr>
              <w:t>должностного лица</w:t>
            </w:r>
            <w:proofErr w:type="gramEnd"/>
            <w:r w:rsidRPr="00804923">
              <w:rPr>
                <w:rFonts w:ascii="PT Astra Serif" w:hAnsi="PT Astra Serif"/>
                <w:sz w:val="28"/>
                <w:szCs w:val="28"/>
              </w:rPr>
              <w:t xml:space="preserve"> образованного в Правительстве Ульяновской области подразделения, ответственного за профилактику коррупционных и иных правонарушений, принявшего заявление</w:t>
            </w:r>
          </w:p>
        </w:tc>
        <w:tc>
          <w:tcPr>
            <w:tcW w:w="1474" w:type="dxa"/>
            <w:vAlign w:val="center"/>
          </w:tcPr>
          <w:p w14:paraId="3AE880AA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Дата направления заявления представителю нанимателя</w:t>
            </w:r>
          </w:p>
        </w:tc>
        <w:tc>
          <w:tcPr>
            <w:tcW w:w="1134" w:type="dxa"/>
            <w:vAlign w:val="center"/>
          </w:tcPr>
          <w:p w14:paraId="049CD540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Решение, принятое представителем нанимателя</w:t>
            </w:r>
          </w:p>
        </w:tc>
      </w:tr>
      <w:tr w:rsidR="00804923" w:rsidRPr="00804923" w14:paraId="5661AF59" w14:textId="77777777">
        <w:tc>
          <w:tcPr>
            <w:tcW w:w="586" w:type="dxa"/>
            <w:vAlign w:val="center"/>
          </w:tcPr>
          <w:p w14:paraId="1362BE9A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551" w:type="dxa"/>
            <w:vAlign w:val="center"/>
          </w:tcPr>
          <w:p w14:paraId="4E36CA0C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 w14:paraId="26F21FBA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1B7F598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79558595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0F29C43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04923" w:rsidRPr="00804923" w14:paraId="00890A90" w14:textId="77777777">
        <w:tc>
          <w:tcPr>
            <w:tcW w:w="586" w:type="dxa"/>
            <w:vAlign w:val="center"/>
          </w:tcPr>
          <w:p w14:paraId="7C90D094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551" w:type="dxa"/>
            <w:vAlign w:val="center"/>
          </w:tcPr>
          <w:p w14:paraId="5A9EC981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 w14:paraId="18A550ED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91E5FA1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3D475A90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6A0D31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04923" w:rsidRPr="00804923" w14:paraId="610C7873" w14:textId="77777777">
        <w:tc>
          <w:tcPr>
            <w:tcW w:w="586" w:type="dxa"/>
            <w:vAlign w:val="center"/>
          </w:tcPr>
          <w:p w14:paraId="2466F03C" w14:textId="77777777" w:rsidR="00804923" w:rsidRPr="00804923" w:rsidRDefault="0080492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4923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1C1AF0F0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7" w:type="dxa"/>
            <w:vAlign w:val="center"/>
          </w:tcPr>
          <w:p w14:paraId="5099DC93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AFCA22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74" w:type="dxa"/>
            <w:vAlign w:val="center"/>
          </w:tcPr>
          <w:p w14:paraId="27EA4A87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239DE27" w14:textId="77777777" w:rsidR="00804923" w:rsidRPr="00804923" w:rsidRDefault="0080492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3675BE67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E163B1A" w14:textId="77777777" w:rsidR="00804923" w:rsidRPr="00804923" w:rsidRDefault="0080492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5E62B71" w14:textId="77777777" w:rsidR="00804923" w:rsidRPr="00804923" w:rsidRDefault="0080492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5E954CA3" w14:textId="77777777" w:rsidR="009761BC" w:rsidRPr="00804923" w:rsidRDefault="009761BC">
      <w:pPr>
        <w:rPr>
          <w:rFonts w:ascii="PT Astra Serif" w:hAnsi="PT Astra Serif"/>
          <w:sz w:val="28"/>
          <w:szCs w:val="28"/>
        </w:rPr>
      </w:pPr>
    </w:p>
    <w:sectPr w:rsidR="009761BC" w:rsidRPr="00804923" w:rsidSect="0080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23"/>
    <w:rsid w:val="006A5B8D"/>
    <w:rsid w:val="00804923"/>
    <w:rsid w:val="009761BC"/>
    <w:rsid w:val="00CC6A4E"/>
    <w:rsid w:val="00E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DEEE"/>
  <w15:chartTrackingRefBased/>
  <w15:docId w15:val="{A3D1A917-4C44-4F08-9D16-0836C4B3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9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9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9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9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9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9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9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9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9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9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9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4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4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9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49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49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49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49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492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0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8049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04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049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87330&amp;dst=100005" TargetMode="External"/><Relationship Id="rId13" Type="http://schemas.openxmlformats.org/officeDocument/2006/relationships/hyperlink" Target="https://login.consultant.ru/link/?req=doc&amp;base=RLAW076&amp;n=47647&amp;dst=100005" TargetMode="External"/><Relationship Id="rId18" Type="http://schemas.openxmlformats.org/officeDocument/2006/relationships/hyperlink" Target="https://login.consultant.ru/link/?req=doc&amp;base=RLAW076&amp;n=53422&amp;dst=100010" TargetMode="External"/><Relationship Id="rId26" Type="http://schemas.openxmlformats.org/officeDocument/2006/relationships/hyperlink" Target="https://login.consultant.ru/link/?req=doc&amp;base=RLAW076&amp;n=53422&amp;dst=100013" TargetMode="External"/><Relationship Id="rId39" Type="http://schemas.openxmlformats.org/officeDocument/2006/relationships/hyperlink" Target="https://login.consultant.ru/link/?req=doc&amp;base=RLAW076&amp;n=53422&amp;dst=1000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53422&amp;dst=100012" TargetMode="External"/><Relationship Id="rId34" Type="http://schemas.openxmlformats.org/officeDocument/2006/relationships/hyperlink" Target="https://login.consultant.ru/link/?req=doc&amp;base=RLAW076&amp;n=47647&amp;dst=10001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6&amp;n=83679&amp;dst=100005" TargetMode="External"/><Relationship Id="rId12" Type="http://schemas.openxmlformats.org/officeDocument/2006/relationships/hyperlink" Target="https://login.consultant.ru/link/?req=doc&amp;base=RLAW076&amp;n=76042&amp;dst=100008" TargetMode="External"/><Relationship Id="rId17" Type="http://schemas.openxmlformats.org/officeDocument/2006/relationships/hyperlink" Target="https://login.consultant.ru/link/?req=doc&amp;base=RLAW076&amp;n=87330&amp;dst=100005" TargetMode="External"/><Relationship Id="rId25" Type="http://schemas.openxmlformats.org/officeDocument/2006/relationships/hyperlink" Target="https://login.consultant.ru/link/?req=doc&amp;base=RLAW076&amp;n=76042&amp;dst=100014" TargetMode="External"/><Relationship Id="rId33" Type="http://schemas.openxmlformats.org/officeDocument/2006/relationships/hyperlink" Target="https://login.consultant.ru/link/?req=doc&amp;base=RLAW076&amp;n=47647&amp;dst=100014" TargetMode="External"/><Relationship Id="rId38" Type="http://schemas.openxmlformats.org/officeDocument/2006/relationships/hyperlink" Target="https://login.consultant.ru/link/?req=doc&amp;base=LAW&amp;n=528378&amp;dst=3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3679&amp;dst=100005" TargetMode="External"/><Relationship Id="rId20" Type="http://schemas.openxmlformats.org/officeDocument/2006/relationships/hyperlink" Target="https://login.consultant.ru/link/?req=doc&amp;base=RLAW076&amp;n=47647&amp;dst=100009" TargetMode="External"/><Relationship Id="rId29" Type="http://schemas.openxmlformats.org/officeDocument/2006/relationships/hyperlink" Target="https://login.consultant.ru/link/?req=doc&amp;base=RLAW076&amp;n=47647&amp;dst=100012" TargetMode="External"/><Relationship Id="rId41" Type="http://schemas.openxmlformats.org/officeDocument/2006/relationships/hyperlink" Target="https://login.consultant.ru/link/?req=doc&amp;base=RLAW076&amp;n=83679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6042&amp;dst=100005" TargetMode="External"/><Relationship Id="rId11" Type="http://schemas.openxmlformats.org/officeDocument/2006/relationships/hyperlink" Target="https://login.consultant.ru/link/?req=doc&amp;base=RLAW076&amp;n=53422&amp;dst=100007" TargetMode="External"/><Relationship Id="rId24" Type="http://schemas.openxmlformats.org/officeDocument/2006/relationships/hyperlink" Target="https://login.consultant.ru/link/?req=doc&amp;base=RLAW076&amp;n=47647&amp;dst=100010" TargetMode="External"/><Relationship Id="rId32" Type="http://schemas.openxmlformats.org/officeDocument/2006/relationships/hyperlink" Target="https://login.consultant.ru/link/?req=doc&amp;base=RLAW076&amp;n=76042&amp;dst=100017" TargetMode="External"/><Relationship Id="rId37" Type="http://schemas.openxmlformats.org/officeDocument/2006/relationships/hyperlink" Target="https://login.consultant.ru/link/?req=doc&amp;base=RLAW076&amp;n=83679&amp;dst=100006" TargetMode="External"/><Relationship Id="rId40" Type="http://schemas.openxmlformats.org/officeDocument/2006/relationships/hyperlink" Target="https://login.consultant.ru/link/?req=doc&amp;base=RLAW076&amp;n=76042&amp;dst=100018" TargetMode="External"/><Relationship Id="rId5" Type="http://schemas.openxmlformats.org/officeDocument/2006/relationships/hyperlink" Target="https://login.consultant.ru/link/?req=doc&amp;base=RLAW076&amp;n=53422&amp;dst=100005" TargetMode="External"/><Relationship Id="rId15" Type="http://schemas.openxmlformats.org/officeDocument/2006/relationships/hyperlink" Target="https://login.consultant.ru/link/?req=doc&amp;base=RLAW076&amp;n=76042&amp;dst=100009" TargetMode="External"/><Relationship Id="rId23" Type="http://schemas.openxmlformats.org/officeDocument/2006/relationships/hyperlink" Target="https://login.consultant.ru/link/?req=doc&amp;base=RLAW076&amp;n=87330&amp;dst=100005" TargetMode="External"/><Relationship Id="rId28" Type="http://schemas.openxmlformats.org/officeDocument/2006/relationships/hyperlink" Target="https://login.consultant.ru/link/?req=doc&amp;base=RLAW076&amp;n=53422&amp;dst=100015" TargetMode="External"/><Relationship Id="rId36" Type="http://schemas.openxmlformats.org/officeDocument/2006/relationships/hyperlink" Target="https://login.consultant.ru/link/?req=doc&amp;base=RLAW076&amp;n=76042&amp;dst=100018" TargetMode="External"/><Relationship Id="rId10" Type="http://schemas.openxmlformats.org/officeDocument/2006/relationships/hyperlink" Target="https://login.consultant.ru/link/?req=doc&amp;base=RLAW076&amp;n=76042&amp;dst=100007" TargetMode="External"/><Relationship Id="rId19" Type="http://schemas.openxmlformats.org/officeDocument/2006/relationships/hyperlink" Target="https://login.consultant.ru/link/?req=doc&amp;base=RLAW076&amp;n=76042&amp;dst=100012" TargetMode="External"/><Relationship Id="rId31" Type="http://schemas.openxmlformats.org/officeDocument/2006/relationships/hyperlink" Target="https://login.consultant.ru/link/?req=doc&amp;base=RLAW076&amp;n=47647&amp;dst=100013" TargetMode="External"/><Relationship Id="rId4" Type="http://schemas.openxmlformats.org/officeDocument/2006/relationships/hyperlink" Target="https://login.consultant.ru/link/?req=doc&amp;base=RLAW076&amp;n=47647&amp;dst=100005" TargetMode="External"/><Relationship Id="rId9" Type="http://schemas.openxmlformats.org/officeDocument/2006/relationships/hyperlink" Target="https://login.consultant.ru/link/?req=doc&amp;base=LAW&amp;n=528378&amp;dst=346" TargetMode="External"/><Relationship Id="rId14" Type="http://schemas.openxmlformats.org/officeDocument/2006/relationships/hyperlink" Target="https://login.consultant.ru/link/?req=doc&amp;base=RLAW076&amp;n=53422&amp;dst=100008" TargetMode="External"/><Relationship Id="rId22" Type="http://schemas.openxmlformats.org/officeDocument/2006/relationships/hyperlink" Target="https://login.consultant.ru/link/?req=doc&amp;base=RLAW076&amp;n=76042&amp;dst=100013" TargetMode="External"/><Relationship Id="rId27" Type="http://schemas.openxmlformats.org/officeDocument/2006/relationships/hyperlink" Target="https://login.consultant.ru/link/?req=doc&amp;base=RLAW076&amp;n=76042&amp;dst=100015" TargetMode="External"/><Relationship Id="rId30" Type="http://schemas.openxmlformats.org/officeDocument/2006/relationships/hyperlink" Target="https://login.consultant.ru/link/?req=doc&amp;base=RLAW076&amp;n=53422&amp;dst=100016" TargetMode="External"/><Relationship Id="rId35" Type="http://schemas.openxmlformats.org/officeDocument/2006/relationships/hyperlink" Target="https://login.consultant.ru/link/?req=doc&amp;base=RLAW076&amp;n=53422&amp;dst=100017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2051</Words>
  <Characters>11692</Characters>
  <Application>Microsoft Office Word</Application>
  <DocSecurity>0</DocSecurity>
  <Lines>97</Lines>
  <Paragraphs>27</Paragraphs>
  <ScaleCrop>false</ScaleCrop>
  <Company/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2026-06-18T06:24:00Z</dcterms:created>
  <dcterms:modified xsi:type="dcterms:W3CDTF">2026-06-18T06:27:00Z</dcterms:modified>
</cp:coreProperties>
</file>