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735F" w14:textId="0CD63C72" w:rsidR="00DF2163" w:rsidRPr="00DF2163" w:rsidRDefault="00DF2163">
      <w:pPr>
        <w:pStyle w:val="ConsPlusTitlePage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br/>
      </w:r>
    </w:p>
    <w:p w14:paraId="522D0703" w14:textId="77777777" w:rsidR="00DF2163" w:rsidRPr="00DF2163" w:rsidRDefault="00DF2163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2472CF8A" w14:textId="77777777" w:rsidR="00DF2163" w:rsidRPr="00DF2163" w:rsidRDefault="00DF2163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ПРАВИТЕЛЬСТВО УЛЬЯНОВСКОЙ ОБЛАСТИ</w:t>
      </w:r>
    </w:p>
    <w:p w14:paraId="6390A59E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3F2E78FD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ПОСТАНОВЛЕНИЕ</w:t>
      </w:r>
    </w:p>
    <w:p w14:paraId="74E44C89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от 12 апреля 2013 г. N 129-П</w:t>
      </w:r>
    </w:p>
    <w:p w14:paraId="755920AC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77475EE4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ОБ УТВЕРЖДЕНИИ ПРАВИЛ ПРОВЕРКИ ДОСТОВЕРНОСТИ И ПОЛНОТЫ</w:t>
      </w:r>
    </w:p>
    <w:p w14:paraId="08104D23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СВЕДЕНИЙ О ДОХОДАХ, ОБ ИМУЩЕСТВЕ И ОБЯЗАТЕЛЬСТВАХ</w:t>
      </w:r>
    </w:p>
    <w:p w14:paraId="746BF860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ИМУЩЕСТВЕННОГО ХАРАКТЕРА, ПРЕДСТАВЛЕННЫХ ГРАЖДАНАМИ,</w:t>
      </w:r>
    </w:p>
    <w:p w14:paraId="6D2471B5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ПРЕТЕНДУЮЩИМИ НА ЗАМЕЩЕНИЕ ДОЛЖНОСТЕЙ РУКОВОДИТЕЛЕЙ</w:t>
      </w:r>
    </w:p>
    <w:p w14:paraId="2A2B3041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ОБЛАСТНЫХ ГОСУДАРСТВЕННЫХ УЧРЕЖДЕНИЙ, И ЛИЦАМИ,</w:t>
      </w:r>
    </w:p>
    <w:p w14:paraId="55E6FF0F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ЗАМЕЩАЮЩИМИ ЭТИ ДОЛЖНОСТИ</w:t>
      </w:r>
    </w:p>
    <w:p w14:paraId="19D3CD4D" w14:textId="77777777" w:rsidR="00DF2163" w:rsidRPr="00DF2163" w:rsidRDefault="00DF216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2163" w:rsidRPr="00DF2163" w14:paraId="592C631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B732" w14:textId="77777777" w:rsidR="00DF2163" w:rsidRPr="00DF2163" w:rsidRDefault="00DF216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BEA28" w14:textId="77777777" w:rsidR="00DF2163" w:rsidRPr="00DF2163" w:rsidRDefault="00DF216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812D713" w14:textId="77777777" w:rsidR="00DF2163" w:rsidRPr="00DF2163" w:rsidRDefault="00DF216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65D1C5DF" w14:textId="77777777" w:rsidR="00DF2163" w:rsidRPr="00DF2163" w:rsidRDefault="00DF216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Правительства Ульяновской области</w:t>
            </w:r>
          </w:p>
          <w:p w14:paraId="3BA0F146" w14:textId="77777777" w:rsidR="00DF2163" w:rsidRPr="00DF2163" w:rsidRDefault="00DF216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06.02.2015 </w:t>
            </w:r>
            <w:hyperlink r:id="rId4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22-П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29.07.2016 </w:t>
            </w:r>
            <w:hyperlink r:id="rId5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359-П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30.07.2019 </w:t>
            </w:r>
            <w:hyperlink r:id="rId6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370-П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2854EE89" w14:textId="77777777" w:rsidR="00DF2163" w:rsidRPr="00DF2163" w:rsidRDefault="00DF216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18.07.2022 </w:t>
            </w:r>
            <w:hyperlink r:id="rId7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402-П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19.05.2026 </w:t>
            </w:r>
            <w:hyperlink r:id="rId8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253-П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FCB05" w14:textId="77777777" w:rsidR="00DF2163" w:rsidRPr="00DF2163" w:rsidRDefault="00DF216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16E184BB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4ADAF95" w14:textId="77777777" w:rsidR="00DF2163" w:rsidRPr="00DF2163" w:rsidRDefault="00DF21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9">
        <w:r w:rsidRPr="00DF2163">
          <w:rPr>
            <w:rFonts w:ascii="PT Astra Serif" w:hAnsi="PT Astra Serif"/>
            <w:color w:val="0000FF"/>
            <w:sz w:val="28"/>
            <w:szCs w:val="28"/>
          </w:rPr>
          <w:t>частью 7.1 статьи 8</w:t>
        </w:r>
      </w:hyperlink>
      <w:r w:rsidRPr="00DF2163">
        <w:rPr>
          <w:rFonts w:ascii="PT Astra Serif" w:hAnsi="PT Astra Serif"/>
          <w:sz w:val="28"/>
          <w:szCs w:val="28"/>
        </w:rPr>
        <w:t xml:space="preserve"> Федерального закона от 25.12.2008 N 273-ФЗ "О противодействии коррупции" Правительство Ульяновской области постановляет:</w:t>
      </w:r>
    </w:p>
    <w:p w14:paraId="7635C310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Утвердить прилагаемые </w:t>
      </w:r>
      <w:hyperlink w:anchor="P35">
        <w:r w:rsidRPr="00DF2163">
          <w:rPr>
            <w:rFonts w:ascii="PT Astra Serif" w:hAnsi="PT Astra Serif"/>
            <w:color w:val="0000FF"/>
            <w:sz w:val="28"/>
            <w:szCs w:val="28"/>
          </w:rPr>
          <w:t>Правила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областных государственных учреждений, и лицами, замещающими эти должности.</w:t>
      </w:r>
    </w:p>
    <w:p w14:paraId="07893826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(в ред. </w:t>
      </w:r>
      <w:hyperlink r:id="rId10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06.02.2015 N 22-П)</w:t>
      </w:r>
    </w:p>
    <w:p w14:paraId="363BBCAF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CC245DD" w14:textId="77777777" w:rsidR="00DF2163" w:rsidRPr="00DF2163" w:rsidRDefault="00DF216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Губернатор - Председатель</w:t>
      </w:r>
    </w:p>
    <w:p w14:paraId="33FF0348" w14:textId="77777777" w:rsidR="00DF2163" w:rsidRPr="00DF2163" w:rsidRDefault="00DF216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Правительства</w:t>
      </w:r>
    </w:p>
    <w:p w14:paraId="592DAC62" w14:textId="77777777" w:rsidR="00DF2163" w:rsidRPr="00DF2163" w:rsidRDefault="00DF216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Ульяновской области</w:t>
      </w:r>
    </w:p>
    <w:p w14:paraId="483B1387" w14:textId="77777777" w:rsidR="00DF2163" w:rsidRPr="00DF2163" w:rsidRDefault="00DF216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С.И.МОРОЗОВ</w:t>
      </w:r>
    </w:p>
    <w:p w14:paraId="1D68F969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F35030A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FC284EE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34726053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2E61D08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70F47D51" w14:textId="77777777" w:rsidR="00DF2163" w:rsidRPr="00DF2163" w:rsidRDefault="00DF2163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lastRenderedPageBreak/>
        <w:t>Утверждены</w:t>
      </w:r>
    </w:p>
    <w:p w14:paraId="6E787C37" w14:textId="77777777" w:rsidR="00DF2163" w:rsidRPr="00DF2163" w:rsidRDefault="00DF216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постановлением</w:t>
      </w:r>
    </w:p>
    <w:p w14:paraId="1F424A7C" w14:textId="77777777" w:rsidR="00DF2163" w:rsidRPr="00DF2163" w:rsidRDefault="00DF216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Правительства Ульяновской области</w:t>
      </w:r>
    </w:p>
    <w:p w14:paraId="4D303E4E" w14:textId="77777777" w:rsidR="00DF2163" w:rsidRPr="00DF2163" w:rsidRDefault="00DF216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от 12 апреля 2013 г. N 129-П</w:t>
      </w:r>
    </w:p>
    <w:p w14:paraId="4ED30635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0A21139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0" w:name="P35"/>
      <w:bookmarkEnd w:id="0"/>
      <w:r w:rsidRPr="00DF2163">
        <w:rPr>
          <w:rFonts w:ascii="PT Astra Serif" w:hAnsi="PT Astra Serif"/>
          <w:sz w:val="28"/>
          <w:szCs w:val="28"/>
        </w:rPr>
        <w:t>ПРАВИЛА</w:t>
      </w:r>
    </w:p>
    <w:p w14:paraId="347B75C0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ПРОВЕРКИ ДОСТОВЕРНОСТИ И ПОЛНОТЫ СВЕДЕНИЙ О ДОХОДАХ,</w:t>
      </w:r>
    </w:p>
    <w:p w14:paraId="7F610982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ОБ ИМУЩЕСТВЕ И ОБЯЗАТЕЛЬСТВАХ ИМУЩЕСТВЕННОГО ХАРАКТЕРА,</w:t>
      </w:r>
    </w:p>
    <w:p w14:paraId="48B6BA5C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ПРЕДСТАВЛЕННЫХ ГРАЖДАНАМИ, ПРЕТЕНДУЮЩИМИ НА ЗАМЕЩЕНИЕ</w:t>
      </w:r>
    </w:p>
    <w:p w14:paraId="25183843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ДОЛЖНОСТЕЙ РУКОВОДИТЕЛЕЙ ОБЛАСТНЫХ ГОСУДАРСТВЕННЫХ</w:t>
      </w:r>
    </w:p>
    <w:p w14:paraId="2D3317D7" w14:textId="77777777" w:rsidR="00DF2163" w:rsidRPr="00DF2163" w:rsidRDefault="00DF216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УЧРЕЖДЕНИЙ, И ЛИЦАМИ, ЗАМЕЩАЮЩИМИ ЭТИ ДОЛЖНОСТИ</w:t>
      </w:r>
    </w:p>
    <w:p w14:paraId="1C26611C" w14:textId="77777777" w:rsidR="00DF2163" w:rsidRPr="00DF2163" w:rsidRDefault="00DF216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F2163" w:rsidRPr="00DF2163" w14:paraId="716460B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82606" w14:textId="77777777" w:rsidR="00DF2163" w:rsidRPr="00DF2163" w:rsidRDefault="00DF216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76628" w14:textId="77777777" w:rsidR="00DF2163" w:rsidRPr="00DF2163" w:rsidRDefault="00DF216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66EC4B" w14:textId="77777777" w:rsidR="00DF2163" w:rsidRPr="00DF2163" w:rsidRDefault="00DF216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4183B1F8" w14:textId="77777777" w:rsidR="00DF2163" w:rsidRPr="00DF2163" w:rsidRDefault="00DF216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Правительства Ульяновской области</w:t>
            </w:r>
          </w:p>
          <w:p w14:paraId="744F3DD3" w14:textId="77777777" w:rsidR="00DF2163" w:rsidRPr="00DF2163" w:rsidRDefault="00DF216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06.02.2015 </w:t>
            </w:r>
            <w:hyperlink r:id="rId11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22-П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29.07.2016 </w:t>
            </w:r>
            <w:hyperlink r:id="rId12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359-П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30.07.2019 </w:t>
            </w:r>
            <w:hyperlink r:id="rId13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370-П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1F03CA7B" w14:textId="77777777" w:rsidR="00DF2163" w:rsidRPr="00DF2163" w:rsidRDefault="00DF216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18.07.2022 </w:t>
            </w:r>
            <w:hyperlink r:id="rId14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402-П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19.05.2026 </w:t>
            </w:r>
            <w:hyperlink r:id="rId15">
              <w:r w:rsidRPr="00DF2163">
                <w:rPr>
                  <w:rFonts w:ascii="PT Astra Serif" w:hAnsi="PT Astra Serif"/>
                  <w:color w:val="0000FF"/>
                  <w:sz w:val="28"/>
                  <w:szCs w:val="28"/>
                </w:rPr>
                <w:t>N 253-П</w:t>
              </w:r>
            </w:hyperlink>
            <w:r w:rsidRPr="00DF2163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B89DA" w14:textId="77777777" w:rsidR="00DF2163" w:rsidRPr="00DF2163" w:rsidRDefault="00DF216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32E005E8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574F67A0" w14:textId="77777777" w:rsidR="00DF2163" w:rsidRPr="00DF2163" w:rsidRDefault="00DF21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bookmarkStart w:id="1" w:name="P46"/>
      <w:bookmarkEnd w:id="1"/>
      <w:r w:rsidRPr="00DF2163">
        <w:rPr>
          <w:rFonts w:ascii="PT Astra Serif" w:hAnsi="PT Astra Serif"/>
          <w:sz w:val="28"/>
          <w:szCs w:val="28"/>
        </w:rPr>
        <w:t xml:space="preserve"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областных государственных учреждений, и лицами, замещающими эти должности, сведений о своих доходах, об имуществе и обязательствах имущественного характера, предусмотренных Федеральным </w:t>
      </w:r>
      <w:hyperlink r:id="rId16">
        <w:r w:rsidRPr="00DF2163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DF2163">
        <w:rPr>
          <w:rFonts w:ascii="PT Astra Serif" w:hAnsi="PT Astra Serif"/>
          <w:sz w:val="28"/>
          <w:szCs w:val="28"/>
        </w:rPr>
        <w:t xml:space="preserve"> от 25.12.2008 N 273-ФЗ "О противодействии коррупции" (далее - проверка).</w:t>
      </w:r>
    </w:p>
    <w:p w14:paraId="1C4756DE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(в ред. постановлений Правительства Ульяновской области от 06.02.2015 </w:t>
      </w:r>
      <w:hyperlink r:id="rId17">
        <w:r w:rsidRPr="00DF2163">
          <w:rPr>
            <w:rFonts w:ascii="PT Astra Serif" w:hAnsi="PT Astra Serif"/>
            <w:color w:val="0000FF"/>
            <w:sz w:val="28"/>
            <w:szCs w:val="28"/>
          </w:rPr>
          <w:t>N 22-П</w:t>
        </w:r>
      </w:hyperlink>
      <w:r w:rsidRPr="00DF2163">
        <w:rPr>
          <w:rFonts w:ascii="PT Astra Serif" w:hAnsi="PT Astra Serif"/>
          <w:sz w:val="28"/>
          <w:szCs w:val="28"/>
        </w:rPr>
        <w:t xml:space="preserve">, от 19.05.2026 </w:t>
      </w:r>
      <w:hyperlink r:id="rId18">
        <w:r w:rsidRPr="00DF2163">
          <w:rPr>
            <w:rFonts w:ascii="PT Astra Serif" w:hAnsi="PT Astra Serif"/>
            <w:color w:val="0000FF"/>
            <w:sz w:val="28"/>
            <w:szCs w:val="28"/>
          </w:rPr>
          <w:t>N 253-П</w:t>
        </w:r>
      </w:hyperlink>
      <w:r w:rsidRPr="00DF2163">
        <w:rPr>
          <w:rFonts w:ascii="PT Astra Serif" w:hAnsi="PT Astra Serif"/>
          <w:sz w:val="28"/>
          <w:szCs w:val="28"/>
        </w:rPr>
        <w:t>)</w:t>
      </w:r>
    </w:p>
    <w:p w14:paraId="77DC5225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2. Проверка осуществляется по решению органа, исполняющего функции и полномочия учредителя областного государственного учреждения (далее - уполномоченный орган), или лица, которому такие полномочия предоставлены уполномоченным органом (далее - уполномоченное лицо).</w:t>
      </w:r>
    </w:p>
    <w:p w14:paraId="5A484AED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3. Проверку осуществляет образованное в Правительстве Ульяновской области подразделение, ответственное за работу по профилактике коррупционных и иных правонарушений (далее - подразделение).</w:t>
      </w:r>
    </w:p>
    <w:p w14:paraId="226F5F1C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(в ред. постановлений Правительства Ульяновской области от 30.07.2019 </w:t>
      </w:r>
      <w:hyperlink r:id="rId19">
        <w:r w:rsidRPr="00DF2163">
          <w:rPr>
            <w:rFonts w:ascii="PT Astra Serif" w:hAnsi="PT Astra Serif"/>
            <w:color w:val="0000FF"/>
            <w:sz w:val="28"/>
            <w:szCs w:val="28"/>
          </w:rPr>
          <w:t>N 370-П</w:t>
        </w:r>
      </w:hyperlink>
      <w:r w:rsidRPr="00DF2163">
        <w:rPr>
          <w:rFonts w:ascii="PT Astra Serif" w:hAnsi="PT Astra Serif"/>
          <w:sz w:val="28"/>
          <w:szCs w:val="28"/>
        </w:rPr>
        <w:t xml:space="preserve">, от 19.05.2026 </w:t>
      </w:r>
      <w:hyperlink r:id="rId20">
        <w:r w:rsidRPr="00DF2163">
          <w:rPr>
            <w:rFonts w:ascii="PT Astra Serif" w:hAnsi="PT Astra Serif"/>
            <w:color w:val="0000FF"/>
            <w:sz w:val="28"/>
            <w:szCs w:val="28"/>
          </w:rPr>
          <w:t>N 253-П</w:t>
        </w:r>
      </w:hyperlink>
      <w:r w:rsidRPr="00DF2163">
        <w:rPr>
          <w:rFonts w:ascii="PT Astra Serif" w:hAnsi="PT Astra Serif"/>
          <w:sz w:val="28"/>
          <w:szCs w:val="28"/>
        </w:rPr>
        <w:t>)</w:t>
      </w:r>
    </w:p>
    <w:p w14:paraId="25A07610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4. Основанием для осуществления проверки является информация, представленная в письменном виде:</w:t>
      </w:r>
    </w:p>
    <w:p w14:paraId="17DE02D4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(в ред. </w:t>
      </w:r>
      <w:hyperlink r:id="rId21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</w:t>
      </w:r>
      <w:r w:rsidRPr="00DF2163">
        <w:rPr>
          <w:rFonts w:ascii="PT Astra Serif" w:hAnsi="PT Astra Serif"/>
          <w:sz w:val="28"/>
          <w:szCs w:val="28"/>
        </w:rPr>
        <w:lastRenderedPageBreak/>
        <w:t>253-П)</w:t>
      </w:r>
    </w:p>
    <w:p w14:paraId="3B1F4FA4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3B3F0B23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б) утратил силу. - </w:t>
      </w:r>
      <w:hyperlink r:id="rId22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30.07.2019 N 370-П;</w:t>
      </w:r>
    </w:p>
    <w:p w14:paraId="7C9B1F45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или региональных общественных объединений, не являющихся политическими партиями;</w:t>
      </w:r>
    </w:p>
    <w:p w14:paraId="660B86EF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(в ред. </w:t>
      </w:r>
      <w:hyperlink r:id="rId23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30.07.2019 N 370-П)</w:t>
      </w:r>
    </w:p>
    <w:p w14:paraId="63447C2D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г) Общественной палатой Ульяновской области;</w:t>
      </w:r>
    </w:p>
    <w:p w14:paraId="555CC621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д) общероссийскими или региональными средствами массовой информации;</w:t>
      </w:r>
    </w:p>
    <w:p w14:paraId="6329BC86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е) подразделением.</w:t>
      </w:r>
    </w:p>
    <w:p w14:paraId="53324708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(</w:t>
      </w:r>
      <w:proofErr w:type="spellStart"/>
      <w:r w:rsidRPr="00DF2163">
        <w:rPr>
          <w:rFonts w:ascii="PT Astra Serif" w:hAnsi="PT Astra Serif"/>
          <w:sz w:val="28"/>
          <w:szCs w:val="28"/>
        </w:rPr>
        <w:t>пп</w:t>
      </w:r>
      <w:proofErr w:type="spellEnd"/>
      <w:r w:rsidRPr="00DF2163">
        <w:rPr>
          <w:rFonts w:ascii="PT Astra Serif" w:hAnsi="PT Astra Serif"/>
          <w:sz w:val="28"/>
          <w:szCs w:val="28"/>
        </w:rPr>
        <w:t xml:space="preserve">. "е" введен </w:t>
      </w:r>
      <w:hyperlink r:id="rId24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29.07.2016 N 359-П; в ред. </w:t>
      </w:r>
      <w:hyperlink r:id="rId25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253-П)</w:t>
      </w:r>
    </w:p>
    <w:p w14:paraId="4ADBDC64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5. Информация анонимного характера не может служить основанием для проверки.</w:t>
      </w:r>
    </w:p>
    <w:p w14:paraId="6FA2C40A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6. Проверка осуществляется в срок, не превышающий 60 дней со дня принятия решения о ее проведении. Срок проверки может быть продлен до 90 дней уполномоченным органом или уполномоченным лицом.</w:t>
      </w:r>
    </w:p>
    <w:p w14:paraId="52479A0F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(в ред. </w:t>
      </w:r>
      <w:hyperlink r:id="rId26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253-П)</w:t>
      </w:r>
    </w:p>
    <w:p w14:paraId="1FEE16FB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7. При осуществлении проверки подразделение вправе:</w:t>
      </w:r>
    </w:p>
    <w:p w14:paraId="0BF45362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(в ред. </w:t>
      </w:r>
      <w:hyperlink r:id="rId27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253-П)</w:t>
      </w:r>
    </w:p>
    <w:p w14:paraId="372F92EB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а) проводить беседу с гражданином, претендующим на замещение должности руководителя областного государственного учреждения, а также с лицом, замещающим должность руководителя областного государственного учреждения;</w:t>
      </w:r>
    </w:p>
    <w:p w14:paraId="372423AE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б) изучать представленные гражданином, претендующим на замещение должности руководителя областного государственного учреждения, а также лицом, замещающим должность руководителя областного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14:paraId="007989AE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lastRenderedPageBreak/>
        <w:t>в) получать от гражданина, претендующего на замещение должности руководителя областного государственного учреждения, а также от лица, замещающего должность руководителя областного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материалам;</w:t>
      </w:r>
    </w:p>
    <w:p w14:paraId="51A385EB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2" w:name="P69"/>
      <w:bookmarkEnd w:id="2"/>
      <w:r w:rsidRPr="00DF2163">
        <w:rPr>
          <w:rFonts w:ascii="PT Astra Serif" w:hAnsi="PT Astra Serif"/>
          <w:sz w:val="28"/>
          <w:szCs w:val="28"/>
        </w:rPr>
        <w:t xml:space="preserve">г) подготавливать и обеспечивать направление,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запросов 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 и в организации, в том числе общественные объединения, об имеющихся у них сведениях о доходах, об имуществе и обязательствах имущественного характера лиц, указанных в </w:t>
      </w:r>
      <w:hyperlink w:anchor="P46">
        <w:r w:rsidRPr="00DF2163">
          <w:rPr>
            <w:rFonts w:ascii="PT Astra Serif" w:hAnsi="PT Astra Serif"/>
            <w:color w:val="0000FF"/>
            <w:sz w:val="28"/>
            <w:szCs w:val="28"/>
          </w:rPr>
          <w:t>пункте 1</w:t>
        </w:r>
      </w:hyperlink>
      <w:r w:rsidRPr="00DF2163">
        <w:rPr>
          <w:rFonts w:ascii="PT Astra Serif" w:hAnsi="PT Astra Serif"/>
          <w:sz w:val="28"/>
          <w:szCs w:val="28"/>
        </w:rPr>
        <w:t xml:space="preserve"> настоящих Правил.</w:t>
      </w:r>
    </w:p>
    <w:p w14:paraId="09555A92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(</w:t>
      </w:r>
      <w:proofErr w:type="spellStart"/>
      <w:r w:rsidRPr="00DF2163">
        <w:rPr>
          <w:rFonts w:ascii="PT Astra Serif" w:hAnsi="PT Astra Serif"/>
          <w:sz w:val="28"/>
          <w:szCs w:val="28"/>
        </w:rPr>
        <w:t>пп</w:t>
      </w:r>
      <w:proofErr w:type="spellEnd"/>
      <w:r w:rsidRPr="00DF2163">
        <w:rPr>
          <w:rFonts w:ascii="PT Astra Serif" w:hAnsi="PT Astra Serif"/>
          <w:sz w:val="28"/>
          <w:szCs w:val="28"/>
        </w:rPr>
        <w:t xml:space="preserve">. "г" введен </w:t>
      </w:r>
      <w:hyperlink r:id="rId28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30.07.2019 N 370-П; в ред. постановлений Правительства Ульяновской области от 18.07.2022 </w:t>
      </w:r>
      <w:hyperlink r:id="rId29">
        <w:r w:rsidRPr="00DF2163">
          <w:rPr>
            <w:rFonts w:ascii="PT Astra Serif" w:hAnsi="PT Astra Serif"/>
            <w:color w:val="0000FF"/>
            <w:sz w:val="28"/>
            <w:szCs w:val="28"/>
          </w:rPr>
          <w:t>N 402-П</w:t>
        </w:r>
      </w:hyperlink>
      <w:r w:rsidRPr="00DF2163">
        <w:rPr>
          <w:rFonts w:ascii="PT Astra Serif" w:hAnsi="PT Astra Serif"/>
          <w:sz w:val="28"/>
          <w:szCs w:val="28"/>
        </w:rPr>
        <w:t xml:space="preserve">, от 19.05.2026 </w:t>
      </w:r>
      <w:hyperlink r:id="rId30">
        <w:r w:rsidRPr="00DF2163">
          <w:rPr>
            <w:rFonts w:ascii="PT Astra Serif" w:hAnsi="PT Astra Serif"/>
            <w:color w:val="0000FF"/>
            <w:sz w:val="28"/>
            <w:szCs w:val="28"/>
          </w:rPr>
          <w:t>N 253-П</w:t>
        </w:r>
      </w:hyperlink>
      <w:r w:rsidRPr="00DF2163">
        <w:rPr>
          <w:rFonts w:ascii="PT Astra Serif" w:hAnsi="PT Astra Serif"/>
          <w:sz w:val="28"/>
          <w:szCs w:val="28"/>
        </w:rPr>
        <w:t>)</w:t>
      </w:r>
    </w:p>
    <w:p w14:paraId="2A805BF2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3" w:name="P71"/>
      <w:bookmarkEnd w:id="3"/>
      <w:r w:rsidRPr="00DF2163">
        <w:rPr>
          <w:rFonts w:ascii="PT Astra Serif" w:hAnsi="PT Astra Serif"/>
          <w:sz w:val="28"/>
          <w:szCs w:val="28"/>
        </w:rPr>
        <w:t xml:space="preserve">7(1). В запросах, предусмотренных </w:t>
      </w:r>
      <w:hyperlink w:anchor="P69">
        <w:r w:rsidRPr="00DF2163">
          <w:rPr>
            <w:rFonts w:ascii="PT Astra Serif" w:hAnsi="PT Astra Serif"/>
            <w:color w:val="0000FF"/>
            <w:sz w:val="28"/>
            <w:szCs w:val="28"/>
          </w:rPr>
          <w:t>подпунктом "г" пункта 7</w:t>
        </w:r>
      </w:hyperlink>
      <w:r w:rsidRPr="00DF2163">
        <w:rPr>
          <w:rFonts w:ascii="PT Astra Serif" w:hAnsi="PT Astra Serif"/>
          <w:sz w:val="28"/>
          <w:szCs w:val="28"/>
        </w:rPr>
        <w:t xml:space="preserve"> настоящих Правил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14:paraId="195422A4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1) фамилия, имя, отчество (последнее - в случае его наличия) руководителя государственного органа или организации, в которые направляется запрос;</w:t>
      </w:r>
    </w:p>
    <w:p w14:paraId="4BC1AB3E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2) нормативный правовой акт, на основании которого направляется запрос;</w:t>
      </w:r>
    </w:p>
    <w:p w14:paraId="5FD3562B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3) фамилия, имя, отчество (последнее - в случае его наличия) гражданина, претендующего на замещение должности руководителя областного государственного учреждения, или лица, замещающего должность руководителя областного государственного учреждения, в отношении которого осуществляется проверка, дата и место его рождения, и адрес регистрации по месту жительства или пребывания, сведения об исполнении им должностных полномочий и (или) сведения о его трудовой деятельности, вид и реквизиты документа, удостоверяющего личность такого гражданина или лица;</w:t>
      </w:r>
    </w:p>
    <w:p w14:paraId="499D97FF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4) фамилия, имя, отчество (последнее - в случае его наличия) супруги (супруга) и несовершеннолетних детей гражданина, претендующего на замещение должности руководителя областного государственного </w:t>
      </w:r>
      <w:r w:rsidRPr="00DF2163">
        <w:rPr>
          <w:rFonts w:ascii="PT Astra Serif" w:hAnsi="PT Astra Serif"/>
          <w:sz w:val="28"/>
          <w:szCs w:val="28"/>
        </w:rPr>
        <w:lastRenderedPageBreak/>
        <w:t>учреждения, или лица, замещающего должность руководителя областного государственного учреждения, сведения о доходах, об имуществе и обязательствах имущественного характера которых проверяются, дата и место их рождения, и адрес регистрации по месту жительства или пребывания, вид и реквизиты документа, удостоверяющего их личность, а также должность и место работы (службы) супруги (супруга) такого гражданина или лица;</w:t>
      </w:r>
    </w:p>
    <w:p w14:paraId="3DDCEC73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5) содержание и объем сведений, подлежащих проверке;</w:t>
      </w:r>
    </w:p>
    <w:p w14:paraId="5F67D74F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6) срок представления запрашиваемых сведений;</w:t>
      </w:r>
    </w:p>
    <w:p w14:paraId="2DBBE23E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7) фамилия, инициалы и контактный абонентский номер телефонной связи должностного лица подразделения, подготовившего запрос;</w:t>
      </w:r>
    </w:p>
    <w:p w14:paraId="1BE3379F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8) идентификационный номер налогоплательщика, присвоенный гражданину, претендующему на замещение должности руководителя областного государственного учреждения, или лицу, замещающему должность руководителя областного государственного учреждения, его супруге (супругу) и несовершеннолетним детям (в случае направления запроса в налоговые органы Российской Федерации);</w:t>
      </w:r>
    </w:p>
    <w:p w14:paraId="76D99318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9) другие необходимые сведения.</w:t>
      </w:r>
    </w:p>
    <w:p w14:paraId="13ECF2BD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(п. 7(1) введен </w:t>
      </w:r>
      <w:hyperlink r:id="rId31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253-П)</w:t>
      </w:r>
    </w:p>
    <w:p w14:paraId="0428E93F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7(2). В запросах о проведении оперативно-разыскных мероприятий (направленных в том числе с использованием системы "Посейдон") помимо сведений, предусмотренных </w:t>
      </w:r>
      <w:hyperlink w:anchor="P71">
        <w:r w:rsidRPr="00DF2163">
          <w:rPr>
            <w:rFonts w:ascii="PT Astra Serif" w:hAnsi="PT Astra Serif"/>
            <w:color w:val="0000FF"/>
            <w:sz w:val="28"/>
            <w:szCs w:val="28"/>
          </w:rPr>
          <w:t>пунктом 7(1)</w:t>
        </w:r>
      </w:hyperlink>
      <w:r w:rsidRPr="00DF2163">
        <w:rPr>
          <w:rFonts w:ascii="PT Astra Serif" w:hAnsi="PT Astra Serif"/>
          <w:sz w:val="28"/>
          <w:szCs w:val="28"/>
        </w:rPr>
        <w:t xml:space="preserve"> настоящих Правил, указываются сведения, послужившие основанием для осуществления проверки, а также органы прокуратуры Российской Федерации, иные федеральные государственные органы, государственные органы субъектов Российской Федерации, органы местного самоуправления, организации, в том числе общественные объединения, в которые направлены запросы, вопросы, которые в них ставились, и соответствующие положения Федерального </w:t>
      </w:r>
      <w:hyperlink r:id="rId32">
        <w:r w:rsidRPr="00DF2163">
          <w:rPr>
            <w:rFonts w:ascii="PT Astra Serif" w:hAnsi="PT Astra Serif"/>
            <w:color w:val="0000FF"/>
            <w:sz w:val="28"/>
            <w:szCs w:val="28"/>
          </w:rPr>
          <w:t>закона</w:t>
        </w:r>
      </w:hyperlink>
      <w:r w:rsidRPr="00DF2163">
        <w:rPr>
          <w:rFonts w:ascii="PT Astra Serif" w:hAnsi="PT Astra Serif"/>
          <w:sz w:val="28"/>
          <w:szCs w:val="28"/>
        </w:rPr>
        <w:t xml:space="preserve"> от 12.08.1995 N 144-ФЗ "Об оперативно-розыскной деятельности", в соответствии с которыми направляются такие запросы.</w:t>
      </w:r>
    </w:p>
    <w:p w14:paraId="3088CC49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(п. 7(2) введен </w:t>
      </w:r>
      <w:hyperlink r:id="rId33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253-П)</w:t>
      </w:r>
    </w:p>
    <w:p w14:paraId="0B11E16B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7(3). В запросе о представлении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системы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 </w:t>
      </w:r>
      <w:hyperlink r:id="rId34">
        <w:r w:rsidRPr="00DF2163">
          <w:rPr>
            <w:rFonts w:ascii="PT Astra Serif" w:hAnsi="PT Astra Serif"/>
            <w:color w:val="0000FF"/>
            <w:sz w:val="28"/>
            <w:szCs w:val="28"/>
          </w:rPr>
          <w:t>части 7(3) статьи 13</w:t>
        </w:r>
      </w:hyperlink>
      <w:r w:rsidRPr="00DF2163">
        <w:rPr>
          <w:rFonts w:ascii="PT Astra Serif" w:hAnsi="PT Astra Serif"/>
          <w:sz w:val="28"/>
          <w:szCs w:val="28"/>
        </w:rPr>
        <w:t xml:space="preserve"> </w:t>
      </w:r>
      <w:r w:rsidRPr="00DF2163">
        <w:rPr>
          <w:rFonts w:ascii="PT Astra Serif" w:hAnsi="PT Astra Serif"/>
          <w:sz w:val="28"/>
          <w:szCs w:val="28"/>
        </w:rPr>
        <w:lastRenderedPageBreak/>
        <w:t xml:space="preserve">Федерального закона от 30.12.2004 N 218-ФЗ "О кредитных историях" (далее - Федеральный </w:t>
      </w:r>
      <w:hyperlink r:id="rId35">
        <w:r w:rsidRPr="00DF2163">
          <w:rPr>
            <w:rFonts w:ascii="PT Astra Serif" w:hAnsi="PT Astra Serif"/>
            <w:color w:val="0000FF"/>
            <w:sz w:val="28"/>
            <w:szCs w:val="28"/>
          </w:rPr>
          <w:t>закон</w:t>
        </w:r>
      </w:hyperlink>
      <w:r w:rsidRPr="00DF2163">
        <w:rPr>
          <w:rFonts w:ascii="PT Astra Serif" w:hAnsi="PT Astra Serif"/>
          <w:sz w:val="28"/>
          <w:szCs w:val="28"/>
        </w:rPr>
        <w:t xml:space="preserve"> "О кредитных историях").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 </w:t>
      </w:r>
      <w:hyperlink r:id="rId36">
        <w:r w:rsidRPr="00DF2163">
          <w:rPr>
            <w:rFonts w:ascii="PT Astra Serif" w:hAnsi="PT Astra Serif"/>
            <w:color w:val="0000FF"/>
            <w:sz w:val="28"/>
            <w:szCs w:val="28"/>
          </w:rPr>
          <w:t>пункта 9 части 1 статьи 6</w:t>
        </w:r>
      </w:hyperlink>
      <w:r w:rsidRPr="00DF2163">
        <w:rPr>
          <w:rFonts w:ascii="PT Astra Serif" w:hAnsi="PT Astra Serif"/>
          <w:sz w:val="28"/>
          <w:szCs w:val="28"/>
        </w:rPr>
        <w:t xml:space="preserve"> Федерального закона "О кредитных историях".</w:t>
      </w:r>
    </w:p>
    <w:p w14:paraId="480171A1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(п. 7(3) введен </w:t>
      </w:r>
      <w:hyperlink r:id="rId37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253-П)</w:t>
      </w:r>
    </w:p>
    <w:p w14:paraId="7A710A52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7(4). Запросы, кроме запросов, касающихся осуществления оперативно-разыскной деятельности или ее результатов, а также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 руководителем подразделения.</w:t>
      </w:r>
    </w:p>
    <w:p w14:paraId="5DA5EE03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(п. 7(4) введен </w:t>
      </w:r>
      <w:hyperlink r:id="rId38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253-П)</w:t>
      </w:r>
    </w:p>
    <w:p w14:paraId="41A8DD9B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7(5). Запросы, касающиеся осуществления оперативно-разыскной деятельности или ее результатов, а также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Губернатором Ульяновской области либо его специально уполномоченным заместителем.</w:t>
      </w:r>
    </w:p>
    <w:p w14:paraId="064A4819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(п. 7(5) введен </w:t>
      </w:r>
      <w:hyperlink r:id="rId39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постановлением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19.05.2026 N 253-П)</w:t>
      </w:r>
    </w:p>
    <w:p w14:paraId="6ABC90D1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8. Уполномоченный орган или уполномоченное лицо обеспечивают:</w:t>
      </w:r>
    </w:p>
    <w:p w14:paraId="5F0C826F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а) уведомление в письменной форме лица, замещающего должность руководителя областного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14:paraId="7DF4B45D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б) информирование лица, замещающего должность руководителя областного государственного учреждения, в случае его обращения о том, какие из представленных им сведений, указанных в </w:t>
      </w:r>
      <w:hyperlink w:anchor="P46">
        <w:r w:rsidRPr="00DF2163">
          <w:rPr>
            <w:rFonts w:ascii="PT Astra Serif" w:hAnsi="PT Astra Serif"/>
            <w:color w:val="0000FF"/>
            <w:sz w:val="28"/>
            <w:szCs w:val="28"/>
          </w:rPr>
          <w:t>пункте 1</w:t>
        </w:r>
      </w:hyperlink>
      <w:r w:rsidRPr="00DF2163">
        <w:rPr>
          <w:rFonts w:ascii="PT Astra Serif" w:hAnsi="PT Astra Serif"/>
          <w:sz w:val="28"/>
          <w:szCs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</w:t>
      </w:r>
      <w:r w:rsidRPr="00DF2163">
        <w:rPr>
          <w:rFonts w:ascii="PT Astra Serif" w:hAnsi="PT Astra Serif"/>
          <w:sz w:val="28"/>
          <w:szCs w:val="28"/>
        </w:rPr>
        <w:lastRenderedPageBreak/>
        <w:t>лицом.</w:t>
      </w:r>
    </w:p>
    <w:p w14:paraId="2FB83E09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 xml:space="preserve">(в ред. </w:t>
      </w:r>
      <w:hyperlink r:id="rId40">
        <w:r w:rsidRPr="00DF216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DF2163">
        <w:rPr>
          <w:rFonts w:ascii="PT Astra Serif" w:hAnsi="PT Astra Serif"/>
          <w:sz w:val="28"/>
          <w:szCs w:val="28"/>
        </w:rPr>
        <w:t xml:space="preserve"> Правительства Ульяновской области от 06.02.2015 N 22-П)</w:t>
      </w:r>
    </w:p>
    <w:p w14:paraId="4A30A8A0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9. По окончании проверки уполномоченный орган или уполномоченное лицо обязаны ознакомить лицо, замещающее должность руководителя областного государственного учреждения, с результатами проверки.</w:t>
      </w:r>
    </w:p>
    <w:p w14:paraId="47C1D54C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10. Лицо, замещающее должность руководителя областного государственного учреждения, вправе:</w:t>
      </w:r>
    </w:p>
    <w:p w14:paraId="72208FE9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а) давать пояснения в письменной форме в ходе проверки, а также по результатам проверки;</w:t>
      </w:r>
    </w:p>
    <w:p w14:paraId="663DCC89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14:paraId="6BDC9D60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11. По результатам проверки уполномоченный орган или уполномоченное лицо принимают одно из следующих решений:</w:t>
      </w:r>
    </w:p>
    <w:p w14:paraId="098E6483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а) о назначении гражданина, претендующего на замещение должности руководителя областного государственного учреждения, на должность руководителя областного государственного учреждения;</w:t>
      </w:r>
    </w:p>
    <w:p w14:paraId="36B2BA26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б) об отказе гражданину, претендующему на замещение должности руководителя областного государственного учреждения, в назначении на должность руководителя областного государственного учреждения;</w:t>
      </w:r>
    </w:p>
    <w:p w14:paraId="019C255E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в) о применении к лицу, замещающему должность руководителя областного государственного учреждения, мер дисциплинарной ответственности.</w:t>
      </w:r>
    </w:p>
    <w:p w14:paraId="5E52274B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14:paraId="10BA3F2B" w14:textId="77777777" w:rsidR="00DF2163" w:rsidRPr="00DF2163" w:rsidRDefault="00DF21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DF2163">
        <w:rPr>
          <w:rFonts w:ascii="PT Astra Serif" w:hAnsi="PT Astra Serif"/>
          <w:sz w:val="28"/>
          <w:szCs w:val="28"/>
        </w:rPr>
        <w:t>13. Подлинники справок о доходах, об имуществе и обязательствах имущественного характера, а также материалы проверки, поступившие в уполномоченный орган или уполномоченному лицу, хранятся в соответствии с законодательством Российской Федерации об архивном деле.</w:t>
      </w:r>
    </w:p>
    <w:p w14:paraId="5416082C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6C44589F" w14:textId="77777777" w:rsidR="00DF2163" w:rsidRPr="00DF2163" w:rsidRDefault="00DF21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508C765" w14:textId="77777777" w:rsidR="00DF2163" w:rsidRPr="00DF2163" w:rsidRDefault="00DF216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14:paraId="4E0528A3" w14:textId="77777777" w:rsidR="009761BC" w:rsidRPr="00DF2163" w:rsidRDefault="009761BC">
      <w:pPr>
        <w:rPr>
          <w:rFonts w:ascii="PT Astra Serif" w:hAnsi="PT Astra Serif"/>
          <w:sz w:val="28"/>
          <w:szCs w:val="28"/>
        </w:rPr>
      </w:pPr>
    </w:p>
    <w:sectPr w:rsidR="009761BC" w:rsidRPr="00DF2163" w:rsidSect="00DF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63"/>
    <w:rsid w:val="009761BC"/>
    <w:rsid w:val="00CC6A4E"/>
    <w:rsid w:val="00DF2163"/>
    <w:rsid w:val="00E564C9"/>
    <w:rsid w:val="00F1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4BED"/>
  <w15:chartTrackingRefBased/>
  <w15:docId w15:val="{78D6751E-7823-498E-B0BB-20F71605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2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1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1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1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2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21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1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21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21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21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21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21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2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2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21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21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21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21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21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216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F21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F21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F21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87069&amp;dst=100005" TargetMode="External"/><Relationship Id="rId13" Type="http://schemas.openxmlformats.org/officeDocument/2006/relationships/hyperlink" Target="https://login.consultant.ru/link/?req=doc&amp;base=RLAW076&amp;n=49121&amp;dst=100005" TargetMode="External"/><Relationship Id="rId18" Type="http://schemas.openxmlformats.org/officeDocument/2006/relationships/hyperlink" Target="https://login.consultant.ru/link/?req=doc&amp;base=RLAW076&amp;n=87069&amp;dst=100006" TargetMode="External"/><Relationship Id="rId26" Type="http://schemas.openxmlformats.org/officeDocument/2006/relationships/hyperlink" Target="https://login.consultant.ru/link/?req=doc&amp;base=RLAW076&amp;n=87069&amp;dst=100011" TargetMode="External"/><Relationship Id="rId39" Type="http://schemas.openxmlformats.org/officeDocument/2006/relationships/hyperlink" Target="https://login.consultant.ru/link/?req=doc&amp;base=RLAW076&amp;n=87069&amp;dst=10002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87069&amp;dst=100009" TargetMode="External"/><Relationship Id="rId34" Type="http://schemas.openxmlformats.org/officeDocument/2006/relationships/hyperlink" Target="https://login.consultant.ru/link/?req=doc&amp;base=LAW&amp;n=520258&amp;dst=922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6&amp;n=64527&amp;dst=100005" TargetMode="External"/><Relationship Id="rId12" Type="http://schemas.openxmlformats.org/officeDocument/2006/relationships/hyperlink" Target="https://login.consultant.ru/link/?req=doc&amp;base=RLAW076&amp;n=40192&amp;dst=100010" TargetMode="External"/><Relationship Id="rId17" Type="http://schemas.openxmlformats.org/officeDocument/2006/relationships/hyperlink" Target="https://login.consultant.ru/link/?req=doc&amp;base=RLAW076&amp;n=87147&amp;dst=100010" TargetMode="External"/><Relationship Id="rId25" Type="http://schemas.openxmlformats.org/officeDocument/2006/relationships/hyperlink" Target="https://login.consultant.ru/link/?req=doc&amp;base=RLAW076&amp;n=87069&amp;dst=100010" TargetMode="External"/><Relationship Id="rId33" Type="http://schemas.openxmlformats.org/officeDocument/2006/relationships/hyperlink" Target="https://login.consultant.ru/link/?req=doc&amp;base=RLAW076&amp;n=87069&amp;dst=100026" TargetMode="External"/><Relationship Id="rId38" Type="http://schemas.openxmlformats.org/officeDocument/2006/relationships/hyperlink" Target="https://login.consultant.ru/link/?req=doc&amp;base=RLAW076&amp;n=87069&amp;dst=1000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6" TargetMode="External"/><Relationship Id="rId20" Type="http://schemas.openxmlformats.org/officeDocument/2006/relationships/hyperlink" Target="https://login.consultant.ru/link/?req=doc&amp;base=RLAW076&amp;n=87069&amp;dst=100007" TargetMode="External"/><Relationship Id="rId29" Type="http://schemas.openxmlformats.org/officeDocument/2006/relationships/hyperlink" Target="https://login.consultant.ru/link/?req=doc&amp;base=RLAW076&amp;n=64527&amp;dst=100005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49121&amp;dst=100005" TargetMode="External"/><Relationship Id="rId11" Type="http://schemas.openxmlformats.org/officeDocument/2006/relationships/hyperlink" Target="https://login.consultant.ru/link/?req=doc&amp;base=RLAW076&amp;n=87147&amp;dst=100008" TargetMode="External"/><Relationship Id="rId24" Type="http://schemas.openxmlformats.org/officeDocument/2006/relationships/hyperlink" Target="https://login.consultant.ru/link/?req=doc&amp;base=RLAW076&amp;n=40192&amp;dst=100010" TargetMode="External"/><Relationship Id="rId32" Type="http://schemas.openxmlformats.org/officeDocument/2006/relationships/hyperlink" Target="https://login.consultant.ru/link/?req=doc&amp;base=LAW&amp;n=502260" TargetMode="External"/><Relationship Id="rId37" Type="http://schemas.openxmlformats.org/officeDocument/2006/relationships/hyperlink" Target="https://login.consultant.ru/link/?req=doc&amp;base=RLAW076&amp;n=87069&amp;dst=100027" TargetMode="External"/><Relationship Id="rId40" Type="http://schemas.openxmlformats.org/officeDocument/2006/relationships/hyperlink" Target="https://login.consultant.ru/link/?req=doc&amp;base=RLAW076&amp;n=87147&amp;dst=100011" TargetMode="External"/><Relationship Id="rId5" Type="http://schemas.openxmlformats.org/officeDocument/2006/relationships/hyperlink" Target="https://login.consultant.ru/link/?req=doc&amp;base=RLAW076&amp;n=40192&amp;dst=100010" TargetMode="External"/><Relationship Id="rId15" Type="http://schemas.openxmlformats.org/officeDocument/2006/relationships/hyperlink" Target="https://login.consultant.ru/link/?req=doc&amp;base=RLAW076&amp;n=87069&amp;dst=100005" TargetMode="External"/><Relationship Id="rId23" Type="http://schemas.openxmlformats.org/officeDocument/2006/relationships/hyperlink" Target="https://login.consultant.ru/link/?req=doc&amp;base=RLAW076&amp;n=49121&amp;dst=100009" TargetMode="External"/><Relationship Id="rId28" Type="http://schemas.openxmlformats.org/officeDocument/2006/relationships/hyperlink" Target="https://login.consultant.ru/link/?req=doc&amp;base=RLAW076&amp;n=49121&amp;dst=100010" TargetMode="External"/><Relationship Id="rId36" Type="http://schemas.openxmlformats.org/officeDocument/2006/relationships/hyperlink" Target="https://login.consultant.ru/link/?req=doc&amp;base=LAW&amp;n=520258&amp;dst=915" TargetMode="External"/><Relationship Id="rId10" Type="http://schemas.openxmlformats.org/officeDocument/2006/relationships/hyperlink" Target="https://login.consultant.ru/link/?req=doc&amp;base=RLAW076&amp;n=87147&amp;dst=100007" TargetMode="External"/><Relationship Id="rId19" Type="http://schemas.openxmlformats.org/officeDocument/2006/relationships/hyperlink" Target="https://login.consultant.ru/link/?req=doc&amp;base=RLAW076&amp;n=49121&amp;dst=100006" TargetMode="External"/><Relationship Id="rId31" Type="http://schemas.openxmlformats.org/officeDocument/2006/relationships/hyperlink" Target="https://login.consultant.ru/link/?req=doc&amp;base=RLAW076&amp;n=87069&amp;dst=100015" TargetMode="External"/><Relationship Id="rId4" Type="http://schemas.openxmlformats.org/officeDocument/2006/relationships/hyperlink" Target="https://login.consultant.ru/link/?req=doc&amp;base=RLAW076&amp;n=87147&amp;dst=100005" TargetMode="External"/><Relationship Id="rId9" Type="http://schemas.openxmlformats.org/officeDocument/2006/relationships/hyperlink" Target="https://login.consultant.ru/link/?req=doc&amp;base=LAW&amp;n=523306&amp;dst=100124" TargetMode="External"/><Relationship Id="rId14" Type="http://schemas.openxmlformats.org/officeDocument/2006/relationships/hyperlink" Target="https://login.consultant.ru/link/?req=doc&amp;base=RLAW076&amp;n=64527&amp;dst=100005" TargetMode="External"/><Relationship Id="rId22" Type="http://schemas.openxmlformats.org/officeDocument/2006/relationships/hyperlink" Target="https://login.consultant.ru/link/?req=doc&amp;base=RLAW076&amp;n=49121&amp;dst=100008" TargetMode="External"/><Relationship Id="rId27" Type="http://schemas.openxmlformats.org/officeDocument/2006/relationships/hyperlink" Target="https://login.consultant.ru/link/?req=doc&amp;base=RLAW076&amp;n=87069&amp;dst=100013" TargetMode="External"/><Relationship Id="rId30" Type="http://schemas.openxmlformats.org/officeDocument/2006/relationships/hyperlink" Target="https://login.consultant.ru/link/?req=doc&amp;base=RLAW076&amp;n=87069&amp;dst=100014" TargetMode="External"/><Relationship Id="rId35" Type="http://schemas.openxmlformats.org/officeDocument/2006/relationships/hyperlink" Target="https://login.consultant.ru/link/?req=doc&amp;base=LAW&amp;n=5202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2598</Words>
  <Characters>14809</Characters>
  <Application>Microsoft Office Word</Application>
  <DocSecurity>0</DocSecurity>
  <Lines>123</Lines>
  <Paragraphs>34</Paragraphs>
  <ScaleCrop>false</ScaleCrop>
  <Company/>
  <LinksUpToDate>false</LinksUpToDate>
  <CharactersWithSpaces>17373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2026-06-18T12:29:00Z</dcterms:created>
  <dcterms:modified xsi:type="dcterms:W3CDTF">2026-06-18T12:33:00Z</dcterms:modified>
</cp:coreProperties>
</file>