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CF55" w14:textId="77777777" w:rsidR="00BD404A" w:rsidRDefault="00000000">
      <w:pPr>
        <w:pStyle w:val="a3"/>
        <w:jc w:val="center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Работа комиссии по координации работы по противодействию коррупции в Ульяновской области</w:t>
      </w:r>
    </w:p>
    <w:p w14:paraId="26D3BD6E" w14:textId="77777777" w:rsidR="00BD404A" w:rsidRDefault="00BD404A">
      <w:pPr>
        <w:pStyle w:val="a3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CEA88C0" w14:textId="39F3445B" w:rsidR="00FE2F00" w:rsidRPr="00FE2F00" w:rsidRDefault="00FE2F00" w:rsidP="00FE2F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/>
          <w:color w:val="000000" w:themeColor="text1"/>
          <w:sz w:val="28"/>
        </w:rPr>
        <w:t>Заседание от</w:t>
      </w:r>
      <w:r w:rsidRPr="00FE2F00">
        <w:rPr>
          <w:rFonts w:ascii="PT Astra Serif" w:eastAsia="PT Astra Serif" w:hAnsi="PT Astra Serif" w:cs="PT Astra Serif"/>
          <w:b/>
          <w:color w:val="000000" w:themeColor="text1"/>
          <w:sz w:val="28"/>
        </w:rPr>
        <w:t xml:space="preserve"> 02.06.2026 №2</w:t>
      </w:r>
    </w:p>
    <w:p w14:paraId="7C8D2568" w14:textId="77777777" w:rsidR="00FE2F00" w:rsidRPr="00FE2F00" w:rsidRDefault="00FE2F00" w:rsidP="00FE2F00">
      <w:pPr>
        <w:pStyle w:val="a3"/>
        <w:ind w:firstLine="709"/>
        <w:jc w:val="both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</w:p>
    <w:p w14:paraId="4DE10A21" w14:textId="77777777" w:rsidR="00FE2F00" w:rsidRPr="00FE2F00" w:rsidRDefault="00FE2F00" w:rsidP="00FE2F00">
      <w:pPr>
        <w:pStyle w:val="a3"/>
        <w:numPr>
          <w:ilvl w:val="0"/>
          <w:numId w:val="4"/>
        </w:numPr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/>
          <w:color w:val="000000" w:themeColor="text1"/>
          <w:sz w:val="28"/>
        </w:rPr>
        <w:t>О реализации мер по предупреждению коррупционных рисков в системе предоставления государственных социальных услуг населению учреждениями социальной сферы в Ульяновской области.</w:t>
      </w:r>
    </w:p>
    <w:p w14:paraId="4D4E7DDD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73F5403" w14:textId="77777777" w:rsidR="00FE2F00" w:rsidRPr="00FE2F00" w:rsidRDefault="00FE2F00" w:rsidP="00FE2F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bookmarkStart w:id="0" w:name="_Hlk233014416"/>
      <w:r w:rsidRPr="00FE2F00">
        <w:rPr>
          <w:rFonts w:ascii="PT Astra Serif" w:eastAsia="PT Astra Serif" w:hAnsi="PT Astra Serif" w:cs="PT Astra Serif"/>
          <w:b/>
          <w:color w:val="000000" w:themeColor="text1"/>
          <w:sz w:val="28"/>
        </w:rPr>
        <w:t>РЕШИЛИ (ПОСТАНОВИЛИ):</w:t>
      </w:r>
    </w:p>
    <w:p w14:paraId="3386D0EE" w14:textId="77777777" w:rsidR="00FE2F00" w:rsidRPr="00FE2F00" w:rsidRDefault="00FE2F00" w:rsidP="00FE2F00">
      <w:pPr>
        <w:pStyle w:val="a3"/>
        <w:numPr>
          <w:ilvl w:val="1"/>
          <w:numId w:val="6"/>
        </w:numPr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Доклад Батракова Д.В. принять к сведению.</w:t>
      </w:r>
    </w:p>
    <w:p w14:paraId="560A0C22" w14:textId="77777777" w:rsidR="00FE2F00" w:rsidRPr="00FE2F00" w:rsidRDefault="00FE2F00" w:rsidP="00FE2F00">
      <w:pPr>
        <w:pStyle w:val="a3"/>
        <w:numPr>
          <w:ilvl w:val="1"/>
          <w:numId w:val="6"/>
        </w:numPr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bookmarkStart w:id="1" w:name="_Hlk59016528"/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Рекомендовать Министру социального развития Ульяновской области (Д.В. Батракову):</w:t>
      </w:r>
    </w:p>
    <w:p w14:paraId="5A804DBD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1.2.1. Продолжить разъяснение жителям Ульяновской области об оказываемых государственных услуг через МФЦ и в электронном виде, в целях повышения прозрачности и эффективности их оказания. </w:t>
      </w:r>
    </w:p>
    <w:p w14:paraId="07334041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постоянно.</w:t>
      </w:r>
    </w:p>
    <w:p w14:paraId="5434A300" w14:textId="77777777" w:rsidR="00FE2F00" w:rsidRPr="00FE2F00" w:rsidRDefault="00FE2F00" w:rsidP="00FE2F00">
      <w:pPr>
        <w:pStyle w:val="a3"/>
        <w:numPr>
          <w:ilvl w:val="2"/>
          <w:numId w:val="5"/>
        </w:numPr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. Усилить ведомственный контроль за подведомственной сетью на всех стадиях предоставления социальных услуг.</w:t>
      </w:r>
    </w:p>
    <w:p w14:paraId="025E2958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постоянно.</w:t>
      </w:r>
    </w:p>
    <w:p w14:paraId="7164CF7C" w14:textId="77777777" w:rsidR="00FE2F00" w:rsidRPr="00FE2F00" w:rsidRDefault="00FE2F00" w:rsidP="00FE2F00">
      <w:pPr>
        <w:pStyle w:val="a3"/>
        <w:numPr>
          <w:ilvl w:val="2"/>
          <w:numId w:val="5"/>
        </w:numPr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Оказывать методическую и практическую помощь руководителям подведомственных учреждений при организации и проведении ими антикоррупционной деятельности. </w:t>
      </w:r>
    </w:p>
    <w:p w14:paraId="4378C2EF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постоянно.</w:t>
      </w:r>
    </w:p>
    <w:bookmarkEnd w:id="1"/>
    <w:p w14:paraId="0ADB112F" w14:textId="77777777" w:rsidR="00FE2F00" w:rsidRPr="00FE2F00" w:rsidRDefault="00FE2F00" w:rsidP="00FE2F00">
      <w:pPr>
        <w:pStyle w:val="a3"/>
        <w:numPr>
          <w:ilvl w:val="2"/>
          <w:numId w:val="5"/>
        </w:numPr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Организовать мониторинг реализации антикоррупционной деятельности подведомственными Министерству социального развития Ульяновской области организациями с целью повышения эффективности деятельности в сфере противодействия коррупции.</w:t>
      </w:r>
    </w:p>
    <w:p w14:paraId="112F010F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 отдельному графику.</w:t>
      </w:r>
    </w:p>
    <w:bookmarkEnd w:id="0"/>
    <w:p w14:paraId="53484CC7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1.3. Информацию об исполнении пунктов 1.2.1 – 1.2.4 направить в адрес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(далее – управление).</w:t>
      </w:r>
    </w:p>
    <w:p w14:paraId="17B64E34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не позднее 10.12.2026.</w:t>
      </w:r>
    </w:p>
    <w:p w14:paraId="47E2E78C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</w:p>
    <w:p w14:paraId="66D9CAB6" w14:textId="77777777" w:rsidR="00FE2F00" w:rsidRPr="00FE2F00" w:rsidRDefault="00FE2F00" w:rsidP="00FE2F00">
      <w:pPr>
        <w:pStyle w:val="a3"/>
        <w:numPr>
          <w:ilvl w:val="0"/>
          <w:numId w:val="4"/>
        </w:numPr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О мерах по профилактике коррупционных правонарушений в ходе реализации национального проекта «Эффективная и конкурентная экономика» и регионального проекта «Малое и среднее предпринимательство и поддержка индивидуальной предпринимательской инициативы.</w:t>
      </w:r>
    </w:p>
    <w:p w14:paraId="4C4294B0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Докладчики – Зонтов Н.В., Артемьева Н.В.</w:t>
      </w:r>
    </w:p>
    <w:p w14:paraId="314F0558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</w:p>
    <w:p w14:paraId="3F8CDFE7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РЕШИЛИ (ПОСТАНОВИЛИ):</w:t>
      </w:r>
    </w:p>
    <w:p w14:paraId="1A768014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bookmarkStart w:id="2" w:name="_Hlk233014437"/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lastRenderedPageBreak/>
        <w:t xml:space="preserve">2.1. Доклады </w:t>
      </w:r>
      <w:proofErr w:type="spellStart"/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Зонтова</w:t>
      </w:r>
      <w:proofErr w:type="spellEnd"/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 Н.В., Артемьевой Н.В. принять к сведению.</w:t>
      </w:r>
    </w:p>
    <w:p w14:paraId="4F1C4CF7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2.2. Рекомендовать руководителям исполнительных органов Ульяновской области, главам администраций органов местного самоуправления муниципальных образований Ульяновской области:</w:t>
      </w:r>
    </w:p>
    <w:p w14:paraId="0BC1876F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2.2.1. С целью недопущения коррупционных нарушений проводить в пределах компетенции проверки материалов, предоставленных гражданами, в рамках реализации национальных и региональных проектов.</w:t>
      </w:r>
    </w:p>
    <w:p w14:paraId="1A756FCA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 отдельному плану.</w:t>
      </w:r>
    </w:p>
    <w:p w14:paraId="264E5048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2.2.2. В целях снижения вероятности совершения коррупционного правонарушения провести оценку и сформировать реестр коррупционных рисков, возникающих при распределении субсидий и грантов, а также разработать план по их минимизации.</w:t>
      </w:r>
    </w:p>
    <w:p w14:paraId="256AA0F7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30.07.2026.</w:t>
      </w:r>
    </w:p>
    <w:p w14:paraId="06ADF029" w14:textId="1AAF2168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2.2.3. Для недопущения нецелевого использования бю</w:t>
      </w:r>
      <w:r>
        <w:rPr>
          <w:rFonts w:ascii="PT Astra Serif" w:eastAsia="PT Astra Serif" w:hAnsi="PT Astra Serif" w:cs="PT Astra Serif"/>
          <w:bCs/>
          <w:color w:val="000000" w:themeColor="text1"/>
          <w:sz w:val="28"/>
        </w:rPr>
        <w:t>д</w:t>
      </w: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жетных средств исключить принятие решений соответствующих комиссий по выделению </w:t>
      </w: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br/>
        <w:t>из бюджета Ульяновской области грантов (субсидий) в заочном формате.</w:t>
      </w:r>
    </w:p>
    <w:p w14:paraId="59E312DC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постоянно.</w:t>
      </w:r>
    </w:p>
    <w:p w14:paraId="77576413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2.2.4. Осуществлять регулярный мониторинг реализации мер по минимизации коррупционных рисков, в том числе по выявлению личной заинтересованности государственных служащих, работников, при распределении субсидий и грантов, которая приводит или может привести к конфликту интересов.</w:t>
      </w:r>
    </w:p>
    <w:p w14:paraId="6EA72B27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постоянно.</w:t>
      </w:r>
      <w:bookmarkEnd w:id="2"/>
    </w:p>
    <w:p w14:paraId="1E2F79EC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Информацию об исполнении пунктов 2.2.1 – 2.2.4 направить в адрес управления.</w:t>
      </w:r>
    </w:p>
    <w:p w14:paraId="1E6504DD" w14:textId="77777777" w:rsidR="00FE2F00" w:rsidRPr="00FE2F00" w:rsidRDefault="00FE2F00" w:rsidP="00FE2F00">
      <w:pPr>
        <w:pStyle w:val="a3"/>
        <w:ind w:firstLine="709"/>
        <w:rPr>
          <w:rFonts w:ascii="PT Astra Serif" w:eastAsia="PT Astra Serif" w:hAnsi="PT Astra Serif" w:cs="PT Astra Serif"/>
          <w:bCs/>
          <w:color w:val="000000" w:themeColor="text1"/>
          <w:sz w:val="28"/>
        </w:rPr>
      </w:pPr>
      <w:r w:rsidRPr="00FE2F00">
        <w:rPr>
          <w:rFonts w:ascii="PT Astra Serif" w:eastAsia="PT Astra Serif" w:hAnsi="PT Astra Serif" w:cs="PT Astra Serif"/>
          <w:bCs/>
          <w:color w:val="000000" w:themeColor="text1"/>
          <w:sz w:val="28"/>
        </w:rPr>
        <w:t>Срок: не позднее 10.12.2026.</w:t>
      </w:r>
    </w:p>
    <w:p w14:paraId="2300B348" w14:textId="77777777" w:rsidR="00FE2F00" w:rsidRPr="00FE2F00" w:rsidRDefault="00FE2F00" w:rsidP="00FE2F00">
      <w:pPr>
        <w:pStyle w:val="a3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A877307" w14:textId="77777777" w:rsidR="00FE2F00" w:rsidRDefault="00FE2F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  <w:lang w:val="en-US"/>
        </w:rPr>
      </w:pPr>
    </w:p>
    <w:p w14:paraId="2416FEBA" w14:textId="05C9672A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Заседание от 17.03.2026 № 1</w:t>
      </w:r>
    </w:p>
    <w:p w14:paraId="2136F047" w14:textId="77777777" w:rsidR="00BD404A" w:rsidRDefault="00BD404A">
      <w:pPr>
        <w:pStyle w:val="a3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3AC8AF0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b/>
          <w:color w:val="000000" w:themeColor="text1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 xml:space="preserve">1. </w:t>
      </w:r>
      <w:bookmarkStart w:id="3" w:name="_Hlk165903450"/>
      <w:bookmarkStart w:id="4" w:name="_Hlk183507533"/>
      <w:r>
        <w:rPr>
          <w:rFonts w:ascii="PT Astra Serif" w:eastAsia="PT Astra Serif" w:hAnsi="PT Astra Serif" w:cs="PT Astra Serif"/>
          <w:b/>
          <w:color w:val="000000" w:themeColor="text1"/>
          <w:sz w:val="28"/>
          <w:szCs w:val="28"/>
        </w:rPr>
        <w:t xml:space="preserve">О результатах работы органов внутренних дел по выявлению </w:t>
      </w:r>
      <w:r>
        <w:rPr>
          <w:rFonts w:ascii="PT Astra Serif" w:eastAsia="PT Astra Serif" w:hAnsi="PT Astra Serif" w:cs="PT Astra Serif"/>
          <w:b/>
          <w:color w:val="000000" w:themeColor="text1"/>
          <w:sz w:val="28"/>
          <w:szCs w:val="28"/>
        </w:rPr>
        <w:br/>
        <w:t>и пресечению коррупц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ионных преступлений в деятельности государственных и муниципальных органов Ульяновской области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br/>
        <w:t>в 2025 году.</w:t>
      </w:r>
    </w:p>
    <w:p w14:paraId="1D5B0D67" w14:textId="77777777" w:rsidR="00BD404A" w:rsidRDefault="00BD404A">
      <w:pPr>
        <w:pStyle w:val="a3"/>
        <w:jc w:val="both"/>
        <w:rPr>
          <w:rFonts w:ascii="PT Astra Serif" w:hAnsi="PT Astra Serif"/>
          <w:color w:val="000000" w:themeColor="text1"/>
        </w:rPr>
      </w:pPr>
    </w:p>
    <w:p w14:paraId="491DF7B1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РЕШИЛИ:</w:t>
      </w:r>
    </w:p>
    <w:p w14:paraId="1DB421E3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1.1. Доклад Пахомова Е.И. принять к сведению.</w:t>
      </w:r>
    </w:p>
    <w:p w14:paraId="2284BA1D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1.2. Рекомендовать руководителям исполнительных органов Ульяновской области (далее – ИО), главам администраций органов местного самоуправления муниципальных образований Ульяновской области (далее – ОМСУ):</w:t>
      </w:r>
    </w:p>
    <w:p w14:paraId="58E4AA4C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1.2.1. Принять дополнительные меры по профилактике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и предотвращению коррупционных проявлений в деятельности должностных лиц региональных и муниципальных органов власти, их подведомственных организаций (учреждений). </w:t>
      </w:r>
    </w:p>
    <w:p w14:paraId="5766158D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Срок: постоянно.</w:t>
      </w:r>
    </w:p>
    <w:p w14:paraId="0255AA4D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1.2.2. Оказывать методическую помощь руководителям подведомственных учреждений, при организации и проведении ими антикоррупционной деятельности. </w:t>
      </w:r>
    </w:p>
    <w:p w14:paraId="2B730AEA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постоянно.</w:t>
      </w:r>
    </w:p>
    <w:p w14:paraId="77767CA9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1.2.3.Усилить ведомственный контроль за подведомственной сетью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на всех стадиях закупок. </w:t>
      </w:r>
    </w:p>
    <w:p w14:paraId="17996572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постоянно</w:t>
      </w:r>
    </w:p>
    <w:p w14:paraId="72D5783D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1.3. Информацию об исполнении пунктов 1.2.1 – 1.2.3 направить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в адрес управления по реализации единой государственной политики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в области противодействия коррупции, профилактики коррупционных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и иных правонарушений администрации Губернатора Ульяновской области (далее – управление).</w:t>
      </w:r>
    </w:p>
    <w:p w14:paraId="0272B459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не позднее 1.07.2026.</w:t>
      </w:r>
    </w:p>
    <w:p w14:paraId="057D7B4C" w14:textId="77777777" w:rsidR="00BD404A" w:rsidRDefault="00BD404A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</w:p>
    <w:p w14:paraId="39EFD89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 xml:space="preserve">2. </w:t>
      </w:r>
      <w:bookmarkEnd w:id="3"/>
      <w:bookmarkEnd w:id="4"/>
      <w:r>
        <w:rPr>
          <w:rFonts w:ascii="PT Astra Serif" w:eastAsia="PT Astra Serif" w:hAnsi="PT Astra Serif" w:cs="PT Astra Serif"/>
          <w:b/>
          <w:color w:val="000000" w:themeColor="text1"/>
          <w:sz w:val="28"/>
          <w:szCs w:val="28"/>
        </w:rPr>
        <w:t>Об итогах работы в 2025 году по профилактике коррупционных правонарушений и результатах исполнения областной программы «Противодействие коррупции в Ульяновской области».</w:t>
      </w:r>
    </w:p>
    <w:p w14:paraId="415522B7" w14:textId="77777777" w:rsidR="00BD404A" w:rsidRDefault="00BD404A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</w:p>
    <w:p w14:paraId="7A21996C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>РЕШИЛИ:</w:t>
      </w:r>
      <w:bookmarkStart w:id="5" w:name="_Hlk191976259"/>
    </w:p>
    <w:p w14:paraId="7607C75B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Доклад Яшновой С.Г. принять к сведению.</w:t>
      </w:r>
      <w:bookmarkEnd w:id="5"/>
    </w:p>
    <w:p w14:paraId="2377E978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Руководителям ИО, ОМСУ:</w:t>
      </w:r>
    </w:p>
    <w:p w14:paraId="4A445A5D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Проводить на регулярной основе мероприятия, нацеленные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на популяризацию электронной формы предоставления услуг, а также соблюдение регламентных сроков направления ответов на запросы, запрашиваемых федеральными органами исполнительной власти у органов исполнительной власти и органов местного самоуправления. </w:t>
      </w:r>
    </w:p>
    <w:p w14:paraId="3B4B7D59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постоянно.</w:t>
      </w:r>
    </w:p>
    <w:p w14:paraId="5A1497D2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2.2.2. Обеспечить наполнение актуальными материалами просветительского характера, информацией о работе в сфере противодействия коррупции и др. соответствующих разделов официальных сайтов ИО, ОМСУ.</w:t>
      </w:r>
    </w:p>
    <w:p w14:paraId="631140FB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постоянно.</w:t>
      </w:r>
    </w:p>
    <w:p w14:paraId="27F6DA64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2.2.3. Осуществлять еженедельный мониторинг публикуемого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в региональных печатных и электронных средств массовой информации материала по антикоррупционной тематике, своевременно реагировать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на факты коррупции и негативные комментарии на данную тему. </w:t>
      </w:r>
    </w:p>
    <w:p w14:paraId="4424F5CF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постоянно.</w:t>
      </w:r>
    </w:p>
    <w:p w14:paraId="58F6EAFA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2.2.4. Освещать деятельность в сфере противодействия коррупции посредством социальных сетей, </w:t>
      </w:r>
      <w:r>
        <w:rPr>
          <w:rFonts w:ascii="PT Astra Serif" w:hAnsi="PT Astra Serif"/>
          <w:color w:val="000000" w:themeColor="text1"/>
          <w:sz w:val="28"/>
        </w:rPr>
        <w:t xml:space="preserve">в региональных печатных, телевизионных </w:t>
      </w:r>
      <w:r>
        <w:rPr>
          <w:rFonts w:ascii="PT Astra Serif" w:hAnsi="PT Astra Serif"/>
          <w:color w:val="000000" w:themeColor="text1"/>
          <w:sz w:val="28"/>
        </w:rPr>
        <w:br/>
        <w:t xml:space="preserve">и электронных СМИ, специальных рубрик на радио и телевидении, с целью правового просвещения и информирования населения, формирования негативного отношения к любым проявлениям коррупции. </w:t>
      </w:r>
    </w:p>
    <w:p w14:paraId="13A15E6D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</w:rPr>
        <w:t>Срок: согласно медийному плану.</w:t>
      </w:r>
    </w:p>
    <w:p w14:paraId="30B03AC3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2.3. Информацию об исполнении пунктов 2.2.1 – 2.2.4 направить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в адрес управления.</w:t>
      </w:r>
    </w:p>
    <w:p w14:paraId="73CB2966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lastRenderedPageBreak/>
        <w:t>Срок: не позднее 1.07.2026.</w:t>
      </w:r>
    </w:p>
    <w:p w14:paraId="540010BC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2.4. Управлению:</w:t>
      </w:r>
    </w:p>
    <w:p w14:paraId="218EDEAE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2.4.1. Разработать методические рекомендации по вопросам организации и проведения работы по антикоррупционному просвещению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и популяризации в обществе антикоррупционных стандартов на территории Ульяновской области. Направить для использования в ИО, ОМСУ.</w:t>
      </w:r>
    </w:p>
    <w:p w14:paraId="01017FA6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не позднее 10.04.2026.</w:t>
      </w:r>
    </w:p>
    <w:p w14:paraId="318AACE4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2.4.2. Подготовить и направить в ИО и ОМСУ информационное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письмо по выявленным нарушениям в организации деятельности в сфере противодействия коррупции государственными и муниципальными органами Ульяновской области. </w:t>
      </w:r>
    </w:p>
    <w:p w14:paraId="30177967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31.03.2026.</w:t>
      </w:r>
    </w:p>
    <w:p w14:paraId="0F9929D8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2.4.3. Организовать работу по проведению анализа поступивших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 xml:space="preserve">в ОМСУ от муниципальных служащих уведомлений о намерении выполнять иную оплачиваемую работу с целью обеспечения предупредительной работы в сфере конфликта интересов. </w:t>
      </w:r>
    </w:p>
    <w:p w14:paraId="01E6EEE5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по мере необходимости.</w:t>
      </w:r>
    </w:p>
    <w:p w14:paraId="1367717E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2.4.4. Организовать работу по проведению мониторинга реализации антикоррупционной деятельности </w:t>
      </w:r>
      <w:r>
        <w:rPr>
          <w:rFonts w:ascii="PT Astra Serif" w:hAnsi="PT Astra Serif"/>
          <w:color w:val="000000" w:themeColor="text1"/>
          <w:sz w:val="28"/>
        </w:rPr>
        <w:t>областных государственных учреждений Ульяновской области, функции и полномочия учредителя которых осуществляют Правительство Ульяновской области, либо возглавляемые им исполнительные органы, муниципальных учреждений, функции и полномочия учредителя которых осуществляют органы местного самоуправления муниципальных образований Ульяновской области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. </w:t>
      </w:r>
    </w:p>
    <w:p w14:paraId="0279A3A4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согласно графику.</w:t>
      </w:r>
    </w:p>
    <w:p w14:paraId="0F878789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2.4.5. Проработать вопрос о проведении совместного цикла лекций </w:t>
      </w:r>
      <w:r>
        <w:rPr>
          <w:rFonts w:ascii="PT Astra Serif" w:hAnsi="PT Astra Serif"/>
          <w:color w:val="000000" w:themeColor="text1"/>
          <w:sz w:val="28"/>
          <w:szCs w:val="28"/>
        </w:rPr>
        <w:br/>
        <w:t>по вопросам противодействия коррупции с Ульяновской региональной общественной организацией Общероссийской общественной организации - общество «Знание» России.</w:t>
      </w:r>
    </w:p>
    <w:p w14:paraId="5D675066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не позднее 15.05.2026.</w:t>
      </w:r>
    </w:p>
    <w:p w14:paraId="5F844609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2.4.6. Направить в ИО, ОМСУ разъяснения по порядку предоставления, согласно установленному порядку, предусмотренному статьями 8 , 8</w:t>
      </w:r>
      <w:r>
        <w:rPr>
          <w:rFonts w:ascii="PT Astra Serif" w:hAnsi="PT Astra Serif"/>
          <w:color w:val="000000" w:themeColor="text1"/>
          <w:sz w:val="28"/>
          <w:szCs w:val="28"/>
          <w:vertAlign w:val="superscript"/>
        </w:rPr>
        <w:t>1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Федерального закона от 25.12.2008 № 273-ФЗ «О противодействии коррупции», справок о доходах, расходах, об имуществе и обязательствах имущественного характера.</w:t>
      </w:r>
    </w:p>
    <w:p w14:paraId="707FBBDB" w14:textId="77777777" w:rsidR="00BD404A" w:rsidRDefault="00000000">
      <w:pPr>
        <w:pStyle w:val="a3"/>
        <w:ind w:firstLine="709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Срок: не позднее 15.04.2026.</w:t>
      </w:r>
    </w:p>
    <w:p w14:paraId="6F56B2AC" w14:textId="77777777" w:rsidR="00BD404A" w:rsidRDefault="00BD404A">
      <w:pPr>
        <w:pStyle w:val="a3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C1162E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ЗАКРЫТАЯ ЧАСТЬ</w:t>
      </w:r>
    </w:p>
    <w:p w14:paraId="720BF97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06EBB20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О рассмотрении уведомления лица, замещающего государственную должность Ульяновской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430D9391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7AE2EC73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РЕШИЛИ:</w:t>
      </w:r>
    </w:p>
    <w:p w14:paraId="6E96029E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0BEF5792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Признать, что при исполнении должностных обязанностей лицом, замещающим государственную должность Ульяновской области, конфликт интересов отсутствует.</w:t>
      </w:r>
    </w:p>
    <w:p w14:paraId="77FF2C5D" w14:textId="77777777" w:rsidR="00BD404A" w:rsidRDefault="00BD404A">
      <w:pPr>
        <w:pStyle w:val="a3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355F20F" w14:textId="77777777" w:rsidR="00BD404A" w:rsidRDefault="00000000">
      <w:pPr>
        <w:pStyle w:val="a3"/>
        <w:ind w:firstLine="709"/>
        <w:jc w:val="both"/>
        <w:outlineLvl w:val="2"/>
        <w:rPr>
          <w:rFonts w:ascii="PT Astra Serif" w:eastAsia="PT Astra Serif" w:hAnsi="PT Astra Serif" w:cs="PT Astra Serif"/>
          <w:color w:val="000000" w:themeColor="text1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Заседание от 16.12.2025 № 4</w:t>
      </w:r>
    </w:p>
    <w:p w14:paraId="6333F01B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5A8F20A9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1. «О результатах анализа деятельности по проведению независимой антикоррупционной экспертизы нормативных правовых актов и их проектов, проблемах проведения независимой антикоррупционной экспертизы и предложениях по их устранению».</w:t>
      </w:r>
    </w:p>
    <w:p w14:paraId="3FE4DFF7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A70E823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РЕШИЛИ:</w:t>
      </w:r>
    </w:p>
    <w:p w14:paraId="688665A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Доклады Яшновой С.Г., Скорнякова А.В. принять к сведению.</w:t>
      </w:r>
    </w:p>
    <w:p w14:paraId="06F6707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pacing w:val="-6"/>
          <w:sz w:val="28"/>
        </w:rPr>
        <w:t>1.2. Рекомендовать руководителям исполнительных органов Ульяновской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</w:t>
      </w:r>
      <w:r>
        <w:rPr>
          <w:rFonts w:ascii="PT Astra Serif" w:eastAsia="PT Astra Serif" w:hAnsi="PT Astra Serif" w:cs="PT Astra Serif"/>
          <w:color w:val="000000" w:themeColor="text1"/>
          <w:spacing w:val="-6"/>
          <w:sz w:val="28"/>
        </w:rPr>
        <w:t>области (далее – ИО), главам администраций органов местного самоуправления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муниципальных образований Ульяновской области (далее – ОМСУ):</w:t>
      </w:r>
    </w:p>
    <w:p w14:paraId="374552E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1.2.1. Направлять инициативно проекты нормативных-правовых актов в адрес независимых экспертов с целью получения мотивированного заключения.</w:t>
      </w:r>
    </w:p>
    <w:p w14:paraId="798B5C2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725B79B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1.3. Главам администраций ОМСУ:</w:t>
      </w:r>
    </w:p>
    <w:p w14:paraId="3A59662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1.3.1. Для должностных лиц, осуществляющих разработку проектов муниципальных нормативных правовых актов (в том числе городских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 сельских поселений, подведомственных организаций) провести обучающие мероприятия по разъяснению законодательных и иных нормативных правовых актов, регулирующих вопросы нормотворческой деятельности,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том числе вопросы проведения антикоррупционной экспертизы муниципальных нормативных правовых актов и их проектов (независимой антикоррупционной экспертизы).</w:t>
      </w:r>
    </w:p>
    <w:p w14:paraId="12B1C09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1.4. Управлению по реализации единой государственной политики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в области противодействия коррупции, профилактики коррупционных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иных правонарушений администрации Губернатора Ульяновской области (далее – Управление):</w:t>
      </w:r>
    </w:p>
    <w:p w14:paraId="4835239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1.4.1. Совместно с государственно-правовым управлением администрации Губернатора Ульяновской области, Управлением Минюста России по Ульяновской области организовать и провести в 1 квартале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2026 года обучающее мероприятие по вопросам проведения независимой антикоррупционной экспертизы с аккредитованными независимыми экспертами.</w:t>
      </w:r>
    </w:p>
    <w:p w14:paraId="39A3121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март 2026.</w:t>
      </w:r>
    </w:p>
    <w:p w14:paraId="3FF941E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1.4.2. Подготовить и направить в ИО, ОМСУ информационное письмо по вопросу проведения в Ульяновской области антикоррупционной экспертизы нормативных правовых актов Ульяновской области и проектов нормативных правовых актов Ульяновской области (муниципальных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нормативных правовых актов и проектов муниципальных нормативных правовых актов ОМСУ).</w:t>
      </w:r>
    </w:p>
    <w:p w14:paraId="58626DC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13.01.2026.</w:t>
      </w:r>
    </w:p>
    <w:p w14:paraId="531A0E82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9AB794E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2. «Об итогах форума «Противодействие коррупции на современном этапе: общественные и правовые аспекты» и работы по профилактике коррупционных правонарушений в 2025 году».</w:t>
      </w:r>
    </w:p>
    <w:p w14:paraId="32596447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A68C173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РЕШИЛИ:</w:t>
      </w:r>
    </w:p>
    <w:p w14:paraId="0FD2217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0B5A66B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2.1. Доклад Яшновой С.Г. принять к сведению.</w:t>
      </w:r>
    </w:p>
    <w:p w14:paraId="262237F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 Руководителям ИО, ОМСУ:</w:t>
      </w:r>
    </w:p>
    <w:p w14:paraId="09C9EA4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2.2.1. Предоставлять в адрес управления представления об устранении нарушений антикоррупционного законодательства, поступившие от органов прокуратуры и следственных органов.</w:t>
      </w:r>
    </w:p>
    <w:p w14:paraId="222C8C3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Срок: по мере поступления актов прокурорского реагирования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следственных органов.</w:t>
      </w:r>
    </w:p>
    <w:p w14:paraId="220AFFB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2.2.2. Рассмотреть возможность использования в рамках антикоррупционного просвещения в целях популяризации среди граждан антикоррупционных стандартов различных форм мероприятий (видеоролики, плакаты, буклеты, памятки и т.д.), а также ресурс региональных и местных СМИ.</w:t>
      </w:r>
    </w:p>
    <w:p w14:paraId="1B00764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7BC766F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2.2.3. Повысить эффективность работы: по выявлению фактов конфликта интересов в деятельности должностных лиц региональных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 муниципальных органов власти и подведомственных им организаций,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а также организаций, учредителями которых выступают ИО, ОМСУ,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особое внимание уделив сферам с высокими коррупционными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рисками, используя актуализированные сведения об их родственниках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свойственниках; организации просветительских, образовательных и иных мероприятий, направленных на формирование антикоррупционного поведения у государственных гражданских служащих, муниципальных служащих и иных работников, популяризацию в обществе антикоррупционных стандартов.</w:t>
      </w:r>
    </w:p>
    <w:p w14:paraId="2BC65A1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737AF31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2.2.4. Поддерживать в актуальном состоянии раздел «Противодействие коррупции» на официальных сайтах, обеспечивать наполнение раздела актуальными материалами просветительского характера, информацией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о работе соответствующих комиссий, сведениями о доходах, о закупках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т.д. Срок: постоянно.</w:t>
      </w:r>
    </w:p>
    <w:p w14:paraId="4ECD28F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2.2.5. Принять необходимые меры по внедрению в деятельность подведомственных организаций, в том числе организаций, учредителями которых выступают ИО, ОМСУ локальных актов по исполнению положений ст. 13.3 Федерального Закона РФ № 273-ФЗ от 25.12.2008 «О противодействии коррупции».</w:t>
      </w:r>
    </w:p>
    <w:p w14:paraId="2FA9D47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Срок: постоянно.</w:t>
      </w:r>
    </w:p>
    <w:p w14:paraId="2148A45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2.2.6. Провести мониторинг исполнения подведомственными учреждениями и организациями, учредителями которых выступают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ИО, ОМСУ требований антикоррупционного законодательства, с учётом направленных ранее управлением методических материалов (по вопросам наполнения раздела, посвящённого вопросам противодействия коррупции, официальных сайтов исполнительных органов государственной власти Ульяновской области и органов местного самоуправления муниципальных образований Ульяновской области; порядка реализации антикоррупционной политики в подведомственных организациях (учреждениях) исполнительных органов государственной власти Ульяновской области и органах местного самоуправления Ульяновской области, алгоритма формирования базы данных зон повышенного коррупционного риска в деятельности исполнительных органов государственной власти, органов местного самоуправления Ульяновской области и подведомственных им учреждений и организаций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др.).</w:t>
      </w:r>
    </w:p>
    <w:p w14:paraId="7AD444A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01 сентября 2026 года.</w:t>
      </w:r>
    </w:p>
    <w:p w14:paraId="3C5BF38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2.3. Информацию о реализации п. 2.2 представить в управление.</w:t>
      </w:r>
    </w:p>
    <w:p w14:paraId="2E9B130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01 ноября 2026.</w:t>
      </w:r>
    </w:p>
    <w:p w14:paraId="0E3502B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 Управлению:</w:t>
      </w:r>
    </w:p>
    <w:p w14:paraId="22B5781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2.4.1. Проводить анализ представленных от ИО, ОМСУ актов прокурорского реагирования и следственных органов на предмет типовых ошибок, выявленных при осуществлении работы в сфере противодействия коррупции. По итогам анализа подготовить и направить в адрес ИО и ОМСУ соответствующий обзор.</w:t>
      </w:r>
    </w:p>
    <w:p w14:paraId="26CD469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ежегодно.</w:t>
      </w:r>
    </w:p>
    <w:p w14:paraId="2C195A0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2.4.2. Продолжить проведение на территории Ульяновской области обучающих и просветительских мероприятий в сфере противодействия коррупции с должностными лицами ИО, ОМСУ, подведомственных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им учреждений, а также организаций, учредителями в которых выступают ИО, ОМСУ.</w:t>
      </w:r>
    </w:p>
    <w:p w14:paraId="639FBC9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02121AD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2.4.3. Оказывать методическую помощь ИО, ОМСУ, подведомственным им организациям при проведении ими антикоррупционной деятельности.</w:t>
      </w:r>
    </w:p>
    <w:p w14:paraId="0B9B550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6119177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2.4.4. Продолжить работу по информированию населения Ульяновской области о ходе реализации антикоррупционной политики, в том числе в СМИ.</w:t>
      </w:r>
    </w:p>
    <w:p w14:paraId="1AA592E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5D0257D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2.4.5. Продолжить практику выездов сотрудников управления в ИО, ОМСУ с целью проведения мониторинга антикоррупционной и закупочной деятельности.</w:t>
      </w:r>
    </w:p>
    <w:p w14:paraId="3DF02FA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 отдельному графику.</w:t>
      </w:r>
    </w:p>
    <w:p w14:paraId="426169D2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E2567B2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 xml:space="preserve">3. «О плане работы Комиссии по координации работы </w:t>
      </w: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br/>
        <w:t>по противодействию коррупции в Ульяновской области на 2026 год».</w:t>
      </w:r>
    </w:p>
    <w:p w14:paraId="6C07D94D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4283D50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РЕШИЛИ:</w:t>
      </w:r>
    </w:p>
    <w:p w14:paraId="16C4CD8D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70E698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3.1. Доклад Яшновой С.Г. принять к сведению.</w:t>
      </w:r>
    </w:p>
    <w:p w14:paraId="1EF20DB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3.2. Утвердить план работы комиссии по координации работы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по противодействию коррупции в Ульяновской области на 2026 год,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с учётом предложений, внесённых членами комиссии по координации работы по противодействию коррупции в Ульяновской области.</w:t>
      </w:r>
    </w:p>
    <w:p w14:paraId="47052ADA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C49D353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ЗАКРЫТАЯ ЧАСТЬ</w:t>
      </w:r>
    </w:p>
    <w:p w14:paraId="273CE0BC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65864E02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О рассмотрении уведомления лица, замещающего государственную должность Ульяновской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6C6B8807" w14:textId="77777777" w:rsidR="00BD404A" w:rsidRDefault="00BD404A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744E648F" w14:textId="77777777" w:rsidR="00BD404A" w:rsidRDefault="00000000">
      <w:pPr>
        <w:pStyle w:val="a3"/>
        <w:ind w:firstLine="709"/>
        <w:jc w:val="both"/>
        <w:outlineLvl w:val="3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color w:val="000000" w:themeColor="text1"/>
          <w:sz w:val="28"/>
        </w:rPr>
        <w:t>РЕШИЛИ:</w:t>
      </w:r>
    </w:p>
    <w:p w14:paraId="7E74B110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5DB9C16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Отложить рассмотрение вопроса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3A3D595F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E9A59E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09.09.2025 № 3</w:t>
      </w:r>
    </w:p>
    <w:p w14:paraId="62776B80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A63E80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О мерах по профилактике коррупционных правонарушений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ходе реализации на территории Ульяновской области национального проекта «Экологическое благополучие» и региональных проектов, исполняемых в рамках его реализации.</w:t>
      </w:r>
    </w:p>
    <w:p w14:paraId="05C8A51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D73243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45408A20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7FFC01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 Черкасова Е.А. принять к сведению.</w:t>
      </w:r>
    </w:p>
    <w:p w14:paraId="097A3E9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 Рекомендовать исполняющему обязанности Министра природных ресурсов и экологии Ульяновской области (Черкасову Е.А.) продолжить работу в пределах компетенции, в том числе профилактического характера, по недопущению коррупционных правонарушений при реализации в Ульяновской области национального проекта «Экологическое благополучие» и региональных проектов, исполняемых в рамках его реализации.</w:t>
      </w:r>
    </w:p>
    <w:p w14:paraId="31BF7B0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19DF650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1.3. Рекомендовать руководителям исполнительных органов Ульяновской области, главам администраций муниципальных образований Ульяновской области активизировать претензионную работу при расходовании бюджетных средств в целях устранения нарушений договорных обязательств со стороны подрядных организаций по условиям контрактов по срокам, объёмам и качеству выполненных работ.</w:t>
      </w:r>
    </w:p>
    <w:p w14:paraId="2A3495B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Срок: по мере необходимости.</w:t>
      </w:r>
    </w:p>
    <w:p w14:paraId="3E5F655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2. Меры по предупреждению коррупции в организациях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и учреждениях, подведомственных исполнительным органам Ульяновской области и органам местного самоуправления Ульяновской области.</w:t>
      </w:r>
    </w:p>
    <w:p w14:paraId="6CBFA3B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EF910B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0402A63B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4AFDAE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2.1. Доклад Яшновой С.Г. принять к сведению.</w:t>
      </w:r>
    </w:p>
    <w:p w14:paraId="196ED0D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 Рекомендовать руководителям исполнительных органов Ульяновской области, главам администраций муниципальных образований Ульяновской области:</w:t>
      </w:r>
    </w:p>
    <w:p w14:paraId="4B4E0BF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2.2.1. Принять дополнительные меры по профилактике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предотвращению коррупционных проявлений в деятельности должностных лиц региональных и муниципальных органов власти, их подведомственных организаций (учреждений).</w:t>
      </w:r>
    </w:p>
    <w:p w14:paraId="0C2CD58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2.2.2. Повысить эффективность работы по выявлению фактов конфликта интересов в деятельности должностных лиц региональных и муниципальных органов власти, особое внимание уделив сферам с высокими коррупционными рисками, используя своевременно актуализированные сведения об их родственниках и свойственниках путём проведения анализа на предмет выявления нарушений в сфере конфликта интересов.</w:t>
      </w:r>
    </w:p>
    <w:p w14:paraId="2F0744C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2.2.3. Организовать обучение служащих по разъяснению требований антикоррупционного законодательства, мер ответственности за их несоблюдение, в частности, за несвоевременное уведомление представителя нанимателя в случае склонения к совершению коррупционного правонарушения, возникновения ситуаций, связанных с ситуациями конфликта интересов.</w:t>
      </w:r>
    </w:p>
    <w:p w14:paraId="44E63F6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2.2.4. Обеспечить на постоянной основе взаимодействие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с представителями институтов гражданского общества, правоохранительными органами с целью своевременного предотвращения фактов возникновения конфликта интересов, аффилированности должностных лиц региональных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 муниципальных органов власти и коммерческих структур, неисполнения служащими Ульяновской области обязанностей и несоблюдения ими запретов, установленных в целях противодействия коррупции, а также выявления подобных фактов для минимизации их негативных последствий. Проинформировать управление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(далее – управление) о проделанной работе в срок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до 01 декабря 2025 года.</w:t>
      </w:r>
    </w:p>
    <w:p w14:paraId="501AA28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 Управлению (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С.Г.Яшновой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>):</w:t>
      </w:r>
    </w:p>
    <w:p w14:paraId="28DA5F5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Продолжить практику выездов сотрудников в исполнительные органы Ульяновской области, муниципальные образования Ульяновской области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с целью проведения мониторинга антикоррупционной деятельности.</w:t>
      </w:r>
    </w:p>
    <w:p w14:paraId="5C88C3A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Срок: по отдельному плану.</w:t>
      </w:r>
    </w:p>
    <w:p w14:paraId="05C6D43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ЗАКРЫТАЯ ЧАСТЬ</w:t>
      </w:r>
    </w:p>
    <w:p w14:paraId="37C7B65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3AC081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Рассмотрение вопроса о представлении лицом, замещающим государственную должность Ульяновской области, недостоверных сведений о доходах, расходах, об имуществе и обязательствах имущественного характера в декларационную кампанию 2025 года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за отчётный 2024 год</w:t>
      </w:r>
    </w:p>
    <w:p w14:paraId="79BE5EC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747A42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327169A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3EFCED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Рекомендовать представителю нанимателя (работодателю) применить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к лицу, замещающему государственную должность Ульяновской области, меры дисциплинарной ответственности в виде выговора.</w:t>
      </w:r>
    </w:p>
    <w:p w14:paraId="61DEE26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EA04A2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2. О рассмотрении уведомления лица, замещающего государственную должность Ульяновской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649B7F9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523A45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7363C7F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55FB110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Признать, что при исполнении должностных обязанностей лицом, замещающим государственную должность Ульяновской области, конфликт интересов отсутствует.</w:t>
      </w:r>
    </w:p>
    <w:p w14:paraId="1BC9A36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18E2FB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27.05.2025 № 2</w:t>
      </w:r>
    </w:p>
    <w:p w14:paraId="66C920A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CF7523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О мерах по профилактике коррупционных правонарушений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ходе реализации на территории Ульяновской области национальных проектов «Образование», «Молодежь и дети» и региональных проектов, исполняемых в рамках их реализации.</w:t>
      </w:r>
    </w:p>
    <w:p w14:paraId="471A82E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F1D30E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7DEA35A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D1A48A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 Семеновой Н.В. принять к сведению.</w:t>
      </w:r>
    </w:p>
    <w:p w14:paraId="1461ECA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 Рекомендовать Министру просвещения и воспитания Ульяновской области (Семеновой Н.В.) продолжить работу в пределах компетенции, в том числе профилактического характера, по недопущению коррупционных правонарушений при реализации в Ульяновской области национальных проектов «Образование», «Молодежь и дети» и региональных проектов, исполняемых в рамках их реализации.</w:t>
      </w:r>
    </w:p>
    <w:p w14:paraId="0BBFE50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5BC1559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2FE6AB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 xml:space="preserve">2. О результатах взаимодействия с общественными организациями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по формированию у граждан неприятия коррупции, в том числе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молодежной среде, среди студенчества и рабочей молодежи».</w:t>
      </w:r>
    </w:p>
    <w:p w14:paraId="15509991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020142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79B2437B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6D3B6A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2.1. Доклады Яшновой С.Г., Арсентьевой Т.Н. принять к сведению.</w:t>
      </w:r>
    </w:p>
    <w:p w14:paraId="4313E16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 Рекомендовать Министру молодёжного развития Ульяновской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области (Мирошникову А.Э.) разработать на второе полугодие 2025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план с включением совместных мероприятий с ОГАУ «Молодежный многофункциональный центр» «Дом молодых» по активизации работы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по вовлечению молодежи в антикоррупционную деятельность. План разместить на официальном сайте ведомства в подразделе, посвящённом вопросам противодействия коррупции, копию представить в адрес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14:paraId="6CBA8B4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25.06.2025.</w:t>
      </w:r>
    </w:p>
    <w:p w14:paraId="4B7ED7D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2.3. Рекомендовать руководителям исполнительных органов Ульяновской области при формировании ежегодных планов по проведению профилактических мероприятий (конференций, форумов) предусмотреть возможность создания площадок антикоррупционной тематики. Обеспечить в них участие представителей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области, прокуратуры Ульяновской области, правоохранительных органов, образовательных организаций.</w:t>
      </w:r>
    </w:p>
    <w:p w14:paraId="5C2C6A3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2EF2AE0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 Рекомендовать руководителям исполнительных органов Ульяновской области, органов местного самоуправления Ульяновской области:</w:t>
      </w:r>
    </w:p>
    <w:p w14:paraId="2F0AD5F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2.4.1. Активизировать работу по освещению деятельности в сфере противодействия коррупции с использованием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Госпабликов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>.</w:t>
      </w:r>
    </w:p>
    <w:p w14:paraId="4DBEA6D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26135E9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2.4.2. При формировании медиа-планов предусмотреть пункты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по освещению деятельности в сфере противодействия коррупции.</w:t>
      </w:r>
    </w:p>
    <w:p w14:paraId="5020DAE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177B19D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89B87A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3. Об итогах декларационной кампании за 2024 год.</w:t>
      </w:r>
    </w:p>
    <w:p w14:paraId="31B0DCA1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90CCBB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2AF0841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80891A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3.1. Доклад Яшновой С.Г. принять к сведению.</w:t>
      </w:r>
    </w:p>
    <w:p w14:paraId="2BC8234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7FD7D49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2BC18F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>ЗАКРЫТАЯ ЧАСТЬ:</w:t>
      </w:r>
    </w:p>
    <w:p w14:paraId="55174F9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A56329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О рассмотрении результатов проверки соблюдения ограничений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и обязанностей, налагаемых Федеральным законом от 25.12.2008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№ 273-ФЗ «О противодействии коррупции» и иными федеральными законами, а также законами Ульяновской области в отношении лица, замещающего государственную должность Ульяновской области.</w:t>
      </w:r>
    </w:p>
    <w:p w14:paraId="57DFD50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0FC1EE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233B121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C3295D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Рекомендовать представителю нанимателя (работодателю) применить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к лицу, замещающему государственную должность Ульяновской области, меры дисциплинарной ответственности в виде выговора.</w:t>
      </w:r>
    </w:p>
    <w:p w14:paraId="2BAC030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0FCB87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04.03.2025 № 1</w:t>
      </w:r>
    </w:p>
    <w:p w14:paraId="7A3CE140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C9A4D6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О результатах исполнения в 2024 году в Ульяновской области Национального плана противодействия коррупции на 2021-2024 годы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и областной программы «Противодействие коррупции в Ульяновской области».</w:t>
      </w:r>
    </w:p>
    <w:p w14:paraId="16988F9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5C92A2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41642BD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3AF3683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 Яшновой С.Г. принять к сведению.</w:t>
      </w:r>
    </w:p>
    <w:p w14:paraId="26F2094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 Управлению (Яшнова С.Г.):</w:t>
      </w:r>
    </w:p>
    <w:p w14:paraId="2E59E57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1.2.1. Подготовить сводный доклад «О результатах исполнения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2024 году в Ульяновской области Национального плана противодействия коррупции на 2021-2024 годы и областной программы «Противодействие коррупции в Ульяновской области» (далее – доклад).</w:t>
      </w:r>
    </w:p>
    <w:p w14:paraId="49C4104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25.03.2025.</w:t>
      </w:r>
    </w:p>
    <w:p w14:paraId="01B1EAD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1.2.2. Обеспечить размещение доклада в подразделе «Противодействие коррупции» официального сайта Губернатора и Правительства Ульяновской </w:t>
      </w:r>
      <w:r>
        <w:rPr>
          <w:rFonts w:ascii="PT Astra Serif" w:eastAsia="PT Astra Serif" w:hAnsi="PT Astra Serif" w:cs="PT Astra Serif"/>
          <w:color w:val="000000" w:themeColor="text1"/>
          <w:spacing w:val="-6"/>
          <w:sz w:val="28"/>
        </w:rPr>
        <w:t>области информационно-телекоммуникационной сети «Интернет» и направление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в Общественную палату Ульяновской области, Законодательное Собрание Ульяновской области.</w:t>
      </w:r>
    </w:p>
    <w:p w14:paraId="218AC23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1 апреля 2025.</w:t>
      </w:r>
    </w:p>
    <w:p w14:paraId="6348E9A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1.2.3. Направлять в адрес прокуратуры Ульяновской области информацию о выявленных коррупционных рисках при осуществлении проводимых закупок в рамках реализации национальных проектов.</w:t>
      </w:r>
    </w:p>
    <w:p w14:paraId="7F39B02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 мере выявления.</w:t>
      </w:r>
    </w:p>
    <w:p w14:paraId="63285A6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1.2.4. Рассмотреть вопрос совместного проведения личных приёмов граждан с представителями прокуратуры Ульяновской области.</w:t>
      </w:r>
    </w:p>
    <w:p w14:paraId="1E211A2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до 1.07.2025.</w:t>
      </w:r>
    </w:p>
    <w:p w14:paraId="76F42F5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0C9F8A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 xml:space="preserve">2. О результатах исполнения в 2024 году в Ульяновской области Национального плана противодействия коррупции на 2021-2024 годы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и областной программы «Противодействие коррупции в Ульяновской области».</w:t>
      </w:r>
    </w:p>
    <w:p w14:paraId="2F54C781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276797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761F207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32CC18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2.1. Доклады Яшновой С.Г., Нестерова Ю.С. принять к сведению.</w:t>
      </w:r>
    </w:p>
    <w:p w14:paraId="07094BA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 Рекомендовать руководителям исполнительных органов Ульяновской области, органов местного самоуправления Ульяновской области:</w:t>
      </w:r>
    </w:p>
    <w:p w14:paraId="0AA8504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2.2.1. Провести дополнительные обучающие мероприятия по разъяснению основных положений законодательства в сфере противодействия коррупции (мер ответственности за совершение коррупционных правонарушений, по основным вопросам, связанным с урегулированием конфликта интереса, ограничений и запретов, налагаемых законодательством на государственных гражданских и муниципальных служащих), с возможным участием представителей управления, правоохранительных органов.</w:t>
      </w:r>
    </w:p>
    <w:p w14:paraId="761CDBB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до 1.07.2025.</w:t>
      </w:r>
    </w:p>
    <w:p w14:paraId="4C258AC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2.2.2. Информацию об исполнении пункта 2.1.1. направить в адрес управления.</w:t>
      </w:r>
    </w:p>
    <w:p w14:paraId="57495D2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10.07.2025.</w:t>
      </w:r>
    </w:p>
    <w:p w14:paraId="3487030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3A8CBC7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ЗАКРЫТАЯ ЧАСТЬ</w:t>
      </w:r>
    </w:p>
    <w:p w14:paraId="4426607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F509E0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Рассмотрение заявления лица, замещающего государственную должность Ульяновской области о невозможности представить сведения о доходах, расходах, об имуществе и обязательствах имущественного характера на супругу.</w:t>
      </w:r>
    </w:p>
    <w:p w14:paraId="22CAA392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2F1E0A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2443F428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5DFA70A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Признать, что причина непредставления лицом, замещающим государственную должность Ульяновской области сведений о доходах, расходах, об имуществе и обязательствах имущественного характера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отношении супруги, является объективной и уважительной.</w:t>
      </w:r>
    </w:p>
    <w:p w14:paraId="6BC1AE5B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04ACF8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18.12.2024 № 4</w:t>
      </w:r>
    </w:p>
    <w:p w14:paraId="510801E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B3DB39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О мерах по профилактике коррупционных правонарушений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ходе реализации на территории Ульяновской области национального проекта «Культура» и региональных проектов, исполняемых в рамках его реализации.</w:t>
      </w:r>
    </w:p>
    <w:p w14:paraId="491E8FD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4807CC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040949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>РЕШИЛИ:</w:t>
      </w:r>
    </w:p>
    <w:p w14:paraId="0890858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B6023E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 Сидоровой Е.Е. принять к сведению.</w:t>
      </w:r>
    </w:p>
    <w:p w14:paraId="224E18C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 Рекомендовать Министру искусства и культурной политики Ульяновской области (Сидоровой Е.Е.), руководителям исполнительных органов Ульяновской области (далее – ИО), органов местного самоуправления Ульяновской области (далее – ОМСУ): продолжить работу в пределах компетенции за расходованием бюджетных средств в ходе реализации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на территории области национальных и региональных проектов в сфере культуры.</w:t>
      </w:r>
    </w:p>
    <w:p w14:paraId="291A600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73E34B3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71C9E9F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2. О результатах анализа деятельности по проведению независимой антикоррупционной экспертизы нормативных правовых актов и их проектов, проблемах проведения независимой антикоррупционной экспертизы и предложениях по их устранению.</w:t>
      </w:r>
    </w:p>
    <w:p w14:paraId="6A220A0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6E802F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7DC695B1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669B0F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2.1. Доклады Батракова Д.В., Яшновой С.Г., принять к сведению.</w:t>
      </w:r>
    </w:p>
    <w:p w14:paraId="5FB6015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 Рекомендовать руководителям ИО, ОМСУ:</w:t>
      </w:r>
    </w:p>
    <w:p w14:paraId="645D4C4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2.2.1. Продолжить практику заключения соглашений о взаимодействии в сфере противодействия коррупции с независимыми экспертами.</w:t>
      </w:r>
    </w:p>
    <w:p w14:paraId="6A432C8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2E1146B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2.2.2. Направлять инициативно проекты нормативных-правовых актов в адрес независимых экспертов с целью получения мотивированного заключения.</w:t>
      </w:r>
    </w:p>
    <w:p w14:paraId="67D2890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12DF0A3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2.2.3. Информацию о выполнении пункта 2.2.2. представлять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адрес управления по итогам полугодия.</w:t>
      </w:r>
    </w:p>
    <w:p w14:paraId="1197967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30.06.2025, 15.12.2025.</w:t>
      </w:r>
    </w:p>
    <w:p w14:paraId="7F73BC0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2.3. Управлению по реализации единой государственной политики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в области противодействия коррупции, профилактики коррупционных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иных правонарушений администрации Губернатора Ульяновской области (далее – Управление): совместно с государственно-правовым управлением администрации Губернатора Ульяновской области, Управлением Минюста России по Ульяновской области организовать и провести в 1 квартале 2025 года обучающее мероприятие по вопросам проведения независимой антикоррупционной экспертизы с аккредитованными независимыми экспертами.</w:t>
      </w:r>
    </w:p>
    <w:p w14:paraId="1600405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март 2025.</w:t>
      </w:r>
    </w:p>
    <w:p w14:paraId="22B20D1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3AC4AD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3. Об итогах работы исполнительных органов Ульяновской области и органов местного самоуправления по профилактике коррупционных правонарушений в 2024 году. О плане работы Комиссии по координации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 xml:space="preserve">работы по противодействию коррупции в Ульяновской области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на 2025 год.</w:t>
      </w:r>
    </w:p>
    <w:p w14:paraId="23C04279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1C2D50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4A743D4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686063D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3.1. Доклад Яшновой С.Г. принять к сведению.</w:t>
      </w:r>
    </w:p>
    <w:p w14:paraId="54E27FF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 Управлению:</w:t>
      </w:r>
    </w:p>
    <w:p w14:paraId="105469F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3.2.1. В 1 квартале 2025 года провести обучающие мероприятия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с должностными лицами ИО и ОМСУ по вопросу предоставления сведений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о доходах, расходах, об имуществе и обязательствах имущественного характера.</w:t>
      </w:r>
    </w:p>
    <w:p w14:paraId="11731CC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 отдельному графику.</w:t>
      </w:r>
    </w:p>
    <w:p w14:paraId="0822C5A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3.2.2. Разработать методическое пособие для должностных лиц, ответственных за организацию антикоррупционной работы в органах исполнительной власти Ульяновской области, органах местного самоуправления Ульяновской области, их структурных подразделениях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подведомственных организациях (учреждениях) (далее – Пособие). Направить пособие в ИО, ОМСУ для использования в служебной деятельности.</w:t>
      </w:r>
    </w:p>
    <w:p w14:paraId="39061BB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31 января 2025.</w:t>
      </w:r>
    </w:p>
    <w:p w14:paraId="3A63341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3.3. Утвердить план работы комиссии по координации работы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по противодействию коррупции в Ульяновской области на 2025 год, с учётом предложений, внесённых членами комиссии по координации работы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по противодействию коррупции в Ульяновской области.</w:t>
      </w:r>
    </w:p>
    <w:p w14:paraId="0AD16D8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3.4. Рекомендовать руководителям ИО, ОМСУ:</w:t>
      </w:r>
    </w:p>
    <w:p w14:paraId="1F63CFD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3.4.1. Продолжить работу по реализации антикоррупционной политики в сфере профилактики коррупционных и иных правонарушений, уделив первоочередное внимание: работе по выявлению фактов, содержащих признаки возникновения конфликта интересов, выявлению скрытой аффилированности, в том числе в сфере закупок товаров, работ, услуг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для обеспечения государственных и муниципальных нужд; организации просветительских, образовательных и иных мероприятий, направленных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на формирование антикоррупционного поведения у государственных гражданских служащих, муниципальных служащих и иных работников, популяризацию в обществе антикоррупционных стандартов.</w:t>
      </w:r>
    </w:p>
    <w:p w14:paraId="5328AE3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5AAF4DC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3.4.2. Информацию об исполнении пункта 3.4.1. направить в адрес управления.</w:t>
      </w:r>
    </w:p>
    <w:p w14:paraId="12481CD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30.06.2025.</w:t>
      </w:r>
    </w:p>
    <w:p w14:paraId="73884C5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EE64BD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16.09.2024 № 3</w:t>
      </w:r>
    </w:p>
    <w:p w14:paraId="73F8A95B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5860CF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О мерах по профилактике коррупционных правонарушений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в ходе реализации на территории Ульяновской области национального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 xml:space="preserve">проекта «Безопасные и качественные автомобильные дороги»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и региональных проектов, исполняемых в рамках его реализации.</w:t>
      </w:r>
    </w:p>
    <w:p w14:paraId="22ACDC04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5C814F5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67CD4D76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A21A30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 Лазарева Е.А. принять к сведению.</w:t>
      </w:r>
    </w:p>
    <w:p w14:paraId="0778F4E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 Рекомендовать заместителю Председателя Правительства Ульяновской области – Министру транспорта Ульяновской области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(Лазареву Е.А.), руководителям исполнительных органов Ульяновской области (далее – ИО), органов местного самоуправления Ульяновской области (далее – ОМСУ):</w:t>
      </w:r>
    </w:p>
    <w:p w14:paraId="4657165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1.2.1. Продолжить работу в пределах компетенции за расходованием бюджетных средств в ходе реализации на территории области национальных и региональных проектов в сфере дорожного хозяйства.</w:t>
      </w:r>
    </w:p>
    <w:p w14:paraId="1600965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2F9565A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16A42F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2. О результатах мониторинга нормативных правовых актов исполнительных органов и органов местного самоуправления Ульяновской области на предмет соответствия законодательству в сфере противодействия коррупции.</w:t>
      </w:r>
    </w:p>
    <w:p w14:paraId="3496C7A8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776430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2EF6834B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217919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2.1. Доклады Яшновой С.Г.,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Шалягиной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М.Е. принять к сведению.</w:t>
      </w:r>
    </w:p>
    <w:p w14:paraId="1D3A04C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 Рекомендовать руководителям ИО, ОМСУ:</w:t>
      </w:r>
    </w:p>
    <w:p w14:paraId="55D74BB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2.2.1. Осуществлять мониторинг соответствия нормативных правовых актов в сфере противодействия коррупции федеральному и региональному законодательству, при необходимости вносить соответствующие изменения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установленные законом сроки.</w:t>
      </w:r>
    </w:p>
    <w:p w14:paraId="3F7FC4F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23B4987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2.3. Рекомендовать Министру здравоохранения Ульяновской области (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Шалягиной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М.Е.), Министру молодёжного развития Ульяновской области (Мирошникову А.В.):</w:t>
      </w:r>
    </w:p>
    <w:p w14:paraId="6248F6E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2.3.1. Привести в соответствие законодательству в сфере противодействия коррупции нормативные правовые акты, регламентирующие антикоррупционную деятельность. Об исполнении пункта проинформировать управление.</w:t>
      </w:r>
    </w:p>
    <w:p w14:paraId="2435ADB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30 сентября 2024.</w:t>
      </w:r>
    </w:p>
    <w:p w14:paraId="3A55906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 Управлению (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С.Г.Яшновой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>):</w:t>
      </w:r>
    </w:p>
    <w:p w14:paraId="7F92B51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2.4.1. Включить в «Перечень вопросов, подлежащих мониторингу антикоррупционной деятельности в ИО и ОМСУ» пункт, предусматривающий проведение мониторинга правовой базы, регламентирующей в ИО, ОМСУ деятельность в сфере противодействия коррупции, на предмет соответствия нормативных правовых актов положениям федерального законодательства. Направить его в ИО и ОМСУ.</w:t>
      </w:r>
    </w:p>
    <w:p w14:paraId="3A39E0C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Срок: 7 октября 2024.</w:t>
      </w:r>
    </w:p>
    <w:p w14:paraId="597075A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A5F49B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3. О деятельности и контроле исполнения решений Комиссии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по координации работы по противодействию коррупции в Ульяновской области.</w:t>
      </w:r>
    </w:p>
    <w:p w14:paraId="449B991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04DF11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6927978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EEC5C5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3.1. Доклад Яшновой С.Г. принять к сведению.</w:t>
      </w:r>
    </w:p>
    <w:p w14:paraId="3C9FA16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 Рекомендовать управлению (Яшновой С.Г.):</w:t>
      </w:r>
    </w:p>
    <w:p w14:paraId="53004C9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3.2.1. Проанализировать результаты социологического исследования уровня коррупции в 2024 году, при необходимости разработать план дополнительных мероприятий, направленных на активизацию антикоррупционной работы в сфере просвещения и воспитания жителей Ульяновской области.</w:t>
      </w:r>
    </w:p>
    <w:p w14:paraId="4D879BC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15 декабря 2024.</w:t>
      </w:r>
    </w:p>
    <w:p w14:paraId="666F96A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3.2.2. Совместно с Ассоциацией «Совет муниципальных образований Ульяновской области» провести обучающий семинар для должностных лиц муниципальных образований Ульяновской области по основным вопросам реализации работы по выявлению фактов конфликта интересов.</w:t>
      </w:r>
    </w:p>
    <w:p w14:paraId="61F3667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4 квартал 2024.</w:t>
      </w:r>
    </w:p>
    <w:p w14:paraId="51AE2530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0D5935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03.06.2024 № 2</w:t>
      </w:r>
    </w:p>
    <w:p w14:paraId="3C82D9A2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2E3F1F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1. О многофункциональных центрах (МФЦ) для оказания гражданам государственных и муниципальных услуг как инструменте противодействия коррупции.</w:t>
      </w:r>
    </w:p>
    <w:p w14:paraId="7DC59F6F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182735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248EBCE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12F2830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1.1. Доклад Новиковой И.С. принять к сведению.</w:t>
      </w:r>
    </w:p>
    <w:p w14:paraId="7C9A50F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 Рекомендовать исполняющему обязанности директора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ОГКУ «Правительство для граждан» (Новиковой И.С.), руководителям исполнительных органов Ульяновской области (далее – ИО), органов местного самоуправления Ульяновской области (далее – ОМСУ):</w:t>
      </w:r>
    </w:p>
    <w:p w14:paraId="47217D0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1.2.1. Продолжить на регулярной основе проведение мероприятий, нацеленных на популяризацию электронной формы предоставления услуг,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а также соблюдение регламентных сроков направления ответов на запросы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по Р-сведениям (сведениям, запрашиваемым Федеральными органами исполнительной власти у органов исполнительной власти и органов местного самоуправления).</w:t>
      </w:r>
    </w:p>
    <w:p w14:paraId="6AC7743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00C1BADF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32AB7A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>2. О результатах мониторинга антикоррупционной деятельности исполнительных органов и органов местного самоуправления Ульяновской области по итогам работы за 1 квартал 2024 года.</w:t>
      </w:r>
    </w:p>
    <w:p w14:paraId="38D570AB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F50290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7142A5B1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24DB615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2.1. Доклады Яшновой С.Г., Матвеева С.А. принять к сведению.</w:t>
      </w:r>
    </w:p>
    <w:p w14:paraId="0F3187E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 Рекомендовать руководителям ИО, ОМСУ:</w:t>
      </w:r>
    </w:p>
    <w:p w14:paraId="7A370E6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2.2.1. Продолжить работу по профилактике и предотвращению коррупционных проявлений в деятельности должностных лиц региональных и муниципальных органов власти, их структурных подразделений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подведомственных организаций (учреждений).</w:t>
      </w:r>
    </w:p>
    <w:p w14:paraId="2D3006F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2689111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2.2.2. Принять меры к повышению качества работы по выявлению фактов конфликта интересов в деятельности должностных лиц региональных и муниципальных органов власти, особое внимание уделив сферам с высокими коррупционными рисками, с использованием актуализированных сведений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об их родственниках и свойственниках, а также специализированных информационных систем.</w:t>
      </w:r>
    </w:p>
    <w:p w14:paraId="7360AE5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5F0E02E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2.2.3. Использовать все имеющиеся возможности для обучения служащих и работников вопросам противодействия коррупции, особое внимание уделив должностным лицам, ответственным за организацию антикоррупционной работы и закупочную деятельность.</w:t>
      </w:r>
    </w:p>
    <w:p w14:paraId="3792E92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1A08749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2.2.4. Обеспечить на постоянной основе взаимодействие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с представителями институтов гражданского общества, правоохранительными органами с целью своевременного предотвращения ситуаций, способствующих возникновению конфликта интересов, аффилированности должностных лиц региональных и муниципальных органов власти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 коммерческих структур, неисполнению государственными гражданскими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 муниципальными служащими Ульяновской области обязанностей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несоблюдению ими запретов, установленных в целях противодействия коррупции, а также выявления максимального количества подобных фактов для минимизации их негативных последствий.</w:t>
      </w:r>
    </w:p>
    <w:p w14:paraId="516C6C8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478CB4C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2.2.5. Об исполнении пунктов 2.2.1 – 2.2.4 проинформировать управление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 (далее – управление).</w:t>
      </w:r>
    </w:p>
    <w:p w14:paraId="7BFF736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до 01.11.2024.</w:t>
      </w:r>
    </w:p>
    <w:p w14:paraId="11FA489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2.3. Управлению (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С.Г.Яшновой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>):</w:t>
      </w:r>
    </w:p>
    <w:p w14:paraId="49BEFE7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2.3.1. По итогам антикоррупционного мониторинга во 2 полугодии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2024 года, с участием представителей прокуратуры Ульяновской области,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ассоциации «Совет муниципальных образований Ульяновской области», провести обучающие мероприятия с должностными лицами ИО, ОМСУ, ответственных за реализацию антикоррупционной деятельности. В ходе занятий обратить внимание на исполнение основных нормативно-правовых актов, регламентирующих деятельность в сфере противодействия коррупции, а также основные нарушения, которые выявляются в ходе мониторинга антикоррупционной работы.</w:t>
      </w:r>
    </w:p>
    <w:p w14:paraId="3F3473D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 отдельному графику.</w:t>
      </w:r>
    </w:p>
    <w:p w14:paraId="5A4C044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14DBC9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3. Об итогах декларационной кампании за 2023 год</w:t>
      </w:r>
    </w:p>
    <w:p w14:paraId="0E49A72F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A9F68E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1087391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3.1. Доклад Яшновой С.Г. принять к сведению.</w:t>
      </w:r>
    </w:p>
    <w:p w14:paraId="2EA4CC9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 Рекомендовать главам администраций МО:</w:t>
      </w:r>
    </w:p>
    <w:p w14:paraId="0348A18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3.2.1. Продолжить проведение анализа справок о доходах, расходах,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об имуществе и обязательствах имущественного характера (далее – справки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о доходах), представленных муниципальными служащими и руководителями подведомственных учреждений, с учётом рекомендаций Министерства труда и социальной защиты Российской Федерации и опыта Управления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по выявлению нарушений в справках о доходах.</w:t>
      </w:r>
    </w:p>
    <w:p w14:paraId="1469A37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31.07.2024.</w:t>
      </w:r>
    </w:p>
    <w:p w14:paraId="33B1DE6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3.2.2. По итогам анализа справок о доходах сформировать перечень основных нарушений и довести до муниципальных служащих, руководителей подведомственных учреждений.</w:t>
      </w:r>
    </w:p>
    <w:p w14:paraId="49AD3CA1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01.10.2024.</w:t>
      </w:r>
    </w:p>
    <w:p w14:paraId="15FBBCF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3.2.3. Обеспечить своевременное направление в управление материалов, предоставляемых к разделу 2. «Сведения о расходах» справок о доходах муниципальных служащих, для проведения контроля за расходами.</w:t>
      </w:r>
    </w:p>
    <w:p w14:paraId="758D065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31.07.2024.</w:t>
      </w:r>
    </w:p>
    <w:p w14:paraId="3E39947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2.3. Рекомендовать руководителям ИО:</w:t>
      </w:r>
    </w:p>
    <w:p w14:paraId="420291E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3.3.1. Продолжить проведение анализа справок о доходах, представленных руководителями подведомственных учреждений, с учётом рекомендаций Министерства труда и социальной защиты Российской Федерации и опыта Управления по выявлению нарушений в справках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о доходах.</w:t>
      </w:r>
    </w:p>
    <w:p w14:paraId="77A3DC2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31.08.2024.</w:t>
      </w:r>
    </w:p>
    <w:p w14:paraId="6441957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3.3.2. По итогам анализа справок о доходах сформировать перечень основных нарушений и довести до руководителей подведомственных учреждений.</w:t>
      </w:r>
    </w:p>
    <w:p w14:paraId="430FD33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01.10.2024.</w:t>
      </w:r>
    </w:p>
    <w:p w14:paraId="5126CEC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3.4. Об исполнении пунктов 3.2, 3.3 проинформировать управление.</w:t>
      </w:r>
    </w:p>
    <w:p w14:paraId="58D7946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до 10.10.2024.</w:t>
      </w:r>
    </w:p>
    <w:p w14:paraId="61658477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0E97C0E5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ECFC7B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42E807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>ЗАКРЫТАЯ ЧАСТЬ</w:t>
      </w:r>
    </w:p>
    <w:p w14:paraId="77042BB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60E631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О рассмотрении заявления лица, замещающего государственную должность Ульяновской области о невозможности по объективным причинам исполнить требования Федерального закона от 07.05.2013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N 79-ФЗ «О запрете отдельным категориям лиц открывать и иметь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счета (вклады), хранить наличные денежные средства и ценности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20FD937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B0F627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58427E4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09F4137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Признать причину неисполнения требований Федерального закона объективной и уважительной.</w:t>
      </w:r>
    </w:p>
    <w:p w14:paraId="739C48C5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DA0ADC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Заседание от 22.03.2024 № 1</w:t>
      </w:r>
    </w:p>
    <w:p w14:paraId="28373051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68454D6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1. О мерах по профилактике коррупционных правонарушений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сфере закупок при строительстве и реконструкции объектов капитального строительства в Ульяновской области.</w:t>
      </w:r>
    </w:p>
    <w:p w14:paraId="45B7F25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3CD8BFB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1.1. Доклад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Хайрудинова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Р.Н. принять к сведению.</w:t>
      </w:r>
    </w:p>
    <w:p w14:paraId="624057C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 Рекомендовать Министру жилищно-коммунального хозяйства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строительства Ульяновской области (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Хайрудинову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Р.Н.):</w:t>
      </w:r>
    </w:p>
    <w:p w14:paraId="5973536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1.2.1. Продолжить проведение мероприятий, способствующих недопущению нарушений при осуществлении закупочной деятельности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при строительстве и реконструкции объектов капитального строительства.</w:t>
      </w:r>
    </w:p>
    <w:p w14:paraId="3852F9B9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6242F23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1.2.2. Провести анализ нарушений в деятельности должностных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лиц областного государственного казённого учреждения «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Ульяновскоблстройзаказчик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». По его итогам разработать план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мероприятий, способствующих недопущению нарушений при осуществлении закупочной деятельности при строительстве и реконструкции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объектов капитального строительства а также мероприятия, направленные н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а профилактику коррупционных правонарушений должностными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лицами ОГКУ «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Ульяновскоблстройзаказчик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>».</w:t>
      </w:r>
    </w:p>
    <w:p w14:paraId="3D540BAA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1 июня 2024.</w:t>
      </w:r>
    </w:p>
    <w:p w14:paraId="5C505C1C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1.2.3. О выполнении пункта 1.2.2. проинформировать управление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</w:p>
    <w:p w14:paraId="11EA98D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не позднее 10 июня 2024.</w:t>
      </w:r>
    </w:p>
    <w:p w14:paraId="6FF5E41D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73D2A57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lastRenderedPageBreak/>
        <w:t>2. О деятельности Министерства природных ресурсов и экологии Ульяновской области о реализации государственной политики в области противодействия коррупции.</w:t>
      </w:r>
    </w:p>
    <w:p w14:paraId="108E248C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81CD9A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45D626B2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397446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2.1.Доклад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Аюкаевой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Н.С. принять к сведению.</w:t>
      </w:r>
    </w:p>
    <w:p w14:paraId="1D27A658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2.2.Рекомендовать исполняющему Министра природных ресурсов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и экологии Ульяновской области (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Аюкаева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Н.С.):</w:t>
      </w:r>
    </w:p>
    <w:p w14:paraId="152534A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2.2.1. Продолжить работу по реализации антикоррупционной политики в сфере профилактики коррупционных и иных правонарушений, уделив первоочередное внимание: работе по выявлению фактов, содержащих признаки возникновения конфликта интересов, выявлению скрытой аффилированности, в том числе в сфере закупок товаров, работ, услуг для обеспечения государственных и муниципальных нужд; организации просветительских, образовательных и иных мероприятий, направленных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на формирование антикоррупционного поведения у государственных гражданских служащих и иных работников, популяризацию в обществе антикоррупционных стандартов.</w:t>
      </w:r>
    </w:p>
    <w:p w14:paraId="4F624E86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096B52A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2.2.2. Провести мониторинг реализации антикоррупционной деятельности подведомственными Министерству природных ресурсов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и экологии Ульяновской области учреждениями. Особенное внимание при проведении мониторинга уделить выявлению нарушений в сфере урегулирования конфликта интересов, исполнительской дисциплины.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случае подтверждения нарушений принять необходимые меры в рамках требований законодательства. Проинформировать управление.</w:t>
      </w:r>
    </w:p>
    <w:p w14:paraId="754FBB8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1 августа 2024.</w:t>
      </w:r>
    </w:p>
    <w:p w14:paraId="0EDAB7A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2.2.3. Рассматривать факты коррупционных проявлений, в том числе выявленные правоохранительными органами, в целях устранения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 xml:space="preserve">причин и условий, способствовавших несоблюдению работником антикоррупционных стандартов и недопущение подобных нарушений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дальнейшем.</w:t>
      </w:r>
    </w:p>
    <w:p w14:paraId="77C3B0A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в случае выявления.</w:t>
      </w:r>
    </w:p>
    <w:p w14:paraId="295D82C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3. О результатах исполнения в Ульяновской области Национального плана противодействия коррупции на 2021-2024 годы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и областной программы «Противодействие коррупции в Ульяновской области» за 2023 год, о результатах проведения в 2023 году социологического исследования «Оценка населением Ульяновской области уровня коррупции».</w:t>
      </w:r>
    </w:p>
    <w:p w14:paraId="036E496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3902069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1DC3044E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5D88E213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3.1. Доклад Яшновой С.Г. принять к сведению.</w:t>
      </w:r>
    </w:p>
    <w:p w14:paraId="6755E684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3.2. Рекомендовать управлению:</w:t>
      </w:r>
    </w:p>
    <w:p w14:paraId="65793A35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lastRenderedPageBreak/>
        <w:t>3.2.1. Продолжить проведение на территории Ульяновской области исполнение обучающих и просветительских мероприятий в сфере противодействия коррупции в рамках реализации областной программы «Противодействие коррупции в Ульяновской области», Национального плана противодействия коррупции на 2021-2024 годы.</w:t>
      </w:r>
    </w:p>
    <w:p w14:paraId="76BADE7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79F4710F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3.3. Рекомендовать руководителям исполнительных органов Ульяновской области (далее – ИО), органов местного самоуправления Ульяновской области (далее – ОМСУ):</w:t>
      </w:r>
    </w:p>
    <w:p w14:paraId="31A24EC0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3.3.1. Освещать деятельность в сфере противодействия коррупции посредством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8"/>
        </w:rPr>
        <w:t>Госпабликов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 в социальных сетях, своевременно реагировать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на факты коррупции и негативные комментарии на данную тему.</w:t>
      </w:r>
    </w:p>
    <w:p w14:paraId="3AB3F0C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3.3.2. Вести в региональных печатных, телевизионных и электронных средствах массовой информации специальные рубрики, передачи и др., нацеленные на освещение антикоррупционной деятельности ИО и ОМСУ, правовое просвещение и информирование населения, формирования негативного отношения к любым проявлениям коррупции.</w:t>
      </w:r>
    </w:p>
    <w:p w14:paraId="24297BC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 xml:space="preserve">3.3.3. Предоставлять информационные материалы для освещения </w:t>
      </w:r>
      <w:r>
        <w:rPr>
          <w:rFonts w:ascii="PT Astra Serif" w:eastAsia="PT Astra Serif" w:hAnsi="PT Astra Serif" w:cs="PT Astra Serif"/>
          <w:color w:val="000000" w:themeColor="text1"/>
          <w:sz w:val="28"/>
        </w:rPr>
        <w:br/>
        <w:t>в разных форматах (интервью ответственных должностных лиц, освещение проводимых мероприятий в различных сферах государственного управления, итогов конкурсов и др.) с целью информирования населения о принимаемых органами государственной власти решениях.</w:t>
      </w:r>
    </w:p>
    <w:p w14:paraId="667F626E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Срок: постоянно.</w:t>
      </w:r>
    </w:p>
    <w:p w14:paraId="3FEFF29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7339B85B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ЗАКРЫТАЯ ЧАСТЬ</w:t>
      </w:r>
    </w:p>
    <w:p w14:paraId="08627BCA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4533AA42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 xml:space="preserve">О рассмотрении заявления лица, замещающего государственную должность Ульяновской области о невозможности по объективным причинам исполнить требования Федерального закона от 07.05.2013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N 79-ФЗ «О запрете отдельным категориям лиц открывать и иметь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 xml:space="preserve">счета (вклады), хранить наличные денежные средства и ценности </w:t>
      </w: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br/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6A177074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color w:val="000000" w:themeColor="text1"/>
          <w:sz w:val="28"/>
        </w:rPr>
      </w:pPr>
    </w:p>
    <w:p w14:paraId="2042011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 w:val="28"/>
        </w:rPr>
        <w:t>РЕШИЛИ:</w:t>
      </w:r>
    </w:p>
    <w:p w14:paraId="1F316963" w14:textId="77777777" w:rsidR="00BD404A" w:rsidRDefault="00BD404A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</w:p>
    <w:p w14:paraId="45A4C91D" w14:textId="77777777" w:rsidR="00BD404A" w:rsidRDefault="00000000">
      <w:pPr>
        <w:pStyle w:val="a3"/>
        <w:ind w:firstLine="709"/>
        <w:jc w:val="both"/>
        <w:rPr>
          <w:rFonts w:ascii="PT Astra Serif" w:eastAsia="PT Astra Serif" w:hAnsi="PT Astra Serif" w:cs="PT Astra Serif"/>
          <w:color w:val="000000" w:themeColor="text1"/>
          <w:sz w:val="28"/>
        </w:rPr>
      </w:pPr>
      <w:r>
        <w:rPr>
          <w:rFonts w:ascii="PT Astra Serif" w:eastAsia="PT Astra Serif" w:hAnsi="PT Astra Serif" w:cs="PT Astra Serif"/>
          <w:color w:val="000000" w:themeColor="text1"/>
          <w:sz w:val="28"/>
        </w:rPr>
        <w:t>Признать причину неисполнения требований Федерального закона объективной и уважительной.</w:t>
      </w:r>
    </w:p>
    <w:sectPr w:rsidR="00BD4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9AFD" w14:textId="77777777" w:rsidR="0079715A" w:rsidRDefault="0079715A">
      <w:r>
        <w:separator/>
      </w:r>
    </w:p>
  </w:endnote>
  <w:endnote w:type="continuationSeparator" w:id="0">
    <w:p w14:paraId="17040889" w14:textId="77777777" w:rsidR="0079715A" w:rsidRDefault="0079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4E02" w14:textId="77777777" w:rsidR="0079715A" w:rsidRDefault="0079715A">
      <w:r>
        <w:separator/>
      </w:r>
    </w:p>
  </w:footnote>
  <w:footnote w:type="continuationSeparator" w:id="0">
    <w:p w14:paraId="37BE7E7C" w14:textId="77777777" w:rsidR="0079715A" w:rsidRDefault="0079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12333"/>
    <w:multiLevelType w:val="multilevel"/>
    <w:tmpl w:val="4A2AC0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A291958"/>
    <w:multiLevelType w:val="multilevel"/>
    <w:tmpl w:val="31CCD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u w:val="none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0FD0F50"/>
    <w:multiLevelType w:val="multilevel"/>
    <w:tmpl w:val="D8360D5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42AF7EB8"/>
    <w:multiLevelType w:val="multilevel"/>
    <w:tmpl w:val="FD5E9A9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u w:val="none"/>
      </w:r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606B2D74"/>
    <w:multiLevelType w:val="multilevel"/>
    <w:tmpl w:val="8758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933725B"/>
    <w:multiLevelType w:val="hybridMultilevel"/>
    <w:tmpl w:val="AAE0C956"/>
    <w:lvl w:ilvl="0" w:tplc="A2D2C95C">
      <w:start w:val="1"/>
      <w:numFmt w:val="decimal"/>
      <w:lvlText w:val="%1."/>
      <w:lvlJc w:val="left"/>
    </w:lvl>
    <w:lvl w:ilvl="1" w:tplc="7D40716A">
      <w:start w:val="1"/>
      <w:numFmt w:val="lowerLetter"/>
      <w:lvlText w:val="%2."/>
      <w:lvlJc w:val="left"/>
      <w:pPr>
        <w:ind w:left="1440" w:hanging="360"/>
      </w:pPr>
    </w:lvl>
    <w:lvl w:ilvl="2" w:tplc="8D72BE3A">
      <w:start w:val="1"/>
      <w:numFmt w:val="lowerRoman"/>
      <w:lvlText w:val="%3."/>
      <w:lvlJc w:val="right"/>
      <w:pPr>
        <w:ind w:left="2160" w:hanging="180"/>
      </w:pPr>
    </w:lvl>
    <w:lvl w:ilvl="3" w:tplc="7254A514">
      <w:start w:val="1"/>
      <w:numFmt w:val="decimal"/>
      <w:lvlText w:val="%4."/>
      <w:lvlJc w:val="left"/>
      <w:pPr>
        <w:ind w:left="2880" w:hanging="360"/>
      </w:pPr>
    </w:lvl>
    <w:lvl w:ilvl="4" w:tplc="A414379E">
      <w:start w:val="1"/>
      <w:numFmt w:val="lowerLetter"/>
      <w:lvlText w:val="%5."/>
      <w:lvlJc w:val="left"/>
      <w:pPr>
        <w:ind w:left="3600" w:hanging="360"/>
      </w:pPr>
    </w:lvl>
    <w:lvl w:ilvl="5" w:tplc="F2FC3C56">
      <w:start w:val="1"/>
      <w:numFmt w:val="lowerRoman"/>
      <w:lvlText w:val="%6."/>
      <w:lvlJc w:val="right"/>
      <w:pPr>
        <w:ind w:left="4320" w:hanging="180"/>
      </w:pPr>
    </w:lvl>
    <w:lvl w:ilvl="6" w:tplc="2CECB680">
      <w:start w:val="1"/>
      <w:numFmt w:val="decimal"/>
      <w:lvlText w:val="%7."/>
      <w:lvlJc w:val="left"/>
      <w:pPr>
        <w:ind w:left="5040" w:hanging="360"/>
      </w:pPr>
    </w:lvl>
    <w:lvl w:ilvl="7" w:tplc="03042B76">
      <w:start w:val="1"/>
      <w:numFmt w:val="lowerLetter"/>
      <w:lvlText w:val="%8."/>
      <w:lvlJc w:val="left"/>
      <w:pPr>
        <w:ind w:left="5760" w:hanging="360"/>
      </w:pPr>
    </w:lvl>
    <w:lvl w:ilvl="8" w:tplc="DA7A1152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944182">
    <w:abstractNumId w:val="3"/>
  </w:num>
  <w:num w:numId="2" w16cid:durableId="1615139865">
    <w:abstractNumId w:val="2"/>
  </w:num>
  <w:num w:numId="3" w16cid:durableId="1949116016">
    <w:abstractNumId w:val="5"/>
  </w:num>
  <w:num w:numId="4" w16cid:durableId="1005865047">
    <w:abstractNumId w:val="1"/>
  </w:num>
  <w:num w:numId="5" w16cid:durableId="84107987">
    <w:abstractNumId w:val="4"/>
  </w:num>
  <w:num w:numId="6" w16cid:durableId="1397583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04A"/>
    <w:rsid w:val="00212A8D"/>
    <w:rsid w:val="0079715A"/>
    <w:rsid w:val="00BD404A"/>
    <w:rsid w:val="00FE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1483"/>
  <w15:docId w15:val="{A8A705C9-321C-4F14-8D5B-8F244473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GridTable7Colorful-Accent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2F5496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6554</Words>
  <Characters>37364</Characters>
  <Application>Microsoft Office Word</Application>
  <DocSecurity>0</DocSecurity>
  <Lines>311</Lines>
  <Paragraphs>87</Paragraphs>
  <ScaleCrop>false</ScaleCrop>
  <Company/>
  <LinksUpToDate>false</LinksUpToDate>
  <CharactersWithSpaces>43831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Додонова Алина Андреевна</dc:creator>
  <cp:keywords/>
  <dc:description/>
  <cp:lastModifiedBy>Тимергалеева Карина Фанисовна</cp:lastModifiedBy>
  <cp:revision>5</cp:revision>
  <dcterms:created xsi:type="dcterms:W3CDTF">2025-10-20T06:43:00Z</dcterms:created>
  <dcterms:modified xsi:type="dcterms:W3CDTF">2026-06-24T08:03:00Z</dcterms:modified>
</cp:coreProperties>
</file>