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A3A" w:rsidRPr="001D2872" w:rsidRDefault="00FA4B62" w:rsidP="008E3A3A">
      <w:pPr>
        <w:shd w:val="clear" w:color="auto" w:fill="FFFFFF"/>
        <w:spacing w:after="0" w:line="240" w:lineRule="auto"/>
        <w:jc w:val="both"/>
        <w:textAlignment w:val="baseline"/>
        <w:outlineLvl w:val="0"/>
        <w:rPr>
          <w:rFonts w:ascii="PT Astra Serif" w:eastAsia="Times New Roman" w:hAnsi="PT Astra Serif" w:cs="Times New Roman"/>
          <w:b/>
          <w:kern w:val="36"/>
          <w:sz w:val="24"/>
          <w:szCs w:val="24"/>
          <w:lang w:eastAsia="ru-RU"/>
        </w:rPr>
      </w:pPr>
      <w:r w:rsidRPr="00145B75">
        <w:rPr>
          <w:rFonts w:ascii="PT Astra Serif" w:eastAsia="Times New Roman" w:hAnsi="PT Astra Serif" w:cs="Times New Roman"/>
          <w:b/>
          <w:kern w:val="36"/>
          <w:sz w:val="24"/>
          <w:szCs w:val="24"/>
          <w:lang w:eastAsia="ru-RU"/>
        </w:rPr>
        <w:t xml:space="preserve">Объявление о приёме </w:t>
      </w:r>
      <w:r w:rsidR="00D977FE" w:rsidRPr="00145B75">
        <w:rPr>
          <w:rFonts w:ascii="PT Astra Serif" w:eastAsia="Times New Roman" w:hAnsi="PT Astra Serif" w:cs="Times New Roman"/>
          <w:b/>
          <w:kern w:val="36"/>
          <w:sz w:val="24"/>
          <w:szCs w:val="24"/>
          <w:lang w:eastAsia="ru-RU"/>
        </w:rPr>
        <w:t xml:space="preserve">с </w:t>
      </w:r>
      <w:r w:rsidR="00032D29" w:rsidRPr="00145B75">
        <w:rPr>
          <w:rFonts w:ascii="PT Astra Serif" w:eastAsia="Times New Roman" w:hAnsi="PT Astra Serif" w:cs="Times New Roman"/>
          <w:b/>
          <w:kern w:val="36"/>
          <w:sz w:val="24"/>
          <w:szCs w:val="24"/>
          <w:lang w:eastAsia="ru-RU"/>
        </w:rPr>
        <w:t>2</w:t>
      </w:r>
      <w:r w:rsidR="00145B75" w:rsidRPr="00145B75">
        <w:rPr>
          <w:rFonts w:ascii="PT Astra Serif" w:eastAsia="Times New Roman" w:hAnsi="PT Astra Serif" w:cs="Times New Roman"/>
          <w:b/>
          <w:kern w:val="36"/>
          <w:sz w:val="24"/>
          <w:szCs w:val="24"/>
          <w:lang w:eastAsia="ru-RU"/>
        </w:rPr>
        <w:t>2</w:t>
      </w:r>
      <w:r w:rsidR="00032D29" w:rsidRPr="00145B75">
        <w:rPr>
          <w:rFonts w:ascii="PT Astra Serif" w:eastAsia="Times New Roman" w:hAnsi="PT Astra Serif" w:cs="Times New Roman"/>
          <w:b/>
          <w:kern w:val="36"/>
          <w:sz w:val="24"/>
          <w:szCs w:val="24"/>
          <w:lang w:eastAsia="ru-RU"/>
        </w:rPr>
        <w:t>.0</w:t>
      </w:r>
      <w:r w:rsidR="0084507D" w:rsidRPr="00145B75">
        <w:rPr>
          <w:rFonts w:ascii="PT Astra Serif" w:eastAsia="Times New Roman" w:hAnsi="PT Astra Serif" w:cs="Times New Roman"/>
          <w:b/>
          <w:kern w:val="36"/>
          <w:sz w:val="24"/>
          <w:szCs w:val="24"/>
          <w:lang w:eastAsia="ru-RU"/>
        </w:rPr>
        <w:t>5</w:t>
      </w:r>
      <w:r w:rsidR="004A7B4D" w:rsidRPr="00145B75">
        <w:rPr>
          <w:rFonts w:ascii="PT Astra Serif" w:eastAsia="Times New Roman" w:hAnsi="PT Astra Serif" w:cs="Times New Roman"/>
          <w:b/>
          <w:kern w:val="36"/>
          <w:sz w:val="24"/>
          <w:szCs w:val="24"/>
          <w:lang w:eastAsia="ru-RU"/>
        </w:rPr>
        <w:t>.</w:t>
      </w:r>
      <w:r w:rsidR="00D977FE" w:rsidRPr="00145B75">
        <w:rPr>
          <w:rFonts w:ascii="PT Astra Serif" w:eastAsia="Times New Roman" w:hAnsi="PT Astra Serif" w:cs="Times New Roman"/>
          <w:b/>
          <w:kern w:val="36"/>
          <w:sz w:val="24"/>
          <w:szCs w:val="24"/>
          <w:lang w:eastAsia="ru-RU"/>
        </w:rPr>
        <w:t>20</w:t>
      </w:r>
      <w:r w:rsidR="002A1C9A" w:rsidRPr="00145B75">
        <w:rPr>
          <w:rFonts w:ascii="PT Astra Serif" w:eastAsia="Times New Roman" w:hAnsi="PT Astra Serif" w:cs="Times New Roman"/>
          <w:b/>
          <w:kern w:val="36"/>
          <w:sz w:val="24"/>
          <w:szCs w:val="24"/>
          <w:lang w:eastAsia="ru-RU"/>
        </w:rPr>
        <w:t>2</w:t>
      </w:r>
      <w:r w:rsidR="0084507D" w:rsidRPr="00145B75">
        <w:rPr>
          <w:rFonts w:ascii="PT Astra Serif" w:eastAsia="Times New Roman" w:hAnsi="PT Astra Serif" w:cs="Times New Roman"/>
          <w:b/>
          <w:kern w:val="36"/>
          <w:sz w:val="24"/>
          <w:szCs w:val="24"/>
          <w:lang w:eastAsia="ru-RU"/>
        </w:rPr>
        <w:t>6</w:t>
      </w:r>
      <w:r w:rsidR="00D977FE" w:rsidRPr="00145B75">
        <w:rPr>
          <w:rFonts w:ascii="PT Astra Serif" w:eastAsia="Times New Roman" w:hAnsi="PT Astra Serif" w:cs="Times New Roman"/>
          <w:b/>
          <w:kern w:val="36"/>
          <w:sz w:val="24"/>
          <w:szCs w:val="24"/>
          <w:lang w:eastAsia="ru-RU"/>
        </w:rPr>
        <w:t xml:space="preserve"> </w:t>
      </w:r>
      <w:r w:rsidR="00536498" w:rsidRPr="00145B75">
        <w:rPr>
          <w:rFonts w:ascii="PT Astra Serif" w:eastAsia="Times New Roman" w:hAnsi="PT Astra Serif" w:cs="Times New Roman"/>
          <w:b/>
          <w:kern w:val="36"/>
          <w:sz w:val="24"/>
          <w:szCs w:val="24"/>
          <w:lang w:eastAsia="ru-RU"/>
        </w:rPr>
        <w:t xml:space="preserve">по </w:t>
      </w:r>
      <w:r w:rsidR="00032D29" w:rsidRPr="00145B75">
        <w:rPr>
          <w:rFonts w:ascii="PT Astra Serif" w:eastAsia="Times New Roman" w:hAnsi="PT Astra Serif" w:cs="Times New Roman"/>
          <w:b/>
          <w:kern w:val="36"/>
          <w:sz w:val="24"/>
          <w:szCs w:val="24"/>
          <w:lang w:eastAsia="ru-RU"/>
        </w:rPr>
        <w:t>1</w:t>
      </w:r>
      <w:r w:rsidR="00145B75" w:rsidRPr="00145B75">
        <w:rPr>
          <w:rFonts w:ascii="PT Astra Serif" w:eastAsia="Times New Roman" w:hAnsi="PT Astra Serif" w:cs="Times New Roman"/>
          <w:b/>
          <w:kern w:val="36"/>
          <w:sz w:val="24"/>
          <w:szCs w:val="24"/>
          <w:lang w:eastAsia="ru-RU"/>
        </w:rPr>
        <w:t>1</w:t>
      </w:r>
      <w:r w:rsidR="00032D29" w:rsidRPr="00145B75">
        <w:rPr>
          <w:rFonts w:ascii="PT Astra Serif" w:eastAsia="Times New Roman" w:hAnsi="PT Astra Serif" w:cs="Times New Roman"/>
          <w:b/>
          <w:kern w:val="36"/>
          <w:sz w:val="24"/>
          <w:szCs w:val="24"/>
          <w:lang w:eastAsia="ru-RU"/>
        </w:rPr>
        <w:t>.0</w:t>
      </w:r>
      <w:r w:rsidR="0084507D" w:rsidRPr="00145B75">
        <w:rPr>
          <w:rFonts w:ascii="PT Astra Serif" w:eastAsia="Times New Roman" w:hAnsi="PT Astra Serif" w:cs="Times New Roman"/>
          <w:b/>
          <w:kern w:val="36"/>
          <w:sz w:val="24"/>
          <w:szCs w:val="24"/>
          <w:lang w:eastAsia="ru-RU"/>
        </w:rPr>
        <w:t>6</w:t>
      </w:r>
      <w:r w:rsidR="00FF52BD" w:rsidRPr="00145B75">
        <w:rPr>
          <w:rFonts w:ascii="PT Astra Serif" w:eastAsia="Times New Roman" w:hAnsi="PT Astra Serif" w:cs="Times New Roman"/>
          <w:b/>
          <w:kern w:val="36"/>
          <w:sz w:val="24"/>
          <w:szCs w:val="24"/>
          <w:lang w:eastAsia="ru-RU"/>
        </w:rPr>
        <w:t>.2</w:t>
      </w:r>
      <w:r w:rsidR="003F74CD" w:rsidRPr="00145B75">
        <w:rPr>
          <w:rFonts w:ascii="PT Astra Serif" w:eastAsia="Times New Roman" w:hAnsi="PT Astra Serif" w:cs="Times New Roman"/>
          <w:b/>
          <w:kern w:val="36"/>
          <w:sz w:val="24"/>
          <w:szCs w:val="24"/>
          <w:lang w:eastAsia="ru-RU"/>
        </w:rPr>
        <w:t>02</w:t>
      </w:r>
      <w:r w:rsidR="0084507D" w:rsidRPr="00145B75">
        <w:rPr>
          <w:rFonts w:ascii="PT Astra Serif" w:eastAsia="Times New Roman" w:hAnsi="PT Astra Serif" w:cs="Times New Roman"/>
          <w:b/>
          <w:kern w:val="36"/>
          <w:sz w:val="24"/>
          <w:szCs w:val="24"/>
          <w:lang w:eastAsia="ru-RU"/>
        </w:rPr>
        <w:t>6</w:t>
      </w:r>
      <w:r w:rsidR="00536498" w:rsidRPr="00145B75">
        <w:rPr>
          <w:rFonts w:ascii="PT Astra Serif" w:eastAsia="Times New Roman" w:hAnsi="PT Astra Serif" w:cs="Times New Roman"/>
          <w:b/>
          <w:kern w:val="36"/>
          <w:sz w:val="24"/>
          <w:szCs w:val="24"/>
          <w:lang w:eastAsia="ru-RU"/>
        </w:rPr>
        <w:t xml:space="preserve"> </w:t>
      </w:r>
      <w:r w:rsidRPr="00145B75">
        <w:rPr>
          <w:rFonts w:ascii="PT Astra Serif" w:eastAsia="Times New Roman" w:hAnsi="PT Astra Serif" w:cs="Times New Roman"/>
          <w:b/>
          <w:kern w:val="36"/>
          <w:sz w:val="24"/>
          <w:szCs w:val="24"/>
          <w:lang w:eastAsia="ru-RU"/>
        </w:rPr>
        <w:t xml:space="preserve">документов </w:t>
      </w:r>
      <w:r w:rsidR="0050346A" w:rsidRPr="00145B75">
        <w:rPr>
          <w:rFonts w:ascii="PT Astra Serif" w:eastAsia="Times New Roman" w:hAnsi="PT Astra Serif" w:cs="Times New Roman"/>
          <w:b/>
          <w:kern w:val="36"/>
          <w:sz w:val="24"/>
          <w:szCs w:val="24"/>
          <w:lang w:eastAsia="ru-RU"/>
        </w:rPr>
        <w:t>для</w:t>
      </w:r>
      <w:r w:rsidRPr="00145B75">
        <w:rPr>
          <w:rFonts w:ascii="PT Astra Serif" w:eastAsia="Times New Roman" w:hAnsi="PT Astra Serif" w:cs="Times New Roman"/>
          <w:b/>
          <w:kern w:val="36"/>
          <w:sz w:val="24"/>
          <w:szCs w:val="24"/>
          <w:lang w:eastAsia="ru-RU"/>
        </w:rPr>
        <w:t xml:space="preserve"> участи</w:t>
      </w:r>
      <w:r w:rsidR="0050346A" w:rsidRPr="00145B75">
        <w:rPr>
          <w:rFonts w:ascii="PT Astra Serif" w:eastAsia="Times New Roman" w:hAnsi="PT Astra Serif" w:cs="Times New Roman"/>
          <w:b/>
          <w:kern w:val="36"/>
          <w:sz w:val="24"/>
          <w:szCs w:val="24"/>
          <w:lang w:eastAsia="ru-RU"/>
        </w:rPr>
        <w:t>я</w:t>
      </w:r>
      <w:r w:rsidRPr="00145B75">
        <w:rPr>
          <w:rFonts w:ascii="PT Astra Serif" w:eastAsia="Times New Roman" w:hAnsi="PT Astra Serif" w:cs="Times New Roman"/>
          <w:b/>
          <w:kern w:val="36"/>
          <w:sz w:val="24"/>
          <w:szCs w:val="24"/>
          <w:lang w:eastAsia="ru-RU"/>
        </w:rPr>
        <w:t xml:space="preserve"> в конкурсе </w:t>
      </w:r>
      <w:r w:rsidR="00F5363B" w:rsidRPr="001D2872">
        <w:rPr>
          <w:rFonts w:ascii="PT Astra Serif" w:eastAsia="Times New Roman" w:hAnsi="PT Astra Serif" w:cs="Times New Roman"/>
          <w:b/>
          <w:kern w:val="36"/>
          <w:sz w:val="24"/>
          <w:szCs w:val="24"/>
          <w:lang w:eastAsia="ru-RU"/>
        </w:rPr>
        <w:t>на замещение вакантн</w:t>
      </w:r>
      <w:r w:rsidR="00AA2A79" w:rsidRPr="001D2872">
        <w:rPr>
          <w:rFonts w:ascii="PT Astra Serif" w:eastAsia="Times New Roman" w:hAnsi="PT Astra Serif" w:cs="Times New Roman"/>
          <w:b/>
          <w:kern w:val="36"/>
          <w:sz w:val="24"/>
          <w:szCs w:val="24"/>
          <w:lang w:eastAsia="ru-RU"/>
        </w:rPr>
        <w:t>ой</w:t>
      </w:r>
      <w:r w:rsidR="00F5363B" w:rsidRPr="001D2872">
        <w:rPr>
          <w:rFonts w:ascii="PT Astra Serif" w:eastAsia="Times New Roman" w:hAnsi="PT Astra Serif" w:cs="Times New Roman"/>
          <w:b/>
          <w:kern w:val="36"/>
          <w:sz w:val="24"/>
          <w:szCs w:val="24"/>
          <w:lang w:eastAsia="ru-RU"/>
        </w:rPr>
        <w:t xml:space="preserve"> должност</w:t>
      </w:r>
      <w:r w:rsidR="00AA2A79" w:rsidRPr="001D2872">
        <w:rPr>
          <w:rFonts w:ascii="PT Astra Serif" w:eastAsia="Times New Roman" w:hAnsi="PT Astra Serif" w:cs="Times New Roman"/>
          <w:b/>
          <w:kern w:val="36"/>
          <w:sz w:val="24"/>
          <w:szCs w:val="24"/>
          <w:lang w:eastAsia="ru-RU"/>
        </w:rPr>
        <w:t>и</w:t>
      </w:r>
      <w:r w:rsidR="00F5363B" w:rsidRPr="001D2872">
        <w:rPr>
          <w:rFonts w:ascii="PT Astra Serif" w:eastAsia="Times New Roman" w:hAnsi="PT Astra Serif" w:cs="Times New Roman"/>
          <w:b/>
          <w:kern w:val="36"/>
          <w:sz w:val="24"/>
          <w:szCs w:val="24"/>
          <w:lang w:eastAsia="ru-RU"/>
        </w:rPr>
        <w:t xml:space="preserve"> государственной гражданской службы</w:t>
      </w:r>
      <w:r w:rsidR="00EA5E0D" w:rsidRPr="001D2872">
        <w:rPr>
          <w:rFonts w:ascii="PT Astra Serif" w:eastAsia="Times New Roman" w:hAnsi="PT Astra Serif" w:cs="Times New Roman"/>
          <w:b/>
          <w:kern w:val="36"/>
          <w:sz w:val="24"/>
          <w:szCs w:val="24"/>
          <w:lang w:eastAsia="ru-RU"/>
        </w:rPr>
        <w:t xml:space="preserve"> в</w:t>
      </w:r>
      <w:r w:rsidR="00236FC0" w:rsidRPr="001D2872">
        <w:rPr>
          <w:rFonts w:ascii="PT Astra Serif" w:eastAsia="Times New Roman" w:hAnsi="PT Astra Serif" w:cs="Times New Roman"/>
          <w:b/>
          <w:kern w:val="36"/>
          <w:sz w:val="24"/>
          <w:szCs w:val="24"/>
          <w:lang w:eastAsia="ru-RU"/>
        </w:rPr>
        <w:t xml:space="preserve"> </w:t>
      </w:r>
      <w:r w:rsidR="00964C86" w:rsidRPr="001D2872">
        <w:rPr>
          <w:rFonts w:ascii="PT Astra Serif" w:eastAsia="Times New Roman" w:hAnsi="PT Astra Serif" w:cs="Times New Roman"/>
          <w:b/>
          <w:kern w:val="36"/>
          <w:sz w:val="24"/>
          <w:szCs w:val="24"/>
          <w:lang w:eastAsia="ru-RU"/>
        </w:rPr>
        <w:t xml:space="preserve">Министерстве </w:t>
      </w:r>
      <w:r w:rsidR="00C34550" w:rsidRPr="001D2872">
        <w:rPr>
          <w:rFonts w:ascii="PT Astra Serif" w:eastAsia="Times New Roman" w:hAnsi="PT Astra Serif" w:cs="Times New Roman"/>
          <w:b/>
          <w:kern w:val="36"/>
          <w:sz w:val="24"/>
          <w:szCs w:val="24"/>
          <w:lang w:eastAsia="ru-RU"/>
        </w:rPr>
        <w:t>здравоохранения</w:t>
      </w:r>
      <w:r w:rsidR="008A50D7" w:rsidRPr="001D2872">
        <w:rPr>
          <w:rFonts w:ascii="PT Astra Serif" w:eastAsia="Times New Roman" w:hAnsi="PT Astra Serif" w:cs="Times New Roman"/>
          <w:b/>
          <w:kern w:val="36"/>
          <w:sz w:val="24"/>
          <w:szCs w:val="24"/>
          <w:lang w:eastAsia="ru-RU"/>
        </w:rPr>
        <w:t xml:space="preserve"> Ульяновской области</w:t>
      </w:r>
    </w:p>
    <w:p w:rsidR="00FA4B62" w:rsidRPr="00B0246A" w:rsidRDefault="00FA4B62" w:rsidP="008E3A3A">
      <w:pPr>
        <w:shd w:val="clear" w:color="auto" w:fill="FFFFFF"/>
        <w:spacing w:after="0" w:line="240" w:lineRule="auto"/>
        <w:jc w:val="both"/>
        <w:textAlignment w:val="baseline"/>
        <w:outlineLvl w:val="0"/>
        <w:rPr>
          <w:rFonts w:ascii="PT Astra Serif" w:eastAsia="Times New Roman" w:hAnsi="PT Astra Serif" w:cs="Times New Roman"/>
          <w:b/>
          <w:color w:val="212121"/>
          <w:kern w:val="36"/>
          <w:sz w:val="24"/>
          <w:szCs w:val="24"/>
          <w:lang w:eastAsia="ru-RU"/>
        </w:rPr>
      </w:pPr>
    </w:p>
    <w:tbl>
      <w:tblPr>
        <w:tblW w:w="9573" w:type="dxa"/>
        <w:tblBorders>
          <w:top w:val="single" w:sz="6" w:space="0" w:color="08456C"/>
          <w:left w:val="single" w:sz="6" w:space="0" w:color="08456C"/>
          <w:bottom w:val="single" w:sz="6" w:space="0" w:color="08456C"/>
          <w:right w:val="single" w:sz="6" w:space="0" w:color="08456C"/>
        </w:tblBorders>
        <w:tblCellMar>
          <w:left w:w="0" w:type="dxa"/>
          <w:right w:w="0" w:type="dxa"/>
        </w:tblCellMar>
        <w:tblLook w:val="04A0" w:firstRow="1" w:lastRow="0" w:firstColumn="1" w:lastColumn="0" w:noHBand="0" w:noVBand="1"/>
      </w:tblPr>
      <w:tblGrid>
        <w:gridCol w:w="2512"/>
        <w:gridCol w:w="7061"/>
      </w:tblGrid>
      <w:tr w:rsidR="00FA4B62" w:rsidRPr="00B0246A" w:rsidTr="00714D09">
        <w:tc>
          <w:tcPr>
            <w:tcW w:w="2512"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hideMark/>
          </w:tcPr>
          <w:p w:rsidR="00FA4B62" w:rsidRPr="00B0246A" w:rsidRDefault="00FA4B62" w:rsidP="004C3D8C">
            <w:pPr>
              <w:spacing w:after="0" w:line="240" w:lineRule="auto"/>
              <w:jc w:val="center"/>
              <w:textAlignment w:val="baseline"/>
              <w:rPr>
                <w:rFonts w:ascii="PT Astra Serif" w:eastAsia="Times New Roman" w:hAnsi="PT Astra Serif" w:cs="Times New Roman"/>
                <w:sz w:val="24"/>
                <w:szCs w:val="24"/>
                <w:lang w:eastAsia="ru-RU"/>
              </w:rPr>
            </w:pPr>
            <w:r w:rsidRPr="00B0246A">
              <w:rPr>
                <w:rFonts w:ascii="PT Astra Serif" w:eastAsia="Times New Roman" w:hAnsi="PT Astra Serif" w:cs="Times New Roman"/>
                <w:b/>
                <w:bCs/>
                <w:sz w:val="24"/>
                <w:szCs w:val="24"/>
                <w:bdr w:val="none" w:sz="0" w:space="0" w:color="auto" w:frame="1"/>
                <w:lang w:eastAsia="ru-RU"/>
              </w:rPr>
              <w:t>Наименование</w:t>
            </w:r>
            <w:r w:rsidR="00EA5E0D" w:rsidRPr="00B0246A">
              <w:rPr>
                <w:rFonts w:ascii="PT Astra Serif" w:eastAsia="Times New Roman" w:hAnsi="PT Astra Serif" w:cs="Times New Roman"/>
                <w:b/>
                <w:bCs/>
                <w:sz w:val="24"/>
                <w:szCs w:val="24"/>
                <w:bdr w:val="none" w:sz="0" w:space="0" w:color="auto" w:frame="1"/>
                <w:lang w:eastAsia="ru-RU"/>
              </w:rPr>
              <w:t xml:space="preserve"> </w:t>
            </w:r>
            <w:r w:rsidR="00F5363B">
              <w:rPr>
                <w:rFonts w:ascii="PT Astra Serif" w:eastAsia="Times New Roman" w:hAnsi="PT Astra Serif" w:cs="Times New Roman"/>
                <w:b/>
                <w:bCs/>
                <w:sz w:val="24"/>
                <w:szCs w:val="24"/>
                <w:bdr w:val="none" w:sz="0" w:space="0" w:color="auto" w:frame="1"/>
                <w:lang w:eastAsia="ru-RU"/>
              </w:rPr>
              <w:t>вакантн</w:t>
            </w:r>
            <w:r w:rsidR="004C3D8C">
              <w:rPr>
                <w:rFonts w:ascii="PT Astra Serif" w:eastAsia="Times New Roman" w:hAnsi="PT Astra Serif" w:cs="Times New Roman"/>
                <w:b/>
                <w:bCs/>
                <w:sz w:val="24"/>
                <w:szCs w:val="24"/>
                <w:bdr w:val="none" w:sz="0" w:space="0" w:color="auto" w:frame="1"/>
                <w:lang w:eastAsia="ru-RU"/>
              </w:rPr>
              <w:t>ой</w:t>
            </w:r>
            <w:r w:rsidR="00F5363B">
              <w:rPr>
                <w:rFonts w:ascii="PT Astra Serif" w:eastAsia="Times New Roman" w:hAnsi="PT Astra Serif" w:cs="Times New Roman"/>
                <w:b/>
                <w:bCs/>
                <w:sz w:val="24"/>
                <w:szCs w:val="24"/>
                <w:bdr w:val="none" w:sz="0" w:space="0" w:color="auto" w:frame="1"/>
                <w:lang w:eastAsia="ru-RU"/>
              </w:rPr>
              <w:t xml:space="preserve"> </w:t>
            </w:r>
            <w:r w:rsidR="00F60BBC">
              <w:rPr>
                <w:rFonts w:ascii="PT Astra Serif" w:eastAsia="Times New Roman" w:hAnsi="PT Astra Serif" w:cs="Times New Roman"/>
                <w:b/>
                <w:bCs/>
                <w:sz w:val="24"/>
                <w:szCs w:val="24"/>
                <w:bdr w:val="none" w:sz="0" w:space="0" w:color="auto" w:frame="1"/>
                <w:lang w:eastAsia="ru-RU"/>
              </w:rPr>
              <w:t>должност</w:t>
            </w:r>
            <w:r w:rsidR="004C3D8C">
              <w:rPr>
                <w:rFonts w:ascii="PT Astra Serif" w:eastAsia="Times New Roman" w:hAnsi="PT Astra Serif" w:cs="Times New Roman"/>
                <w:b/>
                <w:bCs/>
                <w:sz w:val="24"/>
                <w:szCs w:val="24"/>
                <w:bdr w:val="none" w:sz="0" w:space="0" w:color="auto" w:frame="1"/>
                <w:lang w:eastAsia="ru-RU"/>
              </w:rPr>
              <w:t>и</w:t>
            </w:r>
          </w:p>
        </w:tc>
        <w:tc>
          <w:tcPr>
            <w:tcW w:w="7061"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hideMark/>
          </w:tcPr>
          <w:p w:rsidR="00FA4B62" w:rsidRPr="00B0246A" w:rsidRDefault="00FA4B62" w:rsidP="002741AB">
            <w:pPr>
              <w:spacing w:after="0" w:line="240" w:lineRule="auto"/>
              <w:jc w:val="center"/>
              <w:textAlignment w:val="baseline"/>
              <w:rPr>
                <w:rFonts w:ascii="PT Astra Serif" w:eastAsia="Times New Roman" w:hAnsi="PT Astra Serif" w:cs="Times New Roman"/>
                <w:sz w:val="24"/>
                <w:szCs w:val="24"/>
                <w:lang w:eastAsia="ru-RU"/>
              </w:rPr>
            </w:pPr>
            <w:r w:rsidRPr="00B0246A">
              <w:rPr>
                <w:rFonts w:ascii="PT Astra Serif" w:eastAsia="Times New Roman" w:hAnsi="PT Astra Serif" w:cs="Times New Roman"/>
                <w:b/>
                <w:bCs/>
                <w:sz w:val="24"/>
                <w:szCs w:val="24"/>
                <w:bdr w:val="none" w:sz="0" w:space="0" w:color="auto" w:frame="1"/>
                <w:lang w:eastAsia="ru-RU"/>
              </w:rPr>
              <w:t>Требования к кандидатам</w:t>
            </w:r>
          </w:p>
        </w:tc>
      </w:tr>
      <w:tr w:rsidR="0014525F" w:rsidRPr="00B0246A" w:rsidTr="00714D09">
        <w:tc>
          <w:tcPr>
            <w:tcW w:w="2512"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190803" w:rsidRDefault="0078228C" w:rsidP="0078228C">
            <w:pPr>
              <w:tabs>
                <w:tab w:val="left" w:pos="709"/>
              </w:tabs>
              <w:spacing w:after="0" w:line="240" w:lineRule="auto"/>
              <w:rPr>
                <w:rFonts w:ascii="PT Astra Serif" w:hAnsi="PT Astra Serif" w:cs="Times New Roman"/>
                <w:sz w:val="24"/>
                <w:szCs w:val="24"/>
              </w:rPr>
            </w:pPr>
            <w:r>
              <w:rPr>
                <w:rFonts w:ascii="PT Astra Serif" w:hAnsi="PT Astra Serif" w:cs="Times New Roman"/>
                <w:sz w:val="24"/>
                <w:szCs w:val="24"/>
              </w:rPr>
              <w:t>Г</w:t>
            </w:r>
            <w:r w:rsidRPr="0078228C">
              <w:rPr>
                <w:rFonts w:ascii="PT Astra Serif" w:hAnsi="PT Astra Serif" w:cs="Times New Roman"/>
                <w:sz w:val="24"/>
                <w:szCs w:val="24"/>
              </w:rPr>
              <w:t>лавн</w:t>
            </w:r>
            <w:r>
              <w:rPr>
                <w:rFonts w:ascii="PT Astra Serif" w:hAnsi="PT Astra Serif" w:cs="Times New Roman"/>
                <w:sz w:val="24"/>
                <w:szCs w:val="24"/>
              </w:rPr>
              <w:t>ый</w:t>
            </w:r>
            <w:r w:rsidRPr="0078228C">
              <w:rPr>
                <w:rFonts w:ascii="PT Astra Serif" w:hAnsi="PT Astra Serif" w:cs="Times New Roman"/>
                <w:sz w:val="24"/>
                <w:szCs w:val="24"/>
              </w:rPr>
              <w:t xml:space="preserve"> консультант департамента обеспечения лекарственными препаратами и медицинскими изделиями</w:t>
            </w:r>
            <w:r w:rsidRPr="001D2872">
              <w:rPr>
                <w:rFonts w:ascii="PT Astra Serif" w:eastAsia="Times New Roman" w:hAnsi="PT Astra Serif" w:cs="Times New Roman"/>
                <w:b/>
                <w:kern w:val="36"/>
                <w:sz w:val="24"/>
                <w:szCs w:val="24"/>
                <w:lang w:eastAsia="ru-RU"/>
              </w:rPr>
              <w:t xml:space="preserve"> </w:t>
            </w:r>
            <w:r w:rsidRPr="0078228C">
              <w:rPr>
                <w:rFonts w:ascii="PT Astra Serif" w:eastAsia="Times New Roman" w:hAnsi="PT Astra Serif" w:cs="Times New Roman"/>
                <w:kern w:val="36"/>
                <w:sz w:val="24"/>
                <w:szCs w:val="24"/>
                <w:lang w:eastAsia="ru-RU"/>
              </w:rPr>
              <w:t>Министерств</w:t>
            </w:r>
            <w:r>
              <w:rPr>
                <w:rFonts w:ascii="PT Astra Serif" w:eastAsia="Times New Roman" w:hAnsi="PT Astra Serif" w:cs="Times New Roman"/>
                <w:kern w:val="36"/>
                <w:sz w:val="24"/>
                <w:szCs w:val="24"/>
                <w:lang w:eastAsia="ru-RU"/>
              </w:rPr>
              <w:t>а</w:t>
            </w:r>
            <w:r w:rsidRPr="0078228C">
              <w:rPr>
                <w:rFonts w:ascii="PT Astra Serif" w:eastAsia="Times New Roman" w:hAnsi="PT Astra Serif" w:cs="Times New Roman"/>
                <w:kern w:val="36"/>
                <w:sz w:val="24"/>
                <w:szCs w:val="24"/>
                <w:lang w:eastAsia="ru-RU"/>
              </w:rPr>
              <w:t xml:space="preserve"> здравоохранения Ульяновской области</w:t>
            </w:r>
          </w:p>
          <w:p w:rsidR="0078228C" w:rsidRPr="008A04C7" w:rsidRDefault="0078228C" w:rsidP="0078228C">
            <w:pPr>
              <w:tabs>
                <w:tab w:val="left" w:pos="709"/>
              </w:tabs>
              <w:spacing w:after="0" w:line="240" w:lineRule="auto"/>
              <w:rPr>
                <w:rFonts w:ascii="PT Astra Serif" w:hAnsi="PT Astra Serif" w:cs="Times New Roman"/>
                <w:sz w:val="24"/>
                <w:szCs w:val="24"/>
              </w:rPr>
            </w:pPr>
          </w:p>
        </w:tc>
        <w:tc>
          <w:tcPr>
            <w:tcW w:w="7061" w:type="dxa"/>
            <w:tcBorders>
              <w:top w:val="single" w:sz="6" w:space="0" w:color="08456C"/>
              <w:left w:val="single" w:sz="6" w:space="0" w:color="08456C"/>
              <w:bottom w:val="single" w:sz="6" w:space="0" w:color="08456C"/>
              <w:right w:val="single" w:sz="6" w:space="0" w:color="08456C"/>
            </w:tcBorders>
            <w:shd w:val="clear" w:color="auto" w:fill="auto"/>
            <w:tcMar>
              <w:top w:w="75" w:type="dxa"/>
              <w:left w:w="75" w:type="dxa"/>
              <w:bottom w:w="75" w:type="dxa"/>
              <w:right w:w="75" w:type="dxa"/>
            </w:tcMar>
          </w:tcPr>
          <w:p w:rsidR="00863595"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1.</w:t>
            </w:r>
            <w:r w:rsidR="00704BE8">
              <w:rPr>
                <w:rFonts w:ascii="PT Astra Serif" w:eastAsia="Times New Roman" w:hAnsi="PT Astra Serif" w:cs="Times New Roman"/>
                <w:color w:val="212121"/>
                <w:sz w:val="24"/>
                <w:szCs w:val="24"/>
                <w:lang w:eastAsia="ru-RU"/>
              </w:rPr>
              <w:t xml:space="preserve"> </w:t>
            </w:r>
            <w:r w:rsidRPr="00B0246A">
              <w:rPr>
                <w:rFonts w:ascii="PT Astra Serif" w:eastAsia="Times New Roman" w:hAnsi="PT Astra Serif" w:cs="Times New Roman"/>
                <w:color w:val="212121"/>
                <w:sz w:val="24"/>
                <w:szCs w:val="24"/>
                <w:lang w:eastAsia="ru-RU"/>
              </w:rPr>
              <w:t>Г</w:t>
            </w:r>
            <w:r w:rsidR="000A2CD8">
              <w:rPr>
                <w:rFonts w:ascii="PT Astra Serif" w:eastAsia="Times New Roman" w:hAnsi="PT Astra Serif" w:cs="Times New Roman"/>
                <w:color w:val="212121"/>
                <w:sz w:val="24"/>
                <w:szCs w:val="24"/>
                <w:lang w:eastAsia="ru-RU"/>
              </w:rPr>
              <w:t>ражданство Российской Федерации.</w:t>
            </w:r>
          </w:p>
          <w:p w:rsidR="00863595" w:rsidRPr="00B0246A" w:rsidRDefault="000A2CD8"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Pr>
                <w:rFonts w:ascii="PT Astra Serif" w:eastAsia="Times New Roman" w:hAnsi="PT Astra Serif" w:cs="Times New Roman"/>
                <w:color w:val="212121"/>
                <w:sz w:val="24"/>
                <w:szCs w:val="24"/>
                <w:lang w:eastAsia="ru-RU"/>
              </w:rPr>
              <w:t>2.</w:t>
            </w:r>
            <w:r w:rsidR="00704BE8">
              <w:rPr>
                <w:rFonts w:ascii="PT Astra Serif" w:eastAsia="Times New Roman" w:hAnsi="PT Astra Serif" w:cs="Times New Roman"/>
                <w:color w:val="212121"/>
                <w:sz w:val="24"/>
                <w:szCs w:val="24"/>
                <w:lang w:eastAsia="ru-RU"/>
              </w:rPr>
              <w:t xml:space="preserve"> </w:t>
            </w:r>
            <w:r>
              <w:rPr>
                <w:rFonts w:ascii="PT Astra Serif" w:eastAsia="Times New Roman" w:hAnsi="PT Astra Serif" w:cs="Times New Roman"/>
                <w:color w:val="212121"/>
                <w:sz w:val="24"/>
                <w:szCs w:val="24"/>
                <w:lang w:eastAsia="ru-RU"/>
              </w:rPr>
              <w:t>Достижение возраста 18 лет.</w:t>
            </w:r>
          </w:p>
          <w:p w:rsidR="00863595"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3.</w:t>
            </w:r>
            <w:r w:rsidR="00704BE8">
              <w:rPr>
                <w:rFonts w:ascii="PT Astra Serif" w:eastAsia="Times New Roman" w:hAnsi="PT Astra Serif" w:cs="Times New Roman"/>
                <w:color w:val="212121"/>
                <w:sz w:val="24"/>
                <w:szCs w:val="24"/>
                <w:lang w:eastAsia="ru-RU"/>
              </w:rPr>
              <w:t xml:space="preserve"> </w:t>
            </w:r>
            <w:r w:rsidRPr="00B0246A">
              <w:rPr>
                <w:rFonts w:ascii="PT Astra Serif" w:eastAsia="Times New Roman" w:hAnsi="PT Astra Serif" w:cs="Times New Roman"/>
                <w:color w:val="212121"/>
                <w:sz w:val="24"/>
                <w:szCs w:val="24"/>
                <w:lang w:eastAsia="ru-RU"/>
              </w:rPr>
              <w:t>Владение государствен</w:t>
            </w:r>
            <w:r w:rsidR="000A2CD8">
              <w:rPr>
                <w:rFonts w:ascii="PT Astra Serif" w:eastAsia="Times New Roman" w:hAnsi="PT Astra Serif" w:cs="Times New Roman"/>
                <w:color w:val="212121"/>
                <w:sz w:val="24"/>
                <w:szCs w:val="24"/>
                <w:lang w:eastAsia="ru-RU"/>
              </w:rPr>
              <w:t>ным языком Российской Федерации.</w:t>
            </w:r>
          </w:p>
          <w:p w:rsidR="00033328" w:rsidRPr="00033328" w:rsidRDefault="00863595" w:rsidP="00033328">
            <w:pPr>
              <w:shd w:val="clear" w:color="auto" w:fill="FFFFFF"/>
              <w:spacing w:after="0" w:line="240" w:lineRule="auto"/>
              <w:jc w:val="both"/>
              <w:textAlignment w:val="baseline"/>
              <w:rPr>
                <w:rFonts w:ascii="PT Astra Serif" w:hAnsi="PT Astra Serif" w:cs="Times New Roman"/>
                <w:sz w:val="24"/>
                <w:szCs w:val="24"/>
              </w:rPr>
            </w:pPr>
            <w:r w:rsidRPr="00B0246A">
              <w:rPr>
                <w:rFonts w:ascii="PT Astra Serif" w:eastAsia="Times New Roman" w:hAnsi="PT Astra Serif" w:cs="Times New Roman"/>
                <w:color w:val="212121"/>
                <w:sz w:val="24"/>
                <w:szCs w:val="24"/>
                <w:lang w:eastAsia="ru-RU"/>
              </w:rPr>
              <w:t>4. Уровень образования</w:t>
            </w:r>
            <w:r w:rsidR="000A2CD8">
              <w:rPr>
                <w:rFonts w:ascii="PT Astra Serif" w:eastAsia="Times New Roman" w:hAnsi="PT Astra Serif" w:cs="Times New Roman"/>
                <w:color w:val="212121"/>
                <w:sz w:val="24"/>
                <w:szCs w:val="24"/>
                <w:lang w:eastAsia="ru-RU"/>
              </w:rPr>
              <w:t xml:space="preserve"> - н</w:t>
            </w:r>
            <w:r w:rsidR="002741AB" w:rsidRPr="00B0246A">
              <w:rPr>
                <w:rFonts w:ascii="PT Astra Serif" w:hAnsi="PT Astra Serif" w:cs="Times New Roman"/>
                <w:sz w:val="24"/>
                <w:szCs w:val="24"/>
              </w:rPr>
              <w:t>аличие высшего</w:t>
            </w:r>
            <w:r w:rsidR="00B31074">
              <w:rPr>
                <w:rFonts w:ascii="PT Astra Serif" w:hAnsi="PT Astra Serif" w:cs="Times New Roman"/>
                <w:sz w:val="24"/>
                <w:szCs w:val="24"/>
              </w:rPr>
              <w:t xml:space="preserve"> </w:t>
            </w:r>
            <w:r w:rsidR="002741AB" w:rsidRPr="00B0246A">
              <w:rPr>
                <w:rFonts w:ascii="PT Astra Serif" w:hAnsi="PT Astra Serif" w:cs="Times New Roman"/>
                <w:sz w:val="24"/>
                <w:szCs w:val="24"/>
              </w:rPr>
              <w:t>образования</w:t>
            </w:r>
            <w:r w:rsidR="00F875CF">
              <w:rPr>
                <w:rFonts w:ascii="PT Astra Serif" w:hAnsi="PT Astra Serif" w:cs="Times New Roman"/>
                <w:sz w:val="24"/>
                <w:szCs w:val="24"/>
              </w:rPr>
              <w:t xml:space="preserve"> </w:t>
            </w:r>
            <w:r w:rsidR="00033328" w:rsidRPr="00033328">
              <w:rPr>
                <w:rFonts w:ascii="PT Astra Serif" w:hAnsi="PT Astra Serif" w:cs="Times New Roman"/>
                <w:b/>
                <w:sz w:val="24"/>
                <w:szCs w:val="24"/>
                <w:u w:val="single"/>
              </w:rPr>
              <w:t>«</w:t>
            </w:r>
            <w:r w:rsidR="00EC1AC7">
              <w:rPr>
                <w:rFonts w:ascii="PT Astra Serif" w:hAnsi="PT Astra Serif" w:cs="Times New Roman"/>
                <w:b/>
                <w:sz w:val="24"/>
                <w:szCs w:val="24"/>
                <w:u w:val="single"/>
              </w:rPr>
              <w:t>ЛЕЧЕБНОЕ ДЕЛО</w:t>
            </w:r>
            <w:r w:rsidR="00033328" w:rsidRPr="00033328">
              <w:rPr>
                <w:rFonts w:ascii="PT Astra Serif" w:hAnsi="PT Astra Serif" w:cs="Times New Roman"/>
                <w:b/>
                <w:sz w:val="24"/>
                <w:szCs w:val="24"/>
                <w:u w:val="single"/>
              </w:rPr>
              <w:t>», «</w:t>
            </w:r>
            <w:r w:rsidR="00EC1AC7">
              <w:rPr>
                <w:rFonts w:ascii="PT Astra Serif" w:hAnsi="PT Astra Serif" w:cs="Times New Roman"/>
                <w:b/>
                <w:sz w:val="24"/>
                <w:szCs w:val="24"/>
                <w:u w:val="single"/>
              </w:rPr>
              <w:t>ПЕДИАТРИЯ</w:t>
            </w:r>
            <w:r w:rsidR="00033328">
              <w:rPr>
                <w:rFonts w:ascii="PT Astra Serif" w:hAnsi="PT Astra Serif" w:cs="Times New Roman"/>
                <w:b/>
                <w:sz w:val="24"/>
                <w:szCs w:val="24"/>
                <w:u w:val="single"/>
              </w:rPr>
              <w:t>», «</w:t>
            </w:r>
            <w:r w:rsidR="00EC1AC7">
              <w:rPr>
                <w:rFonts w:ascii="PT Astra Serif" w:hAnsi="PT Astra Serif" w:cs="Times New Roman"/>
                <w:b/>
                <w:sz w:val="24"/>
                <w:szCs w:val="24"/>
                <w:u w:val="single"/>
              </w:rPr>
              <w:t>ФАРМАЦИЯ</w:t>
            </w:r>
            <w:r w:rsidR="00033328">
              <w:rPr>
                <w:rFonts w:ascii="PT Astra Serif" w:hAnsi="PT Astra Serif" w:cs="Times New Roman"/>
                <w:b/>
                <w:sz w:val="24"/>
                <w:szCs w:val="24"/>
                <w:u w:val="single"/>
              </w:rPr>
              <w:t>», «</w:t>
            </w:r>
            <w:r w:rsidR="00EC1AC7">
              <w:rPr>
                <w:rFonts w:ascii="PT Astra Serif" w:hAnsi="PT Astra Serif" w:cs="Times New Roman"/>
                <w:b/>
                <w:sz w:val="24"/>
                <w:szCs w:val="24"/>
                <w:u w:val="single"/>
              </w:rPr>
              <w:t>ЮРИСПРУДЕНЦИЯ</w:t>
            </w:r>
            <w:r w:rsidR="00033328">
              <w:rPr>
                <w:rFonts w:ascii="PT Astra Serif" w:hAnsi="PT Astra Serif" w:cs="Times New Roman"/>
                <w:b/>
                <w:sz w:val="24"/>
                <w:szCs w:val="24"/>
                <w:u w:val="single"/>
              </w:rPr>
              <w:t>»</w:t>
            </w:r>
            <w:r w:rsidR="00033328" w:rsidRPr="00033328">
              <w:rPr>
                <w:rFonts w:ascii="PT Astra Serif" w:hAnsi="PT Astra Serif" w:cs="Times New Roman"/>
                <w:sz w:val="24"/>
                <w:szCs w:val="24"/>
              </w:rPr>
              <w:t xml:space="preserve"> или иные специальности и направления подготовки, содержащиеся в ранее применяемых перечнях специальностей и направлений подготовки, </w:t>
            </w:r>
          </w:p>
          <w:p w:rsidR="00566478" w:rsidRPr="00B0246A" w:rsidRDefault="00033328" w:rsidP="00033328">
            <w:pPr>
              <w:shd w:val="clear" w:color="auto" w:fill="FFFFFF"/>
              <w:spacing w:after="0" w:line="240" w:lineRule="auto"/>
              <w:jc w:val="both"/>
              <w:textAlignment w:val="baseline"/>
              <w:rPr>
                <w:rFonts w:ascii="PT Astra Serif" w:hAnsi="PT Astra Serif" w:cs="Times New Roman"/>
                <w:sz w:val="24"/>
                <w:szCs w:val="24"/>
              </w:rPr>
            </w:pPr>
            <w:r w:rsidRPr="00033328">
              <w:rPr>
                <w:rFonts w:ascii="PT Astra Serif" w:hAnsi="PT Astra Serif" w:cs="Times New Roman"/>
                <w:sz w:val="24"/>
                <w:szCs w:val="24"/>
              </w:rPr>
              <w:t>для которых законодательством об образовании Российской Федерации установлено соответствие указанным специальностям и направлениям подготовки</w:t>
            </w:r>
            <w:r w:rsidR="00F875CF" w:rsidRPr="00033328">
              <w:rPr>
                <w:rFonts w:ascii="PT Astra Serif" w:hAnsi="PT Astra Serif" w:cs="Times New Roman"/>
                <w:sz w:val="24"/>
                <w:szCs w:val="24"/>
              </w:rPr>
              <w:t>.</w:t>
            </w:r>
          </w:p>
          <w:p w:rsidR="00F92720" w:rsidRPr="00B0246A" w:rsidRDefault="00F92720" w:rsidP="002741AB">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Требования к стажу не предъявляются.</w:t>
            </w:r>
          </w:p>
          <w:p w:rsidR="00F92720" w:rsidRPr="00B0246A" w:rsidRDefault="00F92720"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p>
          <w:p w:rsidR="007A06C1" w:rsidRPr="00B0246A" w:rsidRDefault="00863595" w:rsidP="002741AB">
            <w:pPr>
              <w:shd w:val="clear" w:color="auto" w:fill="FFFFFF"/>
              <w:spacing w:after="0" w:line="240" w:lineRule="auto"/>
              <w:jc w:val="both"/>
              <w:textAlignment w:val="baseline"/>
              <w:rPr>
                <w:rFonts w:ascii="PT Astra Serif" w:eastAsia="Times New Roman" w:hAnsi="PT Astra Serif" w:cs="Times New Roman"/>
                <w:color w:val="212121"/>
                <w:sz w:val="24"/>
                <w:szCs w:val="24"/>
                <w:lang w:eastAsia="ru-RU"/>
              </w:rPr>
            </w:pPr>
            <w:r w:rsidRPr="00B0246A">
              <w:rPr>
                <w:rFonts w:ascii="PT Astra Serif" w:eastAsia="Times New Roman" w:hAnsi="PT Astra Serif" w:cs="Times New Roman"/>
                <w:color w:val="212121"/>
                <w:sz w:val="24"/>
                <w:szCs w:val="24"/>
                <w:lang w:eastAsia="ru-RU"/>
              </w:rPr>
              <w:t>5.Знания и умения:</w:t>
            </w:r>
          </w:p>
          <w:p w:rsidR="008A04C7" w:rsidRPr="008A04C7" w:rsidRDefault="008A04C7" w:rsidP="008A04C7">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u w:val="single"/>
              </w:rPr>
              <w:t>Наличие базовых знаний</w:t>
            </w:r>
            <w:r w:rsidRPr="008A04C7">
              <w:rPr>
                <w:rFonts w:ascii="PT Astra Serif" w:hAnsi="PT Astra Serif" w:cs="Times New Roman"/>
                <w:sz w:val="24"/>
                <w:szCs w:val="24"/>
              </w:rPr>
              <w:t xml:space="preserve">: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Государственного языка Российской Федерации (русского языка);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Основ Конституции Российской Федерации, законодательства о государственной гражданской службе, законодательства о противодействии коррупции.</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 xml:space="preserve">В области информационно-коммуникационных технологий: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1) основ информационной безопасности и защиты информации,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порядок работы со служебной информацией ограниченного распространения, информацией с ограничительной пометкой «для служебного пользования» и сведениями, составляющими государственную тайну;</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меры по обеспечению безопасности информации при использовании общесистемного и прикладного программного обеспечения, требования к надёжности паролей;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в) порядок работы со служебной почтой, а также правила использования личной электронной почты, служб мгновенных сообщений и социальных сетей, в том числе в части наличия дополнительных рисков и угроз, возникающих при использовании личных учётных записей на служебных средствах вычислительной техники (компьютерах);</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 xml:space="preserve">г) основные признаки электронных сообщений, содержащих вредоносные вложения или ссылки на вредоносные сайты в информационно-телекоммуникационной сети «Интернет», включая </w:t>
            </w:r>
            <w:proofErr w:type="spellStart"/>
            <w:r w:rsidRPr="00516AB5">
              <w:rPr>
                <w:rFonts w:ascii="PT Astra Serif" w:hAnsi="PT Astra Serif" w:cs="Times New Roman"/>
                <w:sz w:val="24"/>
                <w:szCs w:val="24"/>
              </w:rPr>
              <w:t>фишинговые</w:t>
            </w:r>
            <w:proofErr w:type="spellEnd"/>
            <w:r w:rsidRPr="00516AB5">
              <w:rPr>
                <w:rFonts w:ascii="PT Astra Serif" w:hAnsi="PT Astra Serif" w:cs="Times New Roman"/>
                <w:sz w:val="24"/>
                <w:szCs w:val="24"/>
              </w:rPr>
              <w:t xml:space="preserve"> письма и спам-рассылки, умение корректно и своевременно реагировать на получение таких электронных сообщений;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д) требования по обеспечению безопасности информации при использовании удалённого доступа к информационным ресурсам государственного органа с помощью информационно-</w:t>
            </w:r>
            <w:r w:rsidRPr="00516AB5">
              <w:rPr>
                <w:rFonts w:ascii="PT Astra Serif" w:hAnsi="PT Astra Serif" w:cs="Times New Roman"/>
                <w:sz w:val="24"/>
                <w:szCs w:val="24"/>
              </w:rPr>
              <w:lastRenderedPageBreak/>
              <w:t>телекоммуникационных сетей общего пользования (включая информационно-телекоммуникационную сеть «Интернет»), в том числе с использованием мобильных устройств;</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е) правила и ограничения подключения внешних устройств (</w:t>
            </w:r>
            <w:proofErr w:type="spellStart"/>
            <w:r w:rsidRPr="00516AB5">
              <w:rPr>
                <w:rFonts w:ascii="PT Astra Serif" w:hAnsi="PT Astra Serif" w:cs="Times New Roman"/>
                <w:sz w:val="24"/>
                <w:szCs w:val="24"/>
              </w:rPr>
              <w:t>флеш</w:t>
            </w:r>
            <w:proofErr w:type="spellEnd"/>
            <w:r w:rsidRPr="00516AB5">
              <w:rPr>
                <w:rFonts w:ascii="PT Astra Serif" w:hAnsi="PT Astra Serif" w:cs="Times New Roman"/>
                <w:sz w:val="24"/>
                <w:szCs w:val="24"/>
              </w:rPr>
              <w:t xml:space="preserve">-накопителей, внешних жёстких дисков), в особенности оборудованных приёмно-передающей аппаратурой (мобильных телефонов, планшетов, модемов), к служебным средствам вычислительной техники (компьютерам); </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2) основных положений законодательства о персональных данных,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понятие персональных данных, принципы и условия их обработки;</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меры по обеспечению безопасности персональных данных при их обработке в информационных системах;</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3) общих принципов функционирования системы электронного документооборота, включая перечень обязательных сведений о документах, используемых в целях учёта и поиска документов в системах электронного документооборота;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4) основных положений законодательства об электронной подписи, включая:</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а) понятие и виды электронных подписей;</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б) условия признания электронных документов, подписанных электронной подписью, равнозначными документами на бумажном носителе, подписанными собственноручной подписью.</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rPr>
              <w:t>Основ делопроизводства и документооборота.</w:t>
            </w:r>
          </w:p>
          <w:p w:rsidR="00516AB5" w:rsidRPr="00516AB5" w:rsidRDefault="00516AB5" w:rsidP="00516AB5">
            <w:pPr>
              <w:tabs>
                <w:tab w:val="left" w:pos="720"/>
              </w:tabs>
              <w:spacing w:after="0" w:line="240" w:lineRule="auto"/>
              <w:jc w:val="both"/>
              <w:rPr>
                <w:rFonts w:ascii="PT Astra Serif" w:hAnsi="PT Astra Serif" w:cs="Times New Roman"/>
                <w:sz w:val="24"/>
                <w:szCs w:val="24"/>
              </w:rPr>
            </w:pPr>
            <w:r w:rsidRPr="00516AB5">
              <w:rPr>
                <w:rFonts w:ascii="PT Astra Serif" w:hAnsi="PT Astra Serif" w:cs="Times New Roman"/>
                <w:sz w:val="24"/>
                <w:szCs w:val="24"/>
                <w:u w:val="single"/>
              </w:rPr>
              <w:t>Наличие профессиональных знаний</w:t>
            </w:r>
            <w:r w:rsidRPr="00516AB5">
              <w:rPr>
                <w:rFonts w:ascii="PT Astra Serif" w:hAnsi="PT Astra Serif" w:cs="Times New Roman"/>
                <w:sz w:val="24"/>
                <w:szCs w:val="24"/>
              </w:rPr>
              <w:t>:</w:t>
            </w:r>
          </w:p>
          <w:p w:rsidR="008B75DD" w:rsidRPr="008B75DD" w:rsidRDefault="008B75DD" w:rsidP="008B75DD">
            <w:pPr>
              <w:tabs>
                <w:tab w:val="left" w:pos="720"/>
              </w:tabs>
              <w:spacing w:after="0" w:line="240" w:lineRule="auto"/>
              <w:jc w:val="both"/>
              <w:rPr>
                <w:rFonts w:ascii="PT Astra Serif" w:hAnsi="PT Astra Serif" w:cs="Times New Roman"/>
                <w:sz w:val="24"/>
                <w:szCs w:val="24"/>
              </w:rPr>
            </w:pPr>
            <w:r w:rsidRPr="008B75DD">
              <w:rPr>
                <w:rFonts w:ascii="PT Astra Serif" w:hAnsi="PT Astra Serif" w:cs="Times New Roman"/>
                <w:sz w:val="24"/>
                <w:szCs w:val="24"/>
              </w:rPr>
              <w:t>В сфере законодательства Российской Федерации: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 Федеральный закон от 06.11.1999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 Федеральный закон от 29.11.2010 № 326-ФЗ «Об обязательном медицинском страховании в Российской Федерации»;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3) Федеральный закон от 04.05.2011 № 99-ФЗ «О лицензировании отдельных видов деятельности»;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4) Федеральный закон от 08.01.1998 № 3-ФЗ «О наркотических средствах и психотропных веществах».</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u w:val="single"/>
              </w:rPr>
              <w:t>Иные профессиональные знания</w:t>
            </w:r>
            <w:r w:rsidRPr="005373E0">
              <w:rPr>
                <w:rFonts w:ascii="PT Astra Serif" w:hAnsi="PT Astra Serif" w:cs="Times New Roman"/>
                <w:sz w:val="24"/>
                <w:szCs w:val="24"/>
              </w:rPr>
              <w:t>:</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 Федеральный закон от 02.05.2006 № 59-ФЗ «О порядке рассмотрения обращений граждан Российской Федерации»;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 Постановление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w:t>
            </w:r>
            <w:r>
              <w:rPr>
                <w:rFonts w:ascii="PT Astra Serif" w:hAnsi="PT Astra Serif" w:cs="Times New Roman"/>
                <w:sz w:val="24"/>
                <w:szCs w:val="24"/>
              </w:rPr>
              <w:t xml:space="preserve">астную систему здравоохранения, </w:t>
            </w:r>
            <w:r w:rsidRPr="005373E0">
              <w:rPr>
                <w:rFonts w:ascii="PT Astra Serif" w:hAnsi="PT Astra Serif" w:cs="Times New Roman"/>
                <w:sz w:val="24"/>
                <w:szCs w:val="24"/>
              </w:rPr>
              <w:t>на территории инновационного центра «</w:t>
            </w:r>
            <w:proofErr w:type="spellStart"/>
            <w:r w:rsidRPr="005373E0">
              <w:rPr>
                <w:rFonts w:ascii="PT Astra Serif" w:hAnsi="PT Astra Serif" w:cs="Times New Roman"/>
                <w:sz w:val="24"/>
                <w:szCs w:val="24"/>
              </w:rPr>
              <w:t>Сколково</w:t>
            </w:r>
            <w:proofErr w:type="spellEnd"/>
            <w:r w:rsidRPr="005373E0">
              <w:rPr>
                <w:rFonts w:ascii="PT Astra Serif" w:hAnsi="PT Astra Serif" w:cs="Times New Roman"/>
                <w:sz w:val="24"/>
                <w:szCs w:val="24"/>
              </w:rPr>
              <w:t>») и признании утратившими силу некоторых актов Правительства Российской Федерации»;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 xml:space="preserve">3) Постановление Правительства Российской Федерации от 02.06.2022 № 1007 «О лицензировании деятельности по обороту наркотических средств, психотропных веществ и их </w:t>
            </w:r>
            <w:proofErr w:type="spellStart"/>
            <w:r w:rsidRPr="005373E0">
              <w:rPr>
                <w:rFonts w:ascii="PT Astra Serif" w:hAnsi="PT Astra Serif" w:cs="Times New Roman"/>
                <w:sz w:val="24"/>
                <w:szCs w:val="24"/>
              </w:rPr>
              <w:t>прекурсоров</w:t>
            </w:r>
            <w:proofErr w:type="spellEnd"/>
            <w:r w:rsidRPr="005373E0">
              <w:rPr>
                <w:rFonts w:ascii="PT Astra Serif" w:hAnsi="PT Astra Serif" w:cs="Times New Roman"/>
                <w:sz w:val="24"/>
                <w:szCs w:val="24"/>
              </w:rPr>
              <w:t xml:space="preserve">, культивированию </w:t>
            </w:r>
            <w:proofErr w:type="spellStart"/>
            <w:r w:rsidRPr="005373E0">
              <w:rPr>
                <w:rFonts w:ascii="PT Astra Serif" w:hAnsi="PT Astra Serif" w:cs="Times New Roman"/>
                <w:sz w:val="24"/>
                <w:szCs w:val="24"/>
              </w:rPr>
              <w:t>наркосодержащих</w:t>
            </w:r>
            <w:proofErr w:type="spellEnd"/>
            <w:r w:rsidRPr="005373E0">
              <w:rPr>
                <w:rFonts w:ascii="PT Astra Serif" w:hAnsi="PT Astra Serif" w:cs="Times New Roman"/>
                <w:sz w:val="24"/>
                <w:szCs w:val="24"/>
              </w:rPr>
              <w:t xml:space="preserve"> растений»;</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lastRenderedPageBreak/>
              <w:t>4) Постановление Правительства Российской Федерации от 31.03.2022 № 547 «Об утверждении Положения о лицензировании фармацевтической деятельности»;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u w:val="single"/>
              </w:rPr>
              <w:t>Наличие функциональных знаний</w:t>
            </w:r>
            <w:r w:rsidRPr="005373E0">
              <w:rPr>
                <w:rFonts w:ascii="PT Astra Serif" w:hAnsi="PT Astra Serif" w:cs="Times New Roman"/>
                <w:sz w:val="24"/>
                <w:szCs w:val="24"/>
              </w:rPr>
              <w:t>:</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в сфере законодательства:</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w:t>
            </w:r>
            <w:r w:rsidRPr="005373E0">
              <w:rPr>
                <w:rFonts w:ascii="PT Astra Serif" w:hAnsi="PT Astra Serif" w:cs="Times New Roman"/>
                <w:sz w:val="24"/>
                <w:szCs w:val="24"/>
              </w:rPr>
              <w:tab/>
              <w:t>Постановления Правительства Российской Федерации от 21.11.2011 № 957 «Об организации лицензирования отдельных видов деятельности»;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w:t>
            </w:r>
            <w:r w:rsidRPr="005373E0">
              <w:rPr>
                <w:rFonts w:ascii="PT Astra Serif" w:hAnsi="PT Astra Serif" w:cs="Times New Roman"/>
                <w:sz w:val="24"/>
                <w:szCs w:val="24"/>
              </w:rPr>
              <w:tab/>
              <w:t xml:space="preserve">приказа </w:t>
            </w:r>
            <w:proofErr w:type="spellStart"/>
            <w:r w:rsidRPr="005373E0">
              <w:rPr>
                <w:rFonts w:ascii="PT Astra Serif" w:hAnsi="PT Astra Serif" w:cs="Times New Roman"/>
                <w:sz w:val="24"/>
                <w:szCs w:val="24"/>
              </w:rPr>
              <w:t>Минздравсоцразвития</w:t>
            </w:r>
            <w:proofErr w:type="spellEnd"/>
            <w:r w:rsidRPr="005373E0">
              <w:rPr>
                <w:rFonts w:ascii="PT Astra Serif" w:hAnsi="PT Astra Serif" w:cs="Times New Roman"/>
                <w:sz w:val="24"/>
                <w:szCs w:val="24"/>
              </w:rPr>
              <w:t xml:space="preserve"> России от 23.08.2010 № 706н «Об утверждении правил хранения лекарственных средств»;</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3)</w:t>
            </w:r>
            <w:r w:rsidRPr="005373E0">
              <w:rPr>
                <w:rFonts w:ascii="PT Astra Serif" w:hAnsi="PT Astra Serif" w:cs="Times New Roman"/>
                <w:sz w:val="24"/>
                <w:szCs w:val="24"/>
              </w:rPr>
              <w:tab/>
              <w:t>правил предоставления государственных услуг в электронной форме;</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4)</w:t>
            </w:r>
            <w:r w:rsidRPr="005373E0">
              <w:rPr>
                <w:rFonts w:ascii="PT Astra Serif" w:hAnsi="PT Astra Serif" w:cs="Times New Roman"/>
                <w:sz w:val="24"/>
                <w:szCs w:val="24"/>
              </w:rPr>
              <w:tab/>
              <w:t>понятия и принципов функционирования, назначение портала государственных услуг;</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5)</w:t>
            </w:r>
            <w:r w:rsidRPr="005373E0">
              <w:rPr>
                <w:rFonts w:ascii="PT Astra Serif" w:hAnsi="PT Astra Serif" w:cs="Times New Roman"/>
                <w:sz w:val="24"/>
                <w:szCs w:val="24"/>
              </w:rPr>
              <w:tab/>
              <w:t>обязанностей государственных органов, предоставляющих государственные услуги;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6)</w:t>
            </w:r>
            <w:r w:rsidRPr="005373E0">
              <w:rPr>
                <w:rFonts w:ascii="PT Astra Serif" w:hAnsi="PT Astra Serif" w:cs="Times New Roman"/>
                <w:sz w:val="24"/>
                <w:szCs w:val="24"/>
              </w:rPr>
              <w:tab/>
              <w:t>организации и осуществлении лицензирования.</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u w:val="single"/>
              </w:rPr>
              <w:t>Наличие базовых умений</w:t>
            </w:r>
            <w:r w:rsidRPr="005373E0">
              <w:rPr>
                <w:rFonts w:ascii="PT Astra Serif" w:hAnsi="PT Astra Serif" w:cs="Times New Roman"/>
                <w:sz w:val="24"/>
                <w:szCs w:val="24"/>
              </w:rPr>
              <w:t>:</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 умение мыслить системно (стратегически);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 умение планировать, рационально использовать служебное время и достигать результата;</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3) коммуникативные умения;</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4) умение управлять изменениями;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5) умения в области информационно-коммуникационных технологий:</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а) умение оперативно осуществлять поиск необходимой информации, в том числе с использованием информационно-телекоммуникационной сети «Интернет»;</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 xml:space="preserve">б) умение работать со справочными нормативно-правовыми базами, а также государственной системой правовой информации «Официальный </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интернет-портал правовой информации» (pravo.gov.ru);</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в) умение создавать и получать электронные сообщения с помощью служебной электронной почты или иных ведомственных систем обмена электронными сообщениями, включая работу с вложениями;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г) 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д) умение работать с общими сетевыми ресурсами (сетевыми дисками, папками);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u w:val="single"/>
              </w:rPr>
              <w:t>Наличие профессиональных умений</w:t>
            </w:r>
            <w:r w:rsidRPr="005373E0">
              <w:rPr>
                <w:rFonts w:ascii="PT Astra Serif" w:hAnsi="PT Astra Serif" w:cs="Times New Roman"/>
                <w:sz w:val="24"/>
                <w:szCs w:val="24"/>
              </w:rPr>
              <w:t>:</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 оперативной реализации управленческих и иных решений;</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 ведения деловых переговоров, взаимодействия с другими государственными органами, а также с органами местного самоуправления, иными органами и организациями;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3) нормотворческой деятельности планирования работы;</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4) контроля, анализа и прогнозирования последствий, реализуемых управленческих и иных решений;</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5) продуктивной деятельности в напряжённых условиях, в том числе быстрого переключения с анализа одного материала на анализ другого, не менее важного, материала;</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lastRenderedPageBreak/>
              <w:t>6) стимулирования достижения результатов;</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7) требовательности; публичного выступления, владения официально-деловым стилем современного русского литературного языка с учётом функционально-стилистических особенностей языка нормативных правовых актов;</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8) владения конструктивной критикой с учётом мнения руководителей, коллег;</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9) пользования современной компьютерной и организационной техникой и соответствующими программными продуктами;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 xml:space="preserve">10) систематического повышения уровня профессиональных знаний и навыков; </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11) подготовки и редактирования документов на высоком стилистическом уровне;</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12) своевременного выявления и разрешения проблемных ситуаций, приводящих к конфликту интересов.</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u w:val="single"/>
              </w:rPr>
              <w:t>Наличие функциональных умений</w:t>
            </w:r>
            <w:r w:rsidRPr="005373E0">
              <w:rPr>
                <w:rFonts w:ascii="PT Astra Serif" w:hAnsi="PT Astra Serif" w:cs="Times New Roman"/>
                <w:sz w:val="24"/>
                <w:szCs w:val="24"/>
              </w:rPr>
              <w:t>:</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1) взаимодействия в установленном порядке с органами государственной власти и органами местного самоуправления муниципальных образований, организациями, а также должностными лицами и гражданами;</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2) осуществления проверок состояния помещений, зданий сооружений, технических средств, оборудования, иных объектов, предполагаемых для использования соискателем лицензии или лицензиатом при осуществлении лицензируемого вида деятельности, наличия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3) ведения реестров выданных, приостановленных прекращенных и аннулированных лицензий;</w:t>
            </w:r>
          </w:p>
          <w:p w:rsidR="005373E0" w:rsidRPr="005373E0"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4) систематизации и обобщения законодательства в области лицензирования;</w:t>
            </w:r>
          </w:p>
          <w:p w:rsidR="00AA2A79" w:rsidRDefault="005373E0" w:rsidP="005373E0">
            <w:pPr>
              <w:tabs>
                <w:tab w:val="left" w:pos="720"/>
              </w:tabs>
              <w:spacing w:after="0" w:line="240" w:lineRule="auto"/>
              <w:jc w:val="both"/>
              <w:rPr>
                <w:rFonts w:ascii="PT Astra Serif" w:hAnsi="PT Astra Serif" w:cs="Times New Roman"/>
                <w:sz w:val="24"/>
                <w:szCs w:val="24"/>
              </w:rPr>
            </w:pPr>
            <w:r w:rsidRPr="005373E0">
              <w:rPr>
                <w:rFonts w:ascii="PT Astra Serif" w:hAnsi="PT Astra Serif" w:cs="Times New Roman"/>
                <w:sz w:val="24"/>
                <w:szCs w:val="24"/>
              </w:rPr>
              <w:t>5) изучения и внедрения положительного опыта работы органов управления здравоохранения других регионов.</w:t>
            </w:r>
          </w:p>
          <w:p w:rsidR="00032D29" w:rsidRDefault="00032D29" w:rsidP="00385A44">
            <w:pPr>
              <w:tabs>
                <w:tab w:val="left" w:pos="720"/>
              </w:tabs>
              <w:spacing w:after="0" w:line="240" w:lineRule="auto"/>
              <w:jc w:val="both"/>
              <w:rPr>
                <w:rFonts w:ascii="PT Astra Serif" w:hAnsi="PT Astra Serif" w:cs="Times New Roman"/>
                <w:sz w:val="24"/>
                <w:szCs w:val="24"/>
              </w:rPr>
            </w:pPr>
          </w:p>
          <w:p w:rsidR="008E3A3A" w:rsidRPr="00B0246A" w:rsidRDefault="00A82DC1" w:rsidP="00385A44">
            <w:pPr>
              <w:tabs>
                <w:tab w:val="left" w:pos="720"/>
              </w:tabs>
              <w:spacing w:after="0" w:line="240" w:lineRule="auto"/>
              <w:jc w:val="both"/>
              <w:rPr>
                <w:rFonts w:ascii="PT Astra Serif" w:hAnsi="PT Astra Serif" w:cs="Times New Roman"/>
                <w:b/>
                <w:sz w:val="24"/>
                <w:szCs w:val="24"/>
              </w:rPr>
            </w:pPr>
            <w:r w:rsidRPr="00B0246A">
              <w:rPr>
                <w:rFonts w:ascii="PT Astra Serif" w:hAnsi="PT Astra Serif" w:cs="Times New Roman"/>
                <w:b/>
                <w:sz w:val="24"/>
                <w:szCs w:val="24"/>
              </w:rPr>
              <w:t xml:space="preserve">6. </w:t>
            </w:r>
            <w:r w:rsidR="00F60BBC">
              <w:rPr>
                <w:rFonts w:ascii="PT Astra Serif" w:hAnsi="PT Astra Serif" w:cs="Times New Roman"/>
                <w:b/>
                <w:sz w:val="24"/>
                <w:szCs w:val="24"/>
              </w:rPr>
              <w:t>ДОЛЖНОСТНЫЕ ОБЯЗАННОСТИ</w:t>
            </w:r>
            <w:r w:rsidRPr="00B0246A">
              <w:rPr>
                <w:rFonts w:ascii="PT Astra Serif" w:hAnsi="PT Astra Serif" w:cs="Times New Roman"/>
                <w:b/>
                <w:sz w:val="24"/>
                <w:szCs w:val="24"/>
              </w:rPr>
              <w:t>:</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1) проводить оценку соблюдения требований безопасности медицинских изделий, предусмотренных нормативной документацией производителя;</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2) проводить оценку соблюдения требований к утилизации (уничтожению) медицинских изделий, предусмотренных технической и эксплуатационной документацией производителя;</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3) проводить оценку соблюдения установленных правил в сфере обращения медицинских изделий;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4) проводить оценку наличия договоров о проведении клинических исследований лекарственных препаратов, клинических испытаний медицинских изделий, а также об осуществлении медицинским работником педагогической и (или) научной деятельности;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5) проводить рассмотрение утвержденного администрацией медицинской организации порядка участия представителей организаций, занимающихся разработкой, производством и (или) реализацией лекарственных препаратов, медицинских изделий, </w:t>
            </w:r>
            <w:r w:rsidRPr="00603BB3">
              <w:rPr>
                <w:rFonts w:ascii="PT Astra Serif" w:hAnsi="PT Astra Serif" w:cs="Times New Roman"/>
                <w:sz w:val="24"/>
                <w:szCs w:val="24"/>
              </w:rPr>
              <w:lastRenderedPageBreak/>
              <w:t>организаций, обладающих правами на использование торгового наименования лекарственного препарата, организаций оптовой торговли лекарственными средствами, аптечных организаций (их представителей, иных физических и юридических лиц, осуществляющих свою деятельность от имени этих организаций) (далее соответственно - компания, представитель компании) в собраниях медицинских работников и иных мероприятиях, связанных с повышением их профессионального уровня или предоставлением информации, предусмотренной частью 3 статьи 64 Федерального закона от 12 апреля 2010 г. № 61-ФЗ «Об обращении лекарственных средств» и частью 3 статьи 96 Федерального закона от 21 ноября 2011 г. N 323-ФЗ «Об основах охраны здоровья граждан в Российской Федерации»;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6) проводить оценку организации работы, направленной на предупреждение нарушений медицинскими работниками и фармацевтическими работниками ограничений, установленных статьей 74 Федерального закона от 21 ноября 2011 г. № 323-ФЗ «Об основах охраны здоровья граждан в Российской Федерации», в том числе по информированию медицинских работников, фармацевтических работников, компаний, представителей компаний и граждан об установленных запретах на совершение определенных действий и ответственности за их совершение;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7) анализировать и систематизировать статистическую информацию по вопросам деятельности медицинских организаций в рамках ведомственного контроля качества и безопасности медицинской деятельности;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8) подготавливать и предоставлять аналитические, справочные, методические и информационные материалы;</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9) осуществлять подготовку материалов при подготовке актов плановых и (или) внеплановых, выездных и (или) документарных проверок ведомственного контроля качества и безопасности медицинской деятельности;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10) осуществлять подготовку предписаний при выявлении нарушений в ходе проведения проверок ведомственного контроля качества и безопасности медицинской деятельности;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11) рассматривать обращения граждан в рамках компетенции отдела в соответствии с Федеральным законом от 02.05.2006 № 59-ФЗ «О порядке рассмотрения обращений граждан Российской Федерации»;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12) соблюдать нормы Кодекса профессиональной этики работников Министерства.</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В целях исполнения возложенных должностных обязанностей главный консультант департамента имеет право: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1) не принимать к рассмотрению и исполнению материалы и документы, противоречащие законодательству;</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2) вносить предложения директору департамента по совершенствованию работы департамента, конструктивные предложения по оптимизации деятельности департамента, предлагать новые пути решения существующих задач;</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3) вести служебную переписку по вопросам, входящим в компетенцию департамента;</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lastRenderedPageBreak/>
              <w:t>4) докладывать директору департамента обо всех выявленных недостатках в работе в пределах своей компетенции;</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5) получать в пределах своей компетенции от исполнительных органов государственной власти Ульяновской области, органов местного самоуправления муниципальных образований Ульяновской области информацию и материалы, необходимые для исполнения должностных обязанностей;</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6) принимать участие в совещаниях по вопросам, входящим в компетенцию департамента;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7) пользоваться в установленном порядке средствами правового, документального, информационного, материально-технического и иного обеспечения, имеющимися в распоряжении Министерства;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8) пользоваться иными правами, предусмотренными законодательством Российской Федерации, Ульяновской области, локальными нормативно-правовыми актами. </w:t>
            </w:r>
          </w:p>
          <w:p w:rsidR="00603BB3" w:rsidRPr="00603BB3"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 xml:space="preserve">Главный консультант департамента осуществляет иные права и исполняет обязанности, предусмотренные законодательством Российской Федерации и законодательством Ульяновской области, приказами, распоряжениями и поручениями директора департамента Министерства. </w:t>
            </w:r>
          </w:p>
          <w:p w:rsidR="00032D29" w:rsidRDefault="00603BB3" w:rsidP="00603BB3">
            <w:pPr>
              <w:tabs>
                <w:tab w:val="left" w:pos="720"/>
              </w:tabs>
              <w:spacing w:after="0" w:line="240" w:lineRule="auto"/>
              <w:jc w:val="both"/>
              <w:rPr>
                <w:rFonts w:ascii="PT Astra Serif" w:hAnsi="PT Astra Serif" w:cs="Times New Roman"/>
                <w:sz w:val="24"/>
                <w:szCs w:val="24"/>
              </w:rPr>
            </w:pPr>
            <w:r w:rsidRPr="00603BB3">
              <w:rPr>
                <w:rFonts w:ascii="PT Astra Serif" w:hAnsi="PT Astra Serif" w:cs="Times New Roman"/>
                <w:sz w:val="24"/>
                <w:szCs w:val="24"/>
              </w:rPr>
              <w:t>Главный консультант департамента за неисполнение или ненадлежащее исполнение должностных обязанностей, несоблюдение ограничений и запретов, требований к служебному поведению может быть привлечён к ответственности в соответствии с законодательством Российской Федерации и законодательством Ульяновской области.</w:t>
            </w:r>
          </w:p>
          <w:p w:rsidR="00574032" w:rsidRDefault="00574032" w:rsidP="00385A44">
            <w:pPr>
              <w:tabs>
                <w:tab w:val="left" w:pos="720"/>
              </w:tabs>
              <w:spacing w:after="0" w:line="240" w:lineRule="auto"/>
              <w:jc w:val="both"/>
              <w:rPr>
                <w:rFonts w:ascii="PT Astra Serif" w:hAnsi="PT Astra Serif" w:cs="Times New Roman"/>
                <w:sz w:val="24"/>
                <w:szCs w:val="24"/>
              </w:rPr>
            </w:pPr>
          </w:p>
          <w:p w:rsidR="008E3A3A" w:rsidRPr="00B0246A" w:rsidRDefault="008E3A3A" w:rsidP="00385A44">
            <w:pPr>
              <w:tabs>
                <w:tab w:val="left" w:pos="720"/>
              </w:tabs>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7. Эффективность профессиональной служебной деятельности оценивается по следующим показателям:</w:t>
            </w:r>
          </w:p>
          <w:p w:rsidR="000A7BF4" w:rsidRPr="000A7BF4" w:rsidRDefault="000A7BF4" w:rsidP="000A7BF4">
            <w:pPr>
              <w:tabs>
                <w:tab w:val="left" w:pos="720"/>
              </w:tabs>
              <w:spacing w:after="0" w:line="240" w:lineRule="auto"/>
              <w:jc w:val="both"/>
              <w:rPr>
                <w:rFonts w:ascii="PT Astra Serif" w:hAnsi="PT Astra Serif" w:cs="Times New Roman"/>
                <w:sz w:val="24"/>
                <w:szCs w:val="24"/>
              </w:rPr>
            </w:pPr>
            <w:r w:rsidRPr="000A7BF4">
              <w:rPr>
                <w:rFonts w:ascii="PT Astra Serif" w:hAnsi="PT Astra Serif" w:cs="Times New Roman"/>
                <w:sz w:val="24"/>
                <w:szCs w:val="24"/>
              </w:rPr>
              <w:t>выполняемый объём работы и интенсивность труда (количество разработанных нормативных правовых актов, проведённых мероприятий по вопросам, входящим в компетенцию отдела (департамента);</w:t>
            </w:r>
          </w:p>
          <w:p w:rsidR="000A7BF4" w:rsidRPr="000A7BF4" w:rsidRDefault="000A7BF4" w:rsidP="000A7BF4">
            <w:pPr>
              <w:tabs>
                <w:tab w:val="left" w:pos="720"/>
              </w:tabs>
              <w:spacing w:after="0" w:line="240" w:lineRule="auto"/>
              <w:jc w:val="both"/>
              <w:rPr>
                <w:rFonts w:ascii="PT Astra Serif" w:hAnsi="PT Astra Serif" w:cs="Times New Roman"/>
                <w:sz w:val="24"/>
                <w:szCs w:val="24"/>
              </w:rPr>
            </w:pPr>
            <w:r w:rsidRPr="000A7BF4">
              <w:rPr>
                <w:rFonts w:ascii="PT Astra Serif" w:hAnsi="PT Astra Serif" w:cs="Times New Roman"/>
                <w:sz w:val="24"/>
                <w:szCs w:val="24"/>
              </w:rPr>
              <w:t>своевременность выполнения поручений и рассмотрения обращений граждан и организаций;</w:t>
            </w:r>
          </w:p>
          <w:p w:rsidR="000A7BF4" w:rsidRPr="000A7BF4" w:rsidRDefault="000A7BF4" w:rsidP="000A7BF4">
            <w:pPr>
              <w:tabs>
                <w:tab w:val="left" w:pos="720"/>
              </w:tabs>
              <w:spacing w:after="0" w:line="240" w:lineRule="auto"/>
              <w:jc w:val="both"/>
              <w:rPr>
                <w:rFonts w:ascii="PT Astra Serif" w:hAnsi="PT Astra Serif" w:cs="Times New Roman"/>
                <w:sz w:val="24"/>
                <w:szCs w:val="24"/>
              </w:rPr>
            </w:pPr>
            <w:r w:rsidRPr="000A7BF4">
              <w:rPr>
                <w:rFonts w:ascii="PT Astra Serif" w:hAnsi="PT Astra Serif" w:cs="Times New Roman"/>
                <w:sz w:val="24"/>
                <w:szCs w:val="24"/>
              </w:rPr>
              <w:t xml:space="preserve">качество выполненной работы (подготовка документов в соответствии с установленными требованиями, полное и логичное изложение материала, грамотное составление документа, отсутствие стилистических, грамматических, орфографических и пунктуационных ошибок); </w:t>
            </w:r>
          </w:p>
          <w:p w:rsidR="00574032" w:rsidRPr="00B0246A" w:rsidRDefault="000A7BF4" w:rsidP="000A7BF4">
            <w:pPr>
              <w:tabs>
                <w:tab w:val="left" w:pos="720"/>
              </w:tabs>
              <w:spacing w:after="0" w:line="240" w:lineRule="auto"/>
              <w:jc w:val="both"/>
              <w:rPr>
                <w:rFonts w:ascii="PT Astra Serif" w:hAnsi="PT Astra Serif" w:cs="Times New Roman"/>
                <w:sz w:val="24"/>
                <w:szCs w:val="24"/>
              </w:rPr>
            </w:pPr>
            <w:r w:rsidRPr="000A7BF4">
              <w:rPr>
                <w:rFonts w:ascii="PT Astra Serif" w:hAnsi="PT Astra Serif" w:cs="Times New Roman"/>
                <w:sz w:val="24"/>
                <w:szCs w:val="24"/>
              </w:rPr>
              <w:t>профессиональная компетентность (знание нормативных правовых актов, широта профессионального кругозора, умение работать с документами).</w:t>
            </w:r>
          </w:p>
        </w:tc>
      </w:tr>
    </w:tbl>
    <w:p w:rsidR="008B22A5" w:rsidRPr="00B0246A" w:rsidRDefault="008B22A5" w:rsidP="008E3A3A">
      <w:pPr>
        <w:spacing w:after="0" w:line="240" w:lineRule="auto"/>
        <w:jc w:val="both"/>
        <w:textAlignment w:val="baseline"/>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Условия прохождения гражданской службы:</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Гражданский служащий осуществляет профессиональную служебную деятельность в соответствии со статьями 14, 15, 17, 18 Федерального закона «О государственной гражданской службе Российской Федерации.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Гражданскому служащему обеспечиваются безопасные условия прохождения гражданской службы, надлежащие организационно-технические условия, необходимые для исполнения должностных обязанностей: оборудование служебного места средствами связи, </w:t>
      </w:r>
      <w:r w:rsidRPr="00B0246A">
        <w:rPr>
          <w:rFonts w:ascii="PT Astra Serif" w:hAnsi="PT Astra Serif" w:cs="Times New Roman"/>
          <w:sz w:val="24"/>
          <w:szCs w:val="24"/>
        </w:rPr>
        <w:lastRenderedPageBreak/>
        <w:t>оргтехникой, доступ к информационным системам, обеспечение канцелярскими принадлежностями.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Пятидневная рабочая неделя (выходные дни – суббота и воскресенье, нерабочие праздничные дни).</w:t>
      </w:r>
    </w:p>
    <w:p w:rsidR="00B23F7D" w:rsidRPr="005415AE" w:rsidRDefault="00B23F7D" w:rsidP="00B23F7D">
      <w:pPr>
        <w:spacing w:after="0" w:line="240" w:lineRule="auto"/>
        <w:jc w:val="both"/>
        <w:rPr>
          <w:rFonts w:ascii="PT Astra Serif" w:hAnsi="PT Astra Serif" w:cs="Times New Roman"/>
          <w:sz w:val="24"/>
          <w:szCs w:val="24"/>
        </w:rPr>
      </w:pPr>
      <w:r w:rsidRPr="005415AE">
        <w:rPr>
          <w:rFonts w:ascii="PT Astra Serif" w:hAnsi="PT Astra Serif" w:cs="Times New Roman"/>
          <w:sz w:val="24"/>
          <w:szCs w:val="24"/>
        </w:rPr>
        <w:t>Время начала ежедневной службы – 0</w:t>
      </w:r>
      <w:r w:rsidR="005415AE" w:rsidRPr="005415AE">
        <w:rPr>
          <w:rFonts w:ascii="PT Astra Serif" w:hAnsi="PT Astra Serif" w:cs="Times New Roman"/>
          <w:sz w:val="24"/>
          <w:szCs w:val="24"/>
        </w:rPr>
        <w:t>8</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окончания службы – 1</w:t>
      </w:r>
      <w:r w:rsidR="005415AE" w:rsidRPr="005415AE">
        <w:rPr>
          <w:rFonts w:ascii="PT Astra Serif" w:hAnsi="PT Astra Serif" w:cs="Times New Roman"/>
          <w:sz w:val="24"/>
          <w:szCs w:val="24"/>
        </w:rPr>
        <w:t>7</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Перерыв для отдыха и питания с 1</w:t>
      </w:r>
      <w:r w:rsidR="005415AE" w:rsidRPr="005415AE">
        <w:rPr>
          <w:rFonts w:ascii="PT Astra Serif" w:hAnsi="PT Astra Serif" w:cs="Times New Roman"/>
          <w:sz w:val="24"/>
          <w:szCs w:val="24"/>
        </w:rPr>
        <w:t>2</w:t>
      </w:r>
      <w:r w:rsidR="00975E4F" w:rsidRPr="005415AE">
        <w:rPr>
          <w:rFonts w:ascii="PT Astra Serif" w:hAnsi="PT Astra Serif" w:cs="Times New Roman"/>
          <w:sz w:val="24"/>
          <w:szCs w:val="24"/>
        </w:rPr>
        <w:t>:</w:t>
      </w:r>
      <w:r w:rsidRPr="005415AE">
        <w:rPr>
          <w:rFonts w:ascii="PT Astra Serif" w:hAnsi="PT Astra Serif" w:cs="Times New Roman"/>
          <w:sz w:val="24"/>
          <w:szCs w:val="24"/>
        </w:rPr>
        <w:t>00 до 1</w:t>
      </w:r>
      <w:r w:rsidR="005415AE" w:rsidRPr="005415AE">
        <w:rPr>
          <w:rFonts w:ascii="PT Astra Serif" w:hAnsi="PT Astra Serif" w:cs="Times New Roman"/>
          <w:sz w:val="24"/>
          <w:szCs w:val="24"/>
        </w:rPr>
        <w:t>3</w:t>
      </w:r>
      <w:r w:rsidR="00975E4F" w:rsidRPr="005415AE">
        <w:rPr>
          <w:rFonts w:ascii="PT Astra Serif" w:hAnsi="PT Astra Serif" w:cs="Times New Roman"/>
          <w:sz w:val="24"/>
          <w:szCs w:val="24"/>
        </w:rPr>
        <w:t>:</w:t>
      </w:r>
      <w:r w:rsidRPr="005415AE">
        <w:rPr>
          <w:rFonts w:ascii="PT Astra Serif" w:hAnsi="PT Astra Serif" w:cs="Times New Roman"/>
          <w:sz w:val="24"/>
          <w:szCs w:val="24"/>
        </w:rPr>
        <w:t>00.</w:t>
      </w:r>
    </w:p>
    <w:p w:rsidR="00B23F7D"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Продолжительность ежегодного оплачиваемого отпуска устанавливается в соответствии со статьёй 48 Федерального закона «О государственной гражданской службе Российской Федерации.</w:t>
      </w:r>
    </w:p>
    <w:p w:rsidR="00F832EC" w:rsidRPr="00B0246A" w:rsidRDefault="00F832EC"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Расположение рабоч</w:t>
      </w:r>
      <w:r w:rsidR="00964C86">
        <w:rPr>
          <w:rFonts w:ascii="PT Astra Serif" w:hAnsi="PT Astra Serif" w:cs="Times New Roman"/>
          <w:sz w:val="24"/>
          <w:szCs w:val="24"/>
        </w:rPr>
        <w:t>его</w:t>
      </w:r>
      <w:r>
        <w:rPr>
          <w:rFonts w:ascii="PT Astra Serif" w:hAnsi="PT Astra Serif" w:cs="Times New Roman"/>
          <w:sz w:val="24"/>
          <w:szCs w:val="24"/>
        </w:rPr>
        <w:t xml:space="preserve"> ме</w:t>
      </w:r>
      <w:r w:rsidR="008A5B10">
        <w:rPr>
          <w:rFonts w:ascii="PT Astra Serif" w:hAnsi="PT Astra Serif" w:cs="Times New Roman"/>
          <w:sz w:val="24"/>
          <w:szCs w:val="24"/>
        </w:rPr>
        <w:t>с</w:t>
      </w:r>
      <w:r>
        <w:rPr>
          <w:rFonts w:ascii="PT Astra Serif" w:hAnsi="PT Astra Serif" w:cs="Times New Roman"/>
          <w:sz w:val="24"/>
          <w:szCs w:val="24"/>
        </w:rPr>
        <w:t>т</w:t>
      </w:r>
      <w:r w:rsidR="00964C86">
        <w:rPr>
          <w:rFonts w:ascii="PT Astra Serif" w:hAnsi="PT Astra Serif" w:cs="Times New Roman"/>
          <w:sz w:val="24"/>
          <w:szCs w:val="24"/>
        </w:rPr>
        <w:t>а: г. Ульяновск.</w:t>
      </w:r>
    </w:p>
    <w:p w:rsidR="00122C4F" w:rsidRPr="00391836" w:rsidRDefault="00B23F7D" w:rsidP="00B23F7D">
      <w:pPr>
        <w:spacing w:after="0" w:line="240" w:lineRule="auto"/>
        <w:jc w:val="both"/>
        <w:rPr>
          <w:rFonts w:ascii="PT Astra Serif" w:hAnsi="PT Astra Serif" w:cs="Times New Roman"/>
          <w:sz w:val="24"/>
          <w:szCs w:val="24"/>
        </w:rPr>
      </w:pPr>
      <w:r w:rsidRPr="00391836">
        <w:rPr>
          <w:rFonts w:ascii="PT Astra Serif" w:hAnsi="PT Astra Serif" w:cs="Times New Roman"/>
          <w:b/>
          <w:sz w:val="24"/>
          <w:szCs w:val="24"/>
        </w:rPr>
        <w:t>Минимальный размер денежного содержания составляет</w:t>
      </w:r>
      <w:r w:rsidR="000E1336" w:rsidRPr="00391836">
        <w:rPr>
          <w:rFonts w:ascii="PT Astra Serif" w:hAnsi="PT Astra Serif" w:cs="Times New Roman"/>
          <w:b/>
          <w:sz w:val="24"/>
          <w:szCs w:val="24"/>
        </w:rPr>
        <w:t>:</w:t>
      </w:r>
      <w:r w:rsidR="00AA2A79">
        <w:rPr>
          <w:rFonts w:ascii="PT Astra Serif" w:hAnsi="PT Astra Serif" w:cs="Times New Roman"/>
          <w:b/>
          <w:sz w:val="24"/>
          <w:szCs w:val="24"/>
        </w:rPr>
        <w:t xml:space="preserve"> </w:t>
      </w:r>
      <w:r w:rsidR="00926DDB" w:rsidRPr="00391836">
        <w:rPr>
          <w:rFonts w:ascii="PT Astra Serif" w:hAnsi="PT Astra Serif" w:cs="Times New Roman"/>
          <w:sz w:val="24"/>
          <w:szCs w:val="24"/>
        </w:rPr>
        <w:t>от</w:t>
      </w:r>
      <w:r w:rsidR="000E1336" w:rsidRPr="00391836">
        <w:rPr>
          <w:rFonts w:ascii="PT Astra Serif" w:hAnsi="PT Astra Serif" w:cs="Times New Roman"/>
          <w:sz w:val="24"/>
          <w:szCs w:val="24"/>
        </w:rPr>
        <w:t xml:space="preserve"> </w:t>
      </w:r>
      <w:r w:rsidR="00574032">
        <w:rPr>
          <w:rFonts w:ascii="PT Astra Serif" w:hAnsi="PT Astra Serif" w:cs="Times New Roman"/>
          <w:sz w:val="24"/>
          <w:szCs w:val="24"/>
        </w:rPr>
        <w:t>42369</w:t>
      </w:r>
      <w:r w:rsidR="00E4621A" w:rsidRPr="00391836">
        <w:rPr>
          <w:rFonts w:ascii="PT Astra Serif" w:hAnsi="PT Astra Serif" w:cs="Times New Roman"/>
          <w:sz w:val="24"/>
          <w:szCs w:val="24"/>
        </w:rPr>
        <w:t>,</w:t>
      </w:r>
      <w:r w:rsidR="00574032">
        <w:rPr>
          <w:rFonts w:ascii="PT Astra Serif" w:hAnsi="PT Astra Serif" w:cs="Times New Roman"/>
          <w:sz w:val="24"/>
          <w:szCs w:val="24"/>
        </w:rPr>
        <w:t>4</w:t>
      </w:r>
      <w:r w:rsidR="00E4621A" w:rsidRPr="00391836">
        <w:rPr>
          <w:rFonts w:ascii="PT Astra Serif" w:hAnsi="PT Astra Serif" w:cs="Times New Roman"/>
          <w:sz w:val="24"/>
          <w:szCs w:val="24"/>
        </w:rPr>
        <w:t>0</w:t>
      </w:r>
      <w:r w:rsidR="000E1336" w:rsidRPr="00391836">
        <w:rPr>
          <w:rFonts w:ascii="PT Astra Serif" w:hAnsi="PT Astra Serif" w:cs="Times New Roman"/>
          <w:sz w:val="24"/>
          <w:szCs w:val="24"/>
        </w:rPr>
        <w:t xml:space="preserve"> руб./мес.</w:t>
      </w:r>
    </w:p>
    <w:p w:rsidR="00122C4F" w:rsidRDefault="00122C4F"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Место и порядок проведения конкурса:</w:t>
      </w:r>
    </w:p>
    <w:p w:rsidR="00B23F7D" w:rsidRPr="001135BB" w:rsidRDefault="00B23F7D" w:rsidP="00B23F7D">
      <w:pPr>
        <w:spacing w:after="0" w:line="240" w:lineRule="auto"/>
        <w:jc w:val="both"/>
        <w:rPr>
          <w:rFonts w:ascii="PT Astra Serif" w:hAnsi="PT Astra Serif" w:cs="Times New Roman"/>
          <w:sz w:val="24"/>
          <w:szCs w:val="24"/>
        </w:rPr>
      </w:pPr>
      <w:r w:rsidRPr="001135BB">
        <w:rPr>
          <w:rFonts w:ascii="PT Astra Serif" w:hAnsi="PT Astra Serif" w:cs="Times New Roman"/>
          <w:sz w:val="24"/>
          <w:szCs w:val="24"/>
        </w:rPr>
        <w:t xml:space="preserve">Конкурс проводится по адресу: г. Ульяновск, ул. </w:t>
      </w:r>
      <w:r w:rsidR="005E5F19">
        <w:rPr>
          <w:rFonts w:ascii="PT Astra Serif" w:hAnsi="PT Astra Serif" w:cs="Times New Roman"/>
          <w:sz w:val="24"/>
          <w:szCs w:val="24"/>
        </w:rPr>
        <w:t>Кузнецова</w:t>
      </w:r>
      <w:r w:rsidRPr="001135BB">
        <w:rPr>
          <w:rFonts w:ascii="PT Astra Serif" w:hAnsi="PT Astra Serif" w:cs="Times New Roman"/>
          <w:sz w:val="24"/>
          <w:szCs w:val="24"/>
        </w:rPr>
        <w:t xml:space="preserve">, д. </w:t>
      </w:r>
      <w:r w:rsidR="00964C86">
        <w:rPr>
          <w:rFonts w:ascii="PT Astra Serif" w:hAnsi="PT Astra Serif" w:cs="Times New Roman"/>
          <w:sz w:val="24"/>
          <w:szCs w:val="24"/>
        </w:rPr>
        <w:t>1</w:t>
      </w:r>
      <w:r w:rsidR="005E5F19">
        <w:rPr>
          <w:rFonts w:ascii="PT Astra Serif" w:hAnsi="PT Astra Serif" w:cs="Times New Roman"/>
          <w:sz w:val="24"/>
          <w:szCs w:val="24"/>
        </w:rPr>
        <w:t>8А</w:t>
      </w:r>
      <w:r w:rsidRPr="001135BB">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Конкурс заключается в оценке профессионального уровня кандидатов на замещение </w:t>
      </w:r>
      <w:r w:rsidR="00DD5F36">
        <w:rPr>
          <w:rFonts w:ascii="PT Astra Serif" w:hAnsi="PT Astra Serif" w:cs="Times New Roman"/>
          <w:sz w:val="24"/>
          <w:szCs w:val="24"/>
        </w:rPr>
        <w:t>вакантн</w:t>
      </w:r>
      <w:r w:rsidR="007B40E1">
        <w:rPr>
          <w:rFonts w:ascii="PT Astra Serif" w:hAnsi="PT Astra Serif" w:cs="Times New Roman"/>
          <w:sz w:val="24"/>
          <w:szCs w:val="24"/>
        </w:rPr>
        <w:t>ой</w:t>
      </w:r>
      <w:r w:rsidR="00C0701F">
        <w:rPr>
          <w:rFonts w:ascii="PT Astra Serif" w:hAnsi="PT Astra Serif" w:cs="Times New Roman"/>
          <w:sz w:val="24"/>
          <w:szCs w:val="24"/>
        </w:rPr>
        <w:t xml:space="preserve"> должност</w:t>
      </w:r>
      <w:r w:rsidR="007B40E1">
        <w:rPr>
          <w:rFonts w:ascii="PT Astra Serif" w:hAnsi="PT Astra Serif" w:cs="Times New Roman"/>
          <w:sz w:val="24"/>
          <w:szCs w:val="24"/>
        </w:rPr>
        <w:t>и</w:t>
      </w:r>
      <w:r w:rsidRPr="00B0246A">
        <w:rPr>
          <w:rFonts w:ascii="PT Astra Serif" w:hAnsi="PT Astra Serif" w:cs="Times New Roman"/>
          <w:sz w:val="24"/>
          <w:szCs w:val="24"/>
        </w:rPr>
        <w:t xml:space="preserve"> гражданской службы, их соответствия квалификационным требованиям к эт</w:t>
      </w:r>
      <w:r w:rsidR="007B40E1">
        <w:rPr>
          <w:rFonts w:ascii="PT Astra Serif" w:hAnsi="PT Astra Serif" w:cs="Times New Roman"/>
          <w:sz w:val="24"/>
          <w:szCs w:val="24"/>
        </w:rPr>
        <w:t>ой</w:t>
      </w:r>
      <w:r w:rsidRPr="00B0246A">
        <w:rPr>
          <w:rFonts w:ascii="PT Astra Serif" w:hAnsi="PT Astra Serif" w:cs="Times New Roman"/>
          <w:sz w:val="24"/>
          <w:szCs w:val="24"/>
        </w:rPr>
        <w:t xml:space="preserve"> должност</w:t>
      </w:r>
      <w:r w:rsidR="007B40E1">
        <w:rPr>
          <w:rFonts w:ascii="PT Astra Serif" w:hAnsi="PT Astra Serif" w:cs="Times New Roman"/>
          <w:sz w:val="24"/>
          <w:szCs w:val="24"/>
        </w:rPr>
        <w:t>и</w:t>
      </w:r>
      <w:r w:rsidRPr="00B0246A">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Конкурс включает в себя тестирование, психодиагностическое исследование, ситуационное интервью, индивидуальное собеседование.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1) Тестирование на знание: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конкретной профессиональной области</w:t>
      </w:r>
      <w:r w:rsidR="00AA2A79">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основ законодательства Российской Федерации и Ульяновской области</w:t>
      </w:r>
      <w:r w:rsidR="00AA2A79">
        <w:rPr>
          <w:rFonts w:ascii="PT Astra Serif" w:hAnsi="PT Astra Serif" w:cs="Times New Roman"/>
          <w:sz w:val="24"/>
          <w:szCs w:val="24"/>
        </w:rPr>
        <w:t xml:space="preserve"> о государственной гражданской службе;</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делопроизводства</w:t>
      </w:r>
      <w:r w:rsidR="00AA2A79">
        <w:rPr>
          <w:rFonts w:ascii="PT Astra Serif" w:hAnsi="PT Astra Serif" w:cs="Times New Roman"/>
          <w:sz w:val="24"/>
          <w:szCs w:val="24"/>
        </w:rPr>
        <w:t xml:space="preserve"> и работы с обращениями граждан;</w:t>
      </w:r>
    </w:p>
    <w:p w:rsidR="00B23F7D" w:rsidRPr="00B0246A" w:rsidRDefault="00AA2A79"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Pr="00AA2A79">
        <w:rPr>
          <w:rFonts w:ascii="PT Astra Serif" w:hAnsi="PT Astra Serif" w:cs="Times New Roman"/>
          <w:sz w:val="24"/>
          <w:szCs w:val="24"/>
        </w:rPr>
        <w:t>информационных технологий (информационной безопасности, цифровой трансформации, компьютерной грамотности)</w:t>
      </w:r>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w:t>
      </w:r>
      <w:r w:rsidR="00AA2A79">
        <w:rPr>
          <w:rFonts w:ascii="PT Astra Serif" w:hAnsi="PT Astra Serif" w:cs="Times New Roman"/>
          <w:sz w:val="24"/>
          <w:szCs w:val="24"/>
        </w:rPr>
        <w:t>государственного языка Российской Федерации;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истории </w:t>
      </w:r>
      <w:r w:rsidR="00032D29">
        <w:rPr>
          <w:rFonts w:ascii="PT Astra Serif" w:hAnsi="PT Astra Serif" w:cs="Times New Roman"/>
          <w:sz w:val="24"/>
          <w:szCs w:val="24"/>
        </w:rPr>
        <w:t xml:space="preserve">России </w:t>
      </w:r>
      <w:r w:rsidRPr="00B0246A">
        <w:rPr>
          <w:rFonts w:ascii="PT Astra Serif" w:hAnsi="PT Astra Serif" w:cs="Times New Roman"/>
          <w:sz w:val="24"/>
          <w:szCs w:val="24"/>
        </w:rPr>
        <w:t>и краеведения</w:t>
      </w:r>
      <w:r w:rsidR="00032D29">
        <w:rPr>
          <w:rFonts w:ascii="PT Astra Serif" w:hAnsi="PT Astra Serif" w:cs="Times New Roman"/>
          <w:sz w:val="24"/>
          <w:szCs w:val="24"/>
        </w:rPr>
        <w:t xml:space="preserve"> (Ульяновская область)</w:t>
      </w:r>
      <w:r w:rsidR="00AA2A79">
        <w:rPr>
          <w:rFonts w:ascii="PT Astra Serif" w:hAnsi="PT Astra Serif" w:cs="Times New Roman"/>
          <w:sz w:val="24"/>
          <w:szCs w:val="24"/>
        </w:rPr>
        <w:t>;</w:t>
      </w:r>
    </w:p>
    <w:p w:rsidR="00B23F7D" w:rsidRDefault="000118E6"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r w:rsidR="00AA2A79" w:rsidRPr="00AA2A79">
        <w:rPr>
          <w:rFonts w:ascii="PT Astra Serif" w:hAnsi="PT Astra Serif" w:cs="Times New Roman"/>
          <w:sz w:val="24"/>
          <w:szCs w:val="24"/>
        </w:rPr>
        <w:t xml:space="preserve">законодательства Российской Федерации о </w:t>
      </w:r>
      <w:r w:rsidR="00AA2A79">
        <w:rPr>
          <w:rFonts w:ascii="PT Astra Serif" w:hAnsi="PT Astra Serif" w:cs="Times New Roman"/>
          <w:sz w:val="24"/>
          <w:szCs w:val="24"/>
        </w:rPr>
        <w:t>противодействии коррупции;</w:t>
      </w:r>
    </w:p>
    <w:p w:rsidR="000118E6" w:rsidRPr="00B0246A" w:rsidRDefault="000118E6" w:rsidP="00B23F7D">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 </w:t>
      </w:r>
      <w:proofErr w:type="spellStart"/>
      <w:r>
        <w:rPr>
          <w:rFonts w:ascii="PT Astra Serif" w:hAnsi="PT Astra Serif" w:cs="Times New Roman"/>
          <w:sz w:val="24"/>
          <w:szCs w:val="24"/>
        </w:rPr>
        <w:t>клиентоцентричности</w:t>
      </w:r>
      <w:proofErr w:type="spellEnd"/>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Содержательная часть тестов состоит из 10-30 вопросов по каждому направлению. Из 3 представленных вариантов ответов необходимо выбрать только один правильный. Для заполнения тестов отводиться определённое время – </w:t>
      </w:r>
      <w:r w:rsidR="000118E6">
        <w:rPr>
          <w:rFonts w:ascii="PT Astra Serif" w:hAnsi="PT Astra Serif" w:cs="Times New Roman"/>
          <w:sz w:val="24"/>
          <w:szCs w:val="24"/>
        </w:rPr>
        <w:t>20</w:t>
      </w:r>
      <w:r w:rsidRPr="00B0246A">
        <w:rPr>
          <w:rFonts w:ascii="PT Astra Serif" w:hAnsi="PT Astra Serif" w:cs="Times New Roman"/>
          <w:sz w:val="24"/>
          <w:szCs w:val="24"/>
        </w:rPr>
        <w:t xml:space="preserve"> минут (по каждому направлению). Предварительный квалификационный тест вне рамок конкурса для самостоятельной оценки и выявления своего профессионального уровня можно пройти на официальном сайте https://gossluzhba.gov.ru/ (Тест для самопроверки).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2) Психодиагностическое исследование заключается в оценке личностно-профессиональных и психологических особенностей, способных повлиять на эффективное выполнение профессиональной деятельности.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3) Ситуационное интервью с членами Подкомиссии, которое заключается в определении уровня выраженности у кандидата каждой из профессиональных компетенций, содержащихся в профиле компетенций соответствующей должности.</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4) Итоговое собеседование с членами Конкурсной комиссии, которое заключается в процедуре устных вопросов и ответов, касающихся мотивов служебной деятельности, профессиональных знаний и навыков, планов их совершенствования и т.п.</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Порядок выставления итогового балла за выполнение конкурсных процедур:</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тестирование (максимальный балл –</w:t>
      </w:r>
      <w:r w:rsidR="00E05587" w:rsidRPr="00B0246A">
        <w:rPr>
          <w:rFonts w:ascii="PT Astra Serif" w:hAnsi="PT Astra Serif" w:cs="Times New Roman"/>
          <w:sz w:val="24"/>
          <w:szCs w:val="24"/>
        </w:rPr>
        <w:t xml:space="preserve"> </w:t>
      </w:r>
      <w:r w:rsidRPr="00B0246A">
        <w:rPr>
          <w:rFonts w:ascii="PT Astra Serif" w:hAnsi="PT Astra Serif" w:cs="Times New Roman"/>
          <w:sz w:val="24"/>
          <w:szCs w:val="24"/>
        </w:rPr>
        <w:t>5 баллов): вопросы на базовые знания и профессионально-функциональные знания;</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ситуационное интервью (максимальный балл – 4 балла);</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личностно-профессиональная диагностика (максимальный балл – 85 баллов);</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lastRenderedPageBreak/>
        <w:t>- индивидуальное собеседование конкурсной комиссии с кандидатом (максимальный балл – 4 балла).</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Итоговый балл кандидата определяется как сумма среднего арифметического баллов, выставленных членами конкурсной комиссии в ходе ситуационного интервью и индивидуального собеседования, и баллов, набранных по результатам тестирования. </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Рейтинг кандидатов формируется в зависимости от набранных ими итоговых баллов в порядке убывания.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Гражданин (гражданский служащий) не допускается к участию в конкурсе в связи с его несоответствием квалификационным требованиям к вакантной должности государственной гражданской службы, а также в связи с ограничениями, установленными законодательством Российской Федерации для поступления на государственную гражданскую службу и ее прохождения.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b/>
          <w:sz w:val="24"/>
          <w:szCs w:val="24"/>
        </w:rPr>
      </w:pPr>
      <w:r w:rsidRPr="00B0246A">
        <w:rPr>
          <w:rFonts w:ascii="PT Astra Serif" w:hAnsi="PT Astra Serif" w:cs="Times New Roman"/>
          <w:b/>
          <w:sz w:val="24"/>
          <w:szCs w:val="24"/>
        </w:rPr>
        <w:t>Гражданин РФ, изъявивший желание участвовать в конкурсе, представляет:</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1. Личное заявление</w:t>
      </w:r>
      <w:r w:rsidR="006A71D7" w:rsidRPr="00B0246A">
        <w:rPr>
          <w:rFonts w:ascii="PT Astra Serif" w:hAnsi="PT Astra Serif" w:cs="Times New Roman"/>
          <w:sz w:val="24"/>
          <w:szCs w:val="24"/>
        </w:rPr>
        <w:t xml:space="preserve"> на имя </w:t>
      </w:r>
      <w:r w:rsidR="00964C86">
        <w:rPr>
          <w:rFonts w:ascii="PT Astra Serif" w:hAnsi="PT Astra Serif" w:cs="Times New Roman"/>
          <w:sz w:val="24"/>
          <w:szCs w:val="24"/>
        </w:rPr>
        <w:t xml:space="preserve">Министра </w:t>
      </w:r>
      <w:r w:rsidR="005E5F19">
        <w:rPr>
          <w:rFonts w:ascii="PT Astra Serif" w:hAnsi="PT Astra Serif" w:cs="Times New Roman"/>
          <w:sz w:val="24"/>
          <w:szCs w:val="24"/>
        </w:rPr>
        <w:t>здравоохранения</w:t>
      </w:r>
      <w:r w:rsidR="006A71D7" w:rsidRPr="00B0246A">
        <w:rPr>
          <w:rFonts w:ascii="PT Astra Serif" w:hAnsi="PT Astra Serif" w:cs="Times New Roman"/>
          <w:sz w:val="24"/>
          <w:szCs w:val="24"/>
        </w:rPr>
        <w:t xml:space="preserve"> Ульяновской области</w:t>
      </w:r>
      <w:r w:rsidRPr="00B0246A">
        <w:rPr>
          <w:rFonts w:ascii="PT Astra Serif" w:hAnsi="PT Astra Serif" w:cs="Times New Roman"/>
          <w:sz w:val="24"/>
          <w:szCs w:val="24"/>
        </w:rPr>
        <w:t>;</w:t>
      </w:r>
    </w:p>
    <w:p w:rsidR="007B40E1" w:rsidRPr="007B40E1" w:rsidRDefault="007B40E1" w:rsidP="007B40E1">
      <w:pPr>
        <w:spacing w:after="0" w:line="240" w:lineRule="auto"/>
        <w:jc w:val="both"/>
        <w:rPr>
          <w:rFonts w:ascii="PT Astra Serif" w:hAnsi="PT Astra Serif" w:cs="Times New Roman"/>
          <w:sz w:val="24"/>
          <w:szCs w:val="24"/>
        </w:rPr>
      </w:pPr>
      <w:r w:rsidRPr="007B40E1">
        <w:rPr>
          <w:rFonts w:ascii="PT Astra Serif" w:hAnsi="PT Astra Serif" w:cs="Times New Roman"/>
          <w:sz w:val="24"/>
          <w:szCs w:val="24"/>
        </w:rPr>
        <w:t>2. Заполненную с применением функциональных возможностей специального программного обеспечения «Анкета ГС (МС)» (далее – СПО) анкету.</w:t>
      </w:r>
    </w:p>
    <w:p w:rsidR="007B40E1" w:rsidRPr="007B40E1" w:rsidRDefault="007B40E1" w:rsidP="007B40E1">
      <w:pPr>
        <w:spacing w:after="0" w:line="240" w:lineRule="auto"/>
        <w:jc w:val="both"/>
        <w:rPr>
          <w:rFonts w:ascii="PT Astra Serif" w:hAnsi="PT Astra Serif" w:cs="Times New Roman"/>
          <w:sz w:val="24"/>
          <w:szCs w:val="24"/>
        </w:rPr>
      </w:pPr>
      <w:r w:rsidRPr="007B40E1">
        <w:rPr>
          <w:rFonts w:ascii="PT Astra Serif" w:hAnsi="PT Astra Serif" w:cs="Times New Roman"/>
          <w:sz w:val="24"/>
          <w:szCs w:val="24"/>
        </w:rPr>
        <w:t>Для удобства пользователей также доступна возможность заполнения Анкеты в личном кабинете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адресу https://gossluzhba.gov.ru/spo/knowledge-base. Для использования СПО необходимо перейти по указанному адресу и установить приложение на персональный компьютер. Данное приложение является кроссплатформенным и работает без доступа к сети «Интернет».</w:t>
      </w:r>
    </w:p>
    <w:p w:rsidR="00C9232A" w:rsidRPr="00B0246A" w:rsidRDefault="00C9232A" w:rsidP="007B40E1">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3. Копию паспорта или заменяющего его документа (соответствующий документ предъявляется лично по прибытии на конкурс);</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4. Документы, подтверждающие необходимое профессиональное образование, стаж работы и квалификацию:</w:t>
      </w:r>
    </w:p>
    <w:p w:rsidR="00C9232A" w:rsidRPr="00B0246A" w:rsidRDefault="00C9232A" w:rsidP="00C9232A">
      <w:pPr>
        <w:spacing w:after="0" w:line="240" w:lineRule="auto"/>
        <w:jc w:val="both"/>
        <w:rPr>
          <w:rFonts w:ascii="PT Astra Serif" w:hAnsi="PT Astra Serif" w:cs="Times New Roman"/>
          <w:sz w:val="24"/>
          <w:szCs w:val="24"/>
        </w:rPr>
      </w:pPr>
      <w:r w:rsidRPr="00EE04DA">
        <w:rPr>
          <w:rFonts w:ascii="PT Astra Serif" w:hAnsi="PT Astra Serif" w:cs="Times New Roman"/>
          <w:sz w:val="24"/>
          <w:szCs w:val="24"/>
        </w:rPr>
        <w:t xml:space="preserve">- копию трудовой книжки, верность которой </w:t>
      </w:r>
      <w:r w:rsidRPr="00EE04DA">
        <w:rPr>
          <w:rFonts w:ascii="PT Astra Serif" w:hAnsi="PT Astra Serif" w:cs="Times New Roman"/>
          <w:b/>
          <w:i/>
          <w:sz w:val="24"/>
          <w:szCs w:val="24"/>
        </w:rPr>
        <w:t>засвидетельствована нотариусом</w:t>
      </w:r>
      <w:r w:rsidRPr="00EE04DA">
        <w:rPr>
          <w:rFonts w:ascii="PT Astra Serif" w:hAnsi="PT Astra Serif" w:cs="Times New Roman"/>
          <w:sz w:val="24"/>
          <w:szCs w:val="24"/>
        </w:rPr>
        <w:t xml:space="preserve"> или иным должностным лицом, имеющим право совершать нотариальные действия, либо </w:t>
      </w:r>
      <w:r w:rsidRPr="00EE04DA">
        <w:rPr>
          <w:rFonts w:ascii="PT Astra Serif" w:hAnsi="PT Astra Serif" w:cs="Times New Roman"/>
          <w:b/>
          <w:i/>
          <w:sz w:val="24"/>
          <w:szCs w:val="24"/>
        </w:rPr>
        <w:t>заверенную кадровой службой по месту службы (работы)</w:t>
      </w:r>
      <w:r w:rsidRPr="00EE04DA">
        <w:rPr>
          <w:rFonts w:ascii="PT Astra Serif" w:hAnsi="PT Astra Serif" w:cs="Times New Roman"/>
          <w:sz w:val="24"/>
          <w:szCs w:val="24"/>
        </w:rPr>
        <w:t>, и (или) сведения о трудовой деятельности, сформированные в соответствии с трудовым законодательством в электронном виде, на бумажном носителе либо в форме электронного документа (за исключением случаев, когда служебная (трудовая) деятельность осуществляется впервые) либо иные документы, подтверждающие служебную (трудовую) деятельность гражданина</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w:t>
      </w:r>
      <w:r w:rsidRPr="00B0246A">
        <w:rPr>
          <w:rFonts w:ascii="PT Astra Serif" w:hAnsi="PT Astra Serif" w:cs="Times New Roman"/>
          <w:b/>
          <w:i/>
          <w:sz w:val="24"/>
          <w:szCs w:val="24"/>
        </w:rPr>
        <w:t>заверенные нотариально или кадровыми службами по месту работы (службы)</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5. Документ об отсутствии у гражданина заболевания, препятствующего поступлению на гражданскую службу или ее прохождению:</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заключение медицинского учреждения о наличии (отсутствии) заболевания, препятствующего поступлению на государственную гражданскую службу РФ и муниципальную службу или ее прохождению (форма № 001-ГС/у);</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6. Копии документов воинского учёта - для военнообязанных и лиц, подлежащих призыву на военную службу</w:t>
      </w:r>
      <w:r w:rsidR="00C360F7">
        <w:rPr>
          <w:rFonts w:ascii="PT Astra Serif" w:hAnsi="PT Astra Serif" w:cs="Times New Roman"/>
          <w:sz w:val="24"/>
          <w:szCs w:val="24"/>
        </w:rPr>
        <w:t xml:space="preserve"> (</w:t>
      </w:r>
      <w:r w:rsidR="00C360F7" w:rsidRPr="00C360F7">
        <w:rPr>
          <w:rFonts w:ascii="PT Astra Serif" w:hAnsi="PT Astra Serif" w:cs="Times New Roman"/>
          <w:sz w:val="24"/>
          <w:szCs w:val="24"/>
          <w:u w:val="single"/>
        </w:rPr>
        <w:t>все страницы</w:t>
      </w:r>
      <w:r w:rsidR="00C360F7">
        <w:rPr>
          <w:rFonts w:ascii="PT Astra Serif" w:hAnsi="PT Astra Serif" w:cs="Times New Roman"/>
          <w:sz w:val="24"/>
          <w:szCs w:val="24"/>
        </w:rPr>
        <w:t>)</w:t>
      </w:r>
      <w:r w:rsidRPr="00B0246A">
        <w:rPr>
          <w:rFonts w:ascii="PT Astra Serif" w:hAnsi="PT Astra Serif" w:cs="Times New Roman"/>
          <w:sz w:val="24"/>
          <w:szCs w:val="24"/>
        </w:rPr>
        <w:t>;</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7. Копия СНИЛС;</w:t>
      </w:r>
    </w:p>
    <w:p w:rsidR="00C9232A" w:rsidRPr="00B0246A" w:rsidRDefault="00C9232A" w:rsidP="00C9232A">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8. Копия ИНН;</w:t>
      </w:r>
    </w:p>
    <w:p w:rsidR="00C9232A" w:rsidRPr="00B0246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9</w:t>
      </w:r>
      <w:r w:rsidRPr="00B0246A">
        <w:rPr>
          <w:rFonts w:ascii="PT Astra Serif" w:hAnsi="PT Astra Serif" w:cs="Times New Roman"/>
          <w:sz w:val="24"/>
          <w:szCs w:val="24"/>
        </w:rPr>
        <w:t xml:space="preserve">. Форму представления сведений об адресах сайтов и (или) страниц сайтов в информационно-телекоммуникационной сети </w:t>
      </w:r>
      <w:r w:rsidR="007B40E1">
        <w:rPr>
          <w:rFonts w:ascii="PT Astra Serif" w:hAnsi="PT Astra Serif" w:cs="Times New Roman"/>
          <w:sz w:val="24"/>
          <w:szCs w:val="24"/>
        </w:rPr>
        <w:t>«</w:t>
      </w:r>
      <w:r w:rsidRPr="00B0246A">
        <w:rPr>
          <w:rFonts w:ascii="PT Astra Serif" w:hAnsi="PT Astra Serif" w:cs="Times New Roman"/>
          <w:sz w:val="24"/>
          <w:szCs w:val="24"/>
        </w:rPr>
        <w:t>Интернет</w:t>
      </w:r>
      <w:r w:rsidR="007B40E1">
        <w:rPr>
          <w:rFonts w:ascii="PT Astra Serif" w:hAnsi="PT Astra Serif" w:cs="Times New Roman"/>
          <w:sz w:val="24"/>
          <w:szCs w:val="24"/>
        </w:rPr>
        <w:t>»</w:t>
      </w:r>
      <w:r w:rsidRPr="00B0246A">
        <w:rPr>
          <w:rFonts w:ascii="PT Astra Serif" w:hAnsi="PT Astra Serif" w:cs="Times New Roman"/>
          <w:sz w:val="24"/>
          <w:szCs w:val="24"/>
        </w:rPr>
        <w:t xml:space="preserve">,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w:t>
      </w:r>
      <w:r w:rsidRPr="00B0246A">
        <w:rPr>
          <w:rFonts w:ascii="PT Astra Serif" w:hAnsi="PT Astra Serif" w:cs="Times New Roman"/>
          <w:sz w:val="24"/>
          <w:szCs w:val="24"/>
        </w:rPr>
        <w:lastRenderedPageBreak/>
        <w:t>службы Российской Федерации или муниципальной службы, размещались общедоступная информация, а также данные, позволяющие его идентифицировать</w:t>
      </w:r>
      <w:r w:rsidR="00C360F7">
        <w:rPr>
          <w:rFonts w:ascii="PT Astra Serif" w:hAnsi="PT Astra Serif" w:cs="Times New Roman"/>
          <w:sz w:val="24"/>
          <w:szCs w:val="24"/>
        </w:rPr>
        <w:t xml:space="preserve"> (</w:t>
      </w:r>
      <w:r w:rsidR="00C360F7" w:rsidRPr="00C360F7">
        <w:rPr>
          <w:rFonts w:ascii="PT Astra Serif" w:hAnsi="PT Astra Serif" w:cs="Times New Roman"/>
          <w:sz w:val="24"/>
          <w:szCs w:val="24"/>
          <w:u w:val="single"/>
        </w:rPr>
        <w:t>за период с 01.01.202</w:t>
      </w:r>
      <w:r w:rsidR="007B40E1">
        <w:rPr>
          <w:rFonts w:ascii="PT Astra Serif" w:hAnsi="PT Astra Serif" w:cs="Times New Roman"/>
          <w:sz w:val="24"/>
          <w:szCs w:val="24"/>
          <w:u w:val="single"/>
        </w:rPr>
        <w:t>3</w:t>
      </w:r>
      <w:r w:rsidR="00C360F7" w:rsidRPr="00C360F7">
        <w:rPr>
          <w:rFonts w:ascii="PT Astra Serif" w:hAnsi="PT Astra Serif" w:cs="Times New Roman"/>
          <w:sz w:val="24"/>
          <w:szCs w:val="24"/>
          <w:u w:val="single"/>
        </w:rPr>
        <w:t xml:space="preserve"> по 31.12.202</w:t>
      </w:r>
      <w:r w:rsidR="007B40E1">
        <w:rPr>
          <w:rFonts w:ascii="PT Astra Serif" w:hAnsi="PT Astra Serif" w:cs="Times New Roman"/>
          <w:sz w:val="24"/>
          <w:szCs w:val="24"/>
          <w:u w:val="single"/>
        </w:rPr>
        <w:t>5</w:t>
      </w:r>
      <w:r w:rsidR="00C360F7">
        <w:rPr>
          <w:rFonts w:ascii="PT Astra Serif" w:hAnsi="PT Astra Serif" w:cs="Times New Roman"/>
          <w:sz w:val="24"/>
          <w:szCs w:val="24"/>
        </w:rPr>
        <w:t>)</w:t>
      </w:r>
      <w:r w:rsidRPr="00B0246A">
        <w:rPr>
          <w:rFonts w:ascii="PT Astra Serif" w:hAnsi="PT Astra Serif" w:cs="Times New Roman"/>
          <w:sz w:val="24"/>
          <w:szCs w:val="24"/>
        </w:rPr>
        <w:t>.</w:t>
      </w:r>
    </w:p>
    <w:p w:rsidR="00C9232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10</w:t>
      </w:r>
      <w:r w:rsidRPr="00B0246A">
        <w:rPr>
          <w:rFonts w:ascii="PT Astra Serif" w:hAnsi="PT Astra Serif" w:cs="Times New Roman"/>
          <w:sz w:val="24"/>
          <w:szCs w:val="24"/>
        </w:rPr>
        <w:t>. Согласие на обработку персональных данных.</w:t>
      </w:r>
    </w:p>
    <w:p w:rsidR="00C9232A" w:rsidRPr="00B0246A" w:rsidRDefault="00C9232A" w:rsidP="00C9232A">
      <w:pPr>
        <w:spacing w:after="0" w:line="240" w:lineRule="auto"/>
        <w:jc w:val="both"/>
        <w:rPr>
          <w:rFonts w:ascii="PT Astra Serif" w:hAnsi="PT Astra Serif" w:cs="Times New Roman"/>
          <w:sz w:val="24"/>
          <w:szCs w:val="24"/>
        </w:rPr>
      </w:pPr>
      <w:r>
        <w:rPr>
          <w:rFonts w:ascii="PT Astra Serif" w:hAnsi="PT Astra Serif" w:cs="Times New Roman"/>
          <w:sz w:val="24"/>
          <w:szCs w:val="24"/>
        </w:rPr>
        <w:t xml:space="preserve">11. Согласие </w:t>
      </w:r>
      <w:r w:rsidRPr="003E4028">
        <w:rPr>
          <w:rFonts w:ascii="PT Astra Serif" w:hAnsi="PT Astra Serif" w:cs="Times New Roman"/>
          <w:sz w:val="24"/>
          <w:szCs w:val="24"/>
        </w:rPr>
        <w:t>на обработку персональных данных, разрешённых субъектом персональных данных для распространения</w:t>
      </w:r>
      <w:r>
        <w:rPr>
          <w:rFonts w:ascii="PT Astra Serif" w:hAnsi="PT Astra Serif" w:cs="Times New Roman"/>
          <w:sz w:val="24"/>
          <w:szCs w:val="24"/>
        </w:rPr>
        <w:t>.</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DD5F36">
        <w:rPr>
          <w:rFonts w:ascii="PT Astra Serif" w:hAnsi="PT Astra Serif" w:cs="Times New Roman"/>
          <w:b/>
          <w:sz w:val="24"/>
          <w:szCs w:val="24"/>
        </w:rPr>
        <w:t>Гражданский служащий, изъявивший желание участвовать в конкурсе в государственном органе, в котором он замещает должность гражданской службы</w:t>
      </w:r>
      <w:r w:rsidRPr="00B0246A">
        <w:rPr>
          <w:rFonts w:ascii="PT Astra Serif" w:hAnsi="PT Astra Serif" w:cs="Times New Roman"/>
          <w:sz w:val="24"/>
          <w:szCs w:val="24"/>
        </w:rPr>
        <w:t>, подает заявление на имя представителя нанимателя.</w:t>
      </w:r>
    </w:p>
    <w:p w:rsidR="00B23F7D" w:rsidRPr="00B0246A" w:rsidRDefault="00B23F7D" w:rsidP="00B23F7D">
      <w:pPr>
        <w:spacing w:after="0" w:line="240" w:lineRule="auto"/>
        <w:jc w:val="both"/>
        <w:rPr>
          <w:rFonts w:ascii="PT Astra Serif" w:hAnsi="PT Astra Serif" w:cs="Times New Roman"/>
          <w:sz w:val="24"/>
          <w:szCs w:val="24"/>
        </w:rPr>
      </w:pPr>
    </w:p>
    <w:p w:rsidR="00B23F7D" w:rsidRPr="002600A2" w:rsidRDefault="00B23F7D" w:rsidP="00B23F7D">
      <w:pPr>
        <w:spacing w:after="0" w:line="240" w:lineRule="auto"/>
        <w:jc w:val="both"/>
        <w:rPr>
          <w:rFonts w:ascii="PT Astra Serif" w:hAnsi="PT Astra Serif" w:cs="Times New Roman"/>
          <w:sz w:val="24"/>
          <w:szCs w:val="24"/>
        </w:rPr>
      </w:pPr>
      <w:r w:rsidRPr="00DD5F36">
        <w:rPr>
          <w:rFonts w:ascii="PT Astra Serif" w:hAnsi="PT Astra Serif" w:cs="Times New Roman"/>
          <w:b/>
          <w:sz w:val="24"/>
          <w:szCs w:val="24"/>
        </w:rPr>
        <w:t>Гражданский служащий, изъявивший желание участвовать в конкурсе в ином государственном органе</w:t>
      </w:r>
      <w:r w:rsidRPr="00B0246A">
        <w:rPr>
          <w:rFonts w:ascii="PT Astra Serif" w:hAnsi="PT Astra Serif" w:cs="Times New Roman"/>
          <w:sz w:val="24"/>
          <w:szCs w:val="24"/>
        </w:rPr>
        <w:t xml:space="preserve">, представляет заявление на имя представителя нанимателя и собственноручно заполненную, подписанную и заверенную кадровой службой государственного органа, в котором гражданский служащий замещает должность </w:t>
      </w:r>
      <w:r w:rsidRPr="002600A2">
        <w:rPr>
          <w:rFonts w:ascii="PT Astra Serif" w:hAnsi="PT Astra Serif" w:cs="Times New Roman"/>
          <w:sz w:val="24"/>
          <w:szCs w:val="24"/>
        </w:rPr>
        <w:t>гражданской службы, анкету с приложением фотографии.</w:t>
      </w:r>
    </w:p>
    <w:p w:rsidR="00B23F7D" w:rsidRPr="002600A2" w:rsidRDefault="00B23F7D" w:rsidP="00B23F7D">
      <w:pPr>
        <w:spacing w:after="0" w:line="240" w:lineRule="auto"/>
        <w:jc w:val="both"/>
        <w:rPr>
          <w:rFonts w:ascii="PT Astra Serif" w:hAnsi="PT Astra Serif" w:cs="Times New Roman"/>
          <w:sz w:val="24"/>
          <w:szCs w:val="24"/>
        </w:rPr>
      </w:pPr>
      <w:bookmarkStart w:id="0" w:name="_GoBack"/>
      <w:bookmarkEnd w:id="0"/>
    </w:p>
    <w:p w:rsidR="00B23F7D" w:rsidRPr="002600A2" w:rsidRDefault="00B23F7D" w:rsidP="00B23F7D">
      <w:pPr>
        <w:spacing w:after="0" w:line="240" w:lineRule="auto"/>
        <w:jc w:val="both"/>
        <w:rPr>
          <w:rFonts w:ascii="PT Astra Serif" w:hAnsi="PT Astra Serif" w:cs="Times New Roman"/>
          <w:sz w:val="24"/>
          <w:szCs w:val="24"/>
        </w:rPr>
      </w:pPr>
      <w:r w:rsidRPr="002600A2">
        <w:rPr>
          <w:rFonts w:ascii="PT Astra Serif" w:hAnsi="PT Astra Serif" w:cs="Times New Roman"/>
          <w:sz w:val="24"/>
          <w:szCs w:val="24"/>
        </w:rPr>
        <w:t xml:space="preserve">Приём документов осуществляется в течение 21 дня со дня размещения объявления о конкурсе </w:t>
      </w:r>
      <w:r w:rsidRPr="002600A2">
        <w:rPr>
          <w:rFonts w:ascii="PT Astra Serif" w:hAnsi="PT Astra Serif" w:cs="Times New Roman"/>
          <w:b/>
          <w:sz w:val="24"/>
          <w:szCs w:val="24"/>
        </w:rPr>
        <w:t xml:space="preserve">(по </w:t>
      </w:r>
      <w:r w:rsidR="00032D29" w:rsidRPr="002600A2">
        <w:rPr>
          <w:rFonts w:ascii="PT Astra Serif" w:hAnsi="PT Astra Serif" w:cs="Times New Roman"/>
          <w:b/>
          <w:sz w:val="24"/>
          <w:szCs w:val="24"/>
        </w:rPr>
        <w:t>1</w:t>
      </w:r>
      <w:r w:rsidR="00145B75" w:rsidRPr="002600A2">
        <w:rPr>
          <w:rFonts w:ascii="PT Astra Serif" w:hAnsi="PT Astra Serif" w:cs="Times New Roman"/>
          <w:b/>
          <w:sz w:val="24"/>
          <w:szCs w:val="24"/>
        </w:rPr>
        <w:t>1</w:t>
      </w:r>
      <w:r w:rsidR="00032D29" w:rsidRPr="002600A2">
        <w:rPr>
          <w:rFonts w:ascii="PT Astra Serif" w:hAnsi="PT Astra Serif" w:cs="Times New Roman"/>
          <w:b/>
          <w:sz w:val="24"/>
          <w:szCs w:val="24"/>
        </w:rPr>
        <w:t>.</w:t>
      </w:r>
      <w:r w:rsidR="001D2872" w:rsidRPr="002600A2">
        <w:rPr>
          <w:rFonts w:ascii="PT Astra Serif" w:hAnsi="PT Astra Serif" w:cs="Times New Roman"/>
          <w:b/>
          <w:sz w:val="24"/>
          <w:szCs w:val="24"/>
        </w:rPr>
        <w:t>0</w:t>
      </w:r>
      <w:r w:rsidR="0084507D" w:rsidRPr="002600A2">
        <w:rPr>
          <w:rFonts w:ascii="PT Astra Serif" w:hAnsi="PT Astra Serif" w:cs="Times New Roman"/>
          <w:b/>
          <w:sz w:val="24"/>
          <w:szCs w:val="24"/>
        </w:rPr>
        <w:t>6</w:t>
      </w:r>
      <w:r w:rsidRPr="002600A2">
        <w:rPr>
          <w:rFonts w:ascii="PT Astra Serif" w:hAnsi="PT Astra Serif" w:cs="Times New Roman"/>
          <w:b/>
          <w:sz w:val="24"/>
          <w:szCs w:val="24"/>
        </w:rPr>
        <w:t>.20</w:t>
      </w:r>
      <w:r w:rsidR="00E73662" w:rsidRPr="002600A2">
        <w:rPr>
          <w:rFonts w:ascii="PT Astra Serif" w:hAnsi="PT Astra Serif" w:cs="Times New Roman"/>
          <w:b/>
          <w:sz w:val="24"/>
          <w:szCs w:val="24"/>
        </w:rPr>
        <w:t>2</w:t>
      </w:r>
      <w:r w:rsidR="0084507D" w:rsidRPr="002600A2">
        <w:rPr>
          <w:rFonts w:ascii="PT Astra Serif" w:hAnsi="PT Astra Serif" w:cs="Times New Roman"/>
          <w:b/>
          <w:sz w:val="24"/>
          <w:szCs w:val="24"/>
        </w:rPr>
        <w:t>6</w:t>
      </w:r>
      <w:r w:rsidR="0039429F" w:rsidRPr="002600A2">
        <w:rPr>
          <w:rFonts w:ascii="PT Astra Serif" w:hAnsi="PT Astra Serif" w:cs="Times New Roman"/>
          <w:b/>
          <w:sz w:val="24"/>
          <w:szCs w:val="24"/>
        </w:rPr>
        <w:t xml:space="preserve"> включительно</w:t>
      </w:r>
      <w:r w:rsidRPr="002600A2">
        <w:rPr>
          <w:rFonts w:ascii="PT Astra Serif" w:hAnsi="PT Astra Serif" w:cs="Times New Roman"/>
          <w:b/>
          <w:sz w:val="24"/>
          <w:szCs w:val="24"/>
        </w:rPr>
        <w:t>)</w:t>
      </w:r>
      <w:r w:rsidRPr="002600A2">
        <w:rPr>
          <w:rFonts w:ascii="PT Astra Serif" w:hAnsi="PT Astra Serif" w:cs="Times New Roman"/>
          <w:sz w:val="24"/>
          <w:szCs w:val="24"/>
        </w:rPr>
        <w:t xml:space="preserve"> по адресу: 4320</w:t>
      </w:r>
      <w:r w:rsidR="00657F24" w:rsidRPr="002600A2">
        <w:rPr>
          <w:rFonts w:ascii="PT Astra Serif" w:hAnsi="PT Astra Serif" w:cs="Times New Roman"/>
          <w:sz w:val="24"/>
          <w:szCs w:val="24"/>
        </w:rPr>
        <w:t>17</w:t>
      </w:r>
      <w:r w:rsidRPr="002600A2">
        <w:rPr>
          <w:rFonts w:ascii="PT Astra Serif" w:hAnsi="PT Astra Serif" w:cs="Times New Roman"/>
          <w:sz w:val="24"/>
          <w:szCs w:val="24"/>
        </w:rPr>
        <w:t>, г. Ульяновск, Соборная площадь, д.</w:t>
      </w:r>
      <w:r w:rsidR="00611684" w:rsidRPr="002600A2">
        <w:rPr>
          <w:rFonts w:ascii="PT Astra Serif" w:hAnsi="PT Astra Serif" w:cs="Times New Roman"/>
          <w:sz w:val="24"/>
          <w:szCs w:val="24"/>
        </w:rPr>
        <w:t xml:space="preserve"> 1</w:t>
      </w:r>
      <w:r w:rsidRPr="002600A2">
        <w:rPr>
          <w:rFonts w:ascii="PT Astra Serif" w:hAnsi="PT Astra Serif" w:cs="Times New Roman"/>
          <w:sz w:val="24"/>
          <w:szCs w:val="24"/>
        </w:rPr>
        <w:t xml:space="preserve">, </w:t>
      </w:r>
      <w:proofErr w:type="spellStart"/>
      <w:r w:rsidRPr="002600A2">
        <w:rPr>
          <w:rFonts w:ascii="PT Astra Serif" w:hAnsi="PT Astra Serif" w:cs="Times New Roman"/>
          <w:sz w:val="24"/>
          <w:szCs w:val="24"/>
        </w:rPr>
        <w:t>каб</w:t>
      </w:r>
      <w:proofErr w:type="spellEnd"/>
      <w:r w:rsidRPr="002600A2">
        <w:rPr>
          <w:rFonts w:ascii="PT Astra Serif" w:hAnsi="PT Astra Serif" w:cs="Times New Roman"/>
          <w:sz w:val="24"/>
          <w:szCs w:val="24"/>
        </w:rPr>
        <w:t xml:space="preserve">. </w:t>
      </w:r>
      <w:r w:rsidR="00DD5F36" w:rsidRPr="002600A2">
        <w:rPr>
          <w:rFonts w:ascii="PT Astra Serif" w:hAnsi="PT Astra Serif" w:cs="Times New Roman"/>
          <w:sz w:val="24"/>
          <w:szCs w:val="24"/>
        </w:rPr>
        <w:t xml:space="preserve">№ </w:t>
      </w:r>
      <w:r w:rsidR="00611684" w:rsidRPr="002600A2">
        <w:rPr>
          <w:rFonts w:ascii="PT Astra Serif" w:hAnsi="PT Astra Serif" w:cs="Times New Roman"/>
          <w:sz w:val="24"/>
          <w:szCs w:val="24"/>
        </w:rPr>
        <w:t>20</w:t>
      </w:r>
      <w:r w:rsidR="00657F24" w:rsidRPr="002600A2">
        <w:rPr>
          <w:rFonts w:ascii="PT Astra Serif" w:hAnsi="PT Astra Serif" w:cs="Times New Roman"/>
          <w:sz w:val="24"/>
          <w:szCs w:val="24"/>
        </w:rPr>
        <w:t>5</w:t>
      </w:r>
      <w:r w:rsidRPr="002600A2">
        <w:rPr>
          <w:rFonts w:ascii="PT Astra Serif" w:hAnsi="PT Astra Serif" w:cs="Times New Roman"/>
          <w:sz w:val="24"/>
          <w:szCs w:val="24"/>
        </w:rPr>
        <w:t>, ежедневно, кроме выходных (субботы, воскресенья) и праздничных дней, с 11</w:t>
      </w:r>
      <w:r w:rsidR="009A19DA" w:rsidRPr="002600A2">
        <w:rPr>
          <w:rFonts w:ascii="PT Astra Serif" w:hAnsi="PT Astra Serif" w:cs="Times New Roman"/>
          <w:sz w:val="24"/>
          <w:szCs w:val="24"/>
        </w:rPr>
        <w:t>:</w:t>
      </w:r>
      <w:r w:rsidRPr="002600A2">
        <w:rPr>
          <w:rFonts w:ascii="PT Astra Serif" w:hAnsi="PT Astra Serif" w:cs="Times New Roman"/>
          <w:sz w:val="24"/>
          <w:szCs w:val="24"/>
        </w:rPr>
        <w:t>00 до 13</w:t>
      </w:r>
      <w:r w:rsidR="009A19DA" w:rsidRPr="002600A2">
        <w:rPr>
          <w:rFonts w:ascii="PT Astra Serif" w:hAnsi="PT Astra Serif" w:cs="Times New Roman"/>
          <w:sz w:val="24"/>
          <w:szCs w:val="24"/>
        </w:rPr>
        <w:t>:</w:t>
      </w:r>
      <w:r w:rsidRPr="002600A2">
        <w:rPr>
          <w:rFonts w:ascii="PT Astra Serif" w:hAnsi="PT Astra Serif" w:cs="Times New Roman"/>
          <w:sz w:val="24"/>
          <w:szCs w:val="24"/>
        </w:rPr>
        <w:t>00. Ориентировочная дата проведения 2 этапа конкурса – с</w:t>
      </w:r>
      <w:r w:rsidR="0074351B" w:rsidRPr="002600A2">
        <w:rPr>
          <w:rFonts w:ascii="PT Astra Serif" w:hAnsi="PT Astra Serif" w:cs="Times New Roman"/>
          <w:sz w:val="24"/>
          <w:szCs w:val="24"/>
        </w:rPr>
        <w:t xml:space="preserve"> </w:t>
      </w:r>
      <w:r w:rsidR="00145B75" w:rsidRPr="002600A2">
        <w:rPr>
          <w:rFonts w:ascii="PT Astra Serif" w:hAnsi="PT Astra Serif" w:cs="Times New Roman"/>
          <w:sz w:val="24"/>
          <w:szCs w:val="24"/>
        </w:rPr>
        <w:t>07</w:t>
      </w:r>
      <w:r w:rsidR="0039429F" w:rsidRPr="002600A2">
        <w:rPr>
          <w:rFonts w:ascii="PT Astra Serif" w:hAnsi="PT Astra Serif" w:cs="Times New Roman"/>
          <w:sz w:val="24"/>
          <w:szCs w:val="24"/>
        </w:rPr>
        <w:t>.</w:t>
      </w:r>
      <w:r w:rsidR="00145B75" w:rsidRPr="002600A2">
        <w:rPr>
          <w:rFonts w:ascii="PT Astra Serif" w:hAnsi="PT Astra Serif" w:cs="Times New Roman"/>
          <w:sz w:val="24"/>
          <w:szCs w:val="24"/>
        </w:rPr>
        <w:t>07</w:t>
      </w:r>
      <w:r w:rsidR="0074351B" w:rsidRPr="002600A2">
        <w:rPr>
          <w:rFonts w:ascii="PT Astra Serif" w:hAnsi="PT Astra Serif" w:cs="Times New Roman"/>
          <w:sz w:val="24"/>
          <w:szCs w:val="24"/>
        </w:rPr>
        <w:t>.</w:t>
      </w:r>
      <w:r w:rsidR="0039429F" w:rsidRPr="002600A2">
        <w:rPr>
          <w:rFonts w:ascii="PT Astra Serif" w:hAnsi="PT Astra Serif" w:cs="Times New Roman"/>
          <w:sz w:val="24"/>
          <w:szCs w:val="24"/>
        </w:rPr>
        <w:t>202</w:t>
      </w:r>
      <w:r w:rsidR="0084507D" w:rsidRPr="002600A2">
        <w:rPr>
          <w:rFonts w:ascii="PT Astra Serif" w:hAnsi="PT Astra Serif" w:cs="Times New Roman"/>
          <w:sz w:val="24"/>
          <w:szCs w:val="24"/>
        </w:rPr>
        <w:t>6</w:t>
      </w:r>
      <w:r w:rsidRPr="002600A2">
        <w:rPr>
          <w:rFonts w:ascii="PT Astra Serif" w:hAnsi="PT Astra Serif" w:cs="Times New Roman"/>
          <w:sz w:val="24"/>
          <w:szCs w:val="24"/>
        </w:rPr>
        <w:t xml:space="preserve"> по </w:t>
      </w:r>
      <w:r w:rsidR="00145B75" w:rsidRPr="002600A2">
        <w:rPr>
          <w:rFonts w:ascii="PT Astra Serif" w:hAnsi="PT Astra Serif" w:cs="Times New Roman"/>
          <w:sz w:val="24"/>
          <w:szCs w:val="24"/>
        </w:rPr>
        <w:t>10</w:t>
      </w:r>
      <w:r w:rsidR="004A7B4D" w:rsidRPr="002600A2">
        <w:rPr>
          <w:rFonts w:ascii="PT Astra Serif" w:hAnsi="PT Astra Serif" w:cs="Times New Roman"/>
          <w:sz w:val="24"/>
          <w:szCs w:val="24"/>
        </w:rPr>
        <w:t>.</w:t>
      </w:r>
      <w:r w:rsidR="00DD5F36" w:rsidRPr="002600A2">
        <w:rPr>
          <w:rFonts w:ascii="PT Astra Serif" w:hAnsi="PT Astra Serif" w:cs="Times New Roman"/>
          <w:sz w:val="24"/>
          <w:szCs w:val="24"/>
        </w:rPr>
        <w:t>0</w:t>
      </w:r>
      <w:r w:rsidR="00145B75" w:rsidRPr="002600A2">
        <w:rPr>
          <w:rFonts w:ascii="PT Astra Serif" w:hAnsi="PT Astra Serif" w:cs="Times New Roman"/>
          <w:sz w:val="24"/>
          <w:szCs w:val="24"/>
        </w:rPr>
        <w:t>7</w:t>
      </w:r>
      <w:r w:rsidR="0039429F" w:rsidRPr="002600A2">
        <w:rPr>
          <w:rFonts w:ascii="PT Astra Serif" w:hAnsi="PT Astra Serif" w:cs="Times New Roman"/>
          <w:sz w:val="24"/>
          <w:szCs w:val="24"/>
        </w:rPr>
        <w:t>.202</w:t>
      </w:r>
      <w:r w:rsidR="0084507D" w:rsidRPr="002600A2">
        <w:rPr>
          <w:rFonts w:ascii="PT Astra Serif" w:hAnsi="PT Astra Serif" w:cs="Times New Roman"/>
          <w:sz w:val="24"/>
          <w:szCs w:val="24"/>
        </w:rPr>
        <w:t>6</w:t>
      </w:r>
      <w:r w:rsidRPr="002600A2">
        <w:rPr>
          <w:rFonts w:ascii="PT Astra Serif" w:hAnsi="PT Astra Serif" w:cs="Times New Roman"/>
          <w:sz w:val="24"/>
          <w:szCs w:val="24"/>
        </w:rPr>
        <w:t>.</w:t>
      </w:r>
    </w:p>
    <w:p w:rsidR="00B23F7D" w:rsidRPr="002600A2" w:rsidRDefault="00B23F7D" w:rsidP="00B23F7D">
      <w:pPr>
        <w:spacing w:after="0" w:line="240" w:lineRule="auto"/>
        <w:jc w:val="both"/>
        <w:rPr>
          <w:rFonts w:ascii="PT Astra Serif" w:hAnsi="PT Astra Serif" w:cs="Times New Roman"/>
          <w:sz w:val="24"/>
          <w:szCs w:val="24"/>
        </w:rPr>
      </w:pPr>
    </w:p>
    <w:p w:rsidR="00C03340" w:rsidRPr="002600A2" w:rsidRDefault="00B23F7D" w:rsidP="00B23F7D">
      <w:pPr>
        <w:spacing w:after="0" w:line="240" w:lineRule="auto"/>
        <w:jc w:val="both"/>
        <w:rPr>
          <w:rFonts w:ascii="PT Astra Serif" w:hAnsi="PT Astra Serif" w:cs="Times New Roman"/>
          <w:sz w:val="24"/>
          <w:szCs w:val="24"/>
        </w:rPr>
      </w:pPr>
      <w:r w:rsidRPr="002600A2">
        <w:rPr>
          <w:rFonts w:ascii="PT Astra Serif" w:hAnsi="PT Astra Serif" w:cs="Times New Roman"/>
          <w:sz w:val="24"/>
          <w:szCs w:val="24"/>
        </w:rPr>
        <w:t>Бланки документов размещены на сайте</w:t>
      </w:r>
      <w:r w:rsidR="00C03340" w:rsidRPr="002600A2">
        <w:rPr>
          <w:rFonts w:ascii="PT Astra Serif" w:hAnsi="PT Astra Serif" w:cs="Times New Roman"/>
          <w:sz w:val="24"/>
          <w:szCs w:val="24"/>
        </w:rPr>
        <w:t xml:space="preserve"> </w:t>
      </w:r>
      <w:hyperlink r:id="rId6" w:history="1">
        <w:r w:rsidR="00C03340" w:rsidRPr="002600A2">
          <w:rPr>
            <w:rStyle w:val="a3"/>
            <w:rFonts w:ascii="PT Astra Serif" w:hAnsi="PT Astra Serif" w:cs="Times New Roman"/>
            <w:color w:val="auto"/>
            <w:sz w:val="24"/>
            <w:szCs w:val="24"/>
          </w:rPr>
          <w:t>http://www.kadr.ulgov.ru/uprkadrrezerv/28/184.html</w:t>
        </w:r>
      </w:hyperlink>
    </w:p>
    <w:p w:rsidR="00B23F7D" w:rsidRPr="002600A2" w:rsidRDefault="00726626" w:rsidP="00B23F7D">
      <w:pPr>
        <w:spacing w:after="0" w:line="240" w:lineRule="auto"/>
        <w:jc w:val="both"/>
        <w:rPr>
          <w:rFonts w:ascii="PT Astra Serif" w:hAnsi="PT Astra Serif" w:cs="Times New Roman"/>
          <w:sz w:val="24"/>
          <w:szCs w:val="24"/>
        </w:rPr>
      </w:pPr>
      <w:r w:rsidRPr="002600A2">
        <w:rPr>
          <w:rFonts w:ascii="PT Astra Serif" w:hAnsi="PT Astra Serif" w:cs="Times New Roman"/>
          <w:sz w:val="24"/>
          <w:szCs w:val="24"/>
        </w:rPr>
        <w:t>(пункты с 1 по 14).</w:t>
      </w:r>
    </w:p>
    <w:p w:rsidR="00726626" w:rsidRPr="00B0246A" w:rsidRDefault="00726626"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Достоверность сведений, представленных гражданином на имя представителя нанимателя, подлежит проверке. 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в их приёме. Документы претендентов на замещение должност</w:t>
      </w:r>
      <w:r w:rsidR="00895AD5">
        <w:rPr>
          <w:rFonts w:ascii="PT Astra Serif" w:hAnsi="PT Astra Serif" w:cs="Times New Roman"/>
          <w:sz w:val="24"/>
          <w:szCs w:val="24"/>
        </w:rPr>
        <w:t>ей</w:t>
      </w:r>
      <w:r w:rsidRPr="00B0246A">
        <w:rPr>
          <w:rFonts w:ascii="PT Astra Serif" w:hAnsi="PT Astra Serif" w:cs="Times New Roman"/>
          <w:sz w:val="24"/>
          <w:szCs w:val="24"/>
        </w:rPr>
        <w:t xml:space="preserve"> государственной гражданской службы, не допущенных к участию в конкурсе, и кандидатов, участвовавших в конкурсе, могут быть им возвращены по письменному заявлению в течение трёх лет со дня завершения конкурса, после чего подлежат уничтожению.</w:t>
      </w:r>
    </w:p>
    <w:p w:rsidR="00B23F7D" w:rsidRPr="00B0246A" w:rsidRDefault="00B23F7D" w:rsidP="00B23F7D">
      <w:pPr>
        <w:spacing w:after="0" w:line="240" w:lineRule="auto"/>
        <w:jc w:val="both"/>
        <w:rPr>
          <w:rFonts w:ascii="PT Astra Serif" w:hAnsi="PT Astra Serif" w:cs="Times New Roman"/>
          <w:sz w:val="24"/>
          <w:szCs w:val="24"/>
        </w:rPr>
      </w:pP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B23F7D"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Рассмотрение обращений о нарушениях законодательства при проведении конкурсов и досудебное урегулирование служебных споров по установленным фактам нарушения законодательства при проведении конкурсов осуществляются комиссией </w:t>
      </w:r>
      <w:r w:rsidR="00C850F0">
        <w:rPr>
          <w:rFonts w:ascii="PT Astra Serif" w:hAnsi="PT Astra Serif" w:cs="Times New Roman"/>
          <w:sz w:val="24"/>
          <w:szCs w:val="24"/>
        </w:rPr>
        <w:t xml:space="preserve">Министерства </w:t>
      </w:r>
      <w:r w:rsidR="00726573">
        <w:rPr>
          <w:rFonts w:ascii="PT Astra Serif" w:hAnsi="PT Astra Serif" w:cs="Times New Roman"/>
          <w:sz w:val="24"/>
          <w:szCs w:val="24"/>
        </w:rPr>
        <w:t>здравоохранения</w:t>
      </w:r>
      <w:r w:rsidR="00C46E8F" w:rsidRPr="00B0246A">
        <w:rPr>
          <w:rFonts w:ascii="PT Astra Serif" w:hAnsi="PT Astra Serif" w:cs="Times New Roman"/>
          <w:sz w:val="24"/>
          <w:szCs w:val="24"/>
        </w:rPr>
        <w:t xml:space="preserve"> </w:t>
      </w:r>
      <w:r w:rsidRPr="00B0246A">
        <w:rPr>
          <w:rFonts w:ascii="PT Astra Serif" w:hAnsi="PT Astra Serif" w:cs="Times New Roman"/>
          <w:sz w:val="24"/>
          <w:szCs w:val="24"/>
        </w:rPr>
        <w:t>Ульяновской области по служебным спорам.</w:t>
      </w:r>
    </w:p>
    <w:p w:rsidR="00B23F7D" w:rsidRPr="00B0246A" w:rsidRDefault="00B23F7D" w:rsidP="00B23F7D">
      <w:pPr>
        <w:spacing w:after="0" w:line="240" w:lineRule="auto"/>
        <w:jc w:val="both"/>
        <w:rPr>
          <w:rFonts w:ascii="PT Astra Serif" w:hAnsi="PT Astra Serif" w:cs="Times New Roman"/>
          <w:sz w:val="24"/>
          <w:szCs w:val="24"/>
        </w:rPr>
      </w:pPr>
    </w:p>
    <w:p w:rsidR="00D1278F" w:rsidRPr="00B0246A" w:rsidRDefault="00B23F7D" w:rsidP="00B23F7D">
      <w:pPr>
        <w:spacing w:after="0" w:line="240" w:lineRule="auto"/>
        <w:jc w:val="both"/>
        <w:rPr>
          <w:rFonts w:ascii="PT Astra Serif" w:hAnsi="PT Astra Serif" w:cs="Times New Roman"/>
          <w:sz w:val="24"/>
          <w:szCs w:val="24"/>
        </w:rPr>
      </w:pPr>
      <w:r w:rsidRPr="00B0246A">
        <w:rPr>
          <w:rFonts w:ascii="PT Astra Serif" w:hAnsi="PT Astra Serif" w:cs="Times New Roman"/>
          <w:sz w:val="24"/>
          <w:szCs w:val="24"/>
        </w:rPr>
        <w:t xml:space="preserve">Более подробную информацию можно получить по </w:t>
      </w:r>
      <w:r w:rsidR="00DD5F36">
        <w:rPr>
          <w:rFonts w:ascii="PT Astra Serif" w:hAnsi="PT Astra Serif" w:cs="Times New Roman"/>
          <w:sz w:val="24"/>
          <w:szCs w:val="24"/>
        </w:rPr>
        <w:t>контактным абонентским номерам телефонной связи</w:t>
      </w:r>
      <w:r w:rsidR="00FC5D7B" w:rsidRPr="00B0246A">
        <w:rPr>
          <w:rFonts w:ascii="PT Astra Serif" w:hAnsi="PT Astra Serif" w:cs="Times New Roman"/>
          <w:sz w:val="24"/>
          <w:szCs w:val="24"/>
        </w:rPr>
        <w:t xml:space="preserve">: (8422) </w:t>
      </w:r>
      <w:r w:rsidR="00C03340">
        <w:rPr>
          <w:rFonts w:ascii="PT Astra Serif" w:hAnsi="PT Astra Serif" w:cs="Times New Roman"/>
          <w:sz w:val="24"/>
          <w:szCs w:val="24"/>
        </w:rPr>
        <w:t xml:space="preserve">27-91-56 или </w:t>
      </w:r>
      <w:r w:rsidR="00FC5D7B" w:rsidRPr="00B0246A">
        <w:rPr>
          <w:rFonts w:ascii="PT Astra Serif" w:hAnsi="PT Astra Serif" w:cs="Times New Roman"/>
          <w:sz w:val="24"/>
          <w:szCs w:val="24"/>
        </w:rPr>
        <w:t>58-92-31 (с 11</w:t>
      </w:r>
      <w:r w:rsidR="00C03340">
        <w:rPr>
          <w:rFonts w:ascii="PT Astra Serif" w:hAnsi="PT Astra Serif" w:cs="Times New Roman"/>
          <w:sz w:val="24"/>
          <w:szCs w:val="24"/>
        </w:rPr>
        <w:t>:</w:t>
      </w:r>
      <w:r w:rsidR="00FC5D7B" w:rsidRPr="00B0246A">
        <w:rPr>
          <w:rFonts w:ascii="PT Astra Serif" w:hAnsi="PT Astra Serif" w:cs="Times New Roman"/>
          <w:sz w:val="24"/>
          <w:szCs w:val="24"/>
        </w:rPr>
        <w:t>00 – до 13</w:t>
      </w:r>
      <w:r w:rsidR="00C03340">
        <w:rPr>
          <w:rFonts w:ascii="PT Astra Serif" w:hAnsi="PT Astra Serif" w:cs="Times New Roman"/>
          <w:sz w:val="24"/>
          <w:szCs w:val="24"/>
        </w:rPr>
        <w:t>:</w:t>
      </w:r>
      <w:r w:rsidR="00FC5D7B" w:rsidRPr="00B0246A">
        <w:rPr>
          <w:rFonts w:ascii="PT Astra Serif" w:hAnsi="PT Astra Serif" w:cs="Times New Roman"/>
          <w:sz w:val="24"/>
          <w:szCs w:val="24"/>
        </w:rPr>
        <w:t>00)</w:t>
      </w:r>
      <w:r w:rsidR="00C03340">
        <w:rPr>
          <w:rFonts w:ascii="PT Astra Serif" w:hAnsi="PT Astra Serif" w:cs="Times New Roman"/>
          <w:sz w:val="24"/>
          <w:szCs w:val="24"/>
        </w:rPr>
        <w:t>,</w:t>
      </w:r>
      <w:r w:rsidR="00FC5D7B" w:rsidRPr="00B0246A">
        <w:rPr>
          <w:rFonts w:ascii="PT Astra Serif" w:hAnsi="PT Astra Serif" w:cs="Times New Roman"/>
          <w:sz w:val="24"/>
          <w:szCs w:val="24"/>
        </w:rPr>
        <w:t xml:space="preserve"> </w:t>
      </w:r>
      <w:r w:rsidRPr="00B0246A">
        <w:rPr>
          <w:rFonts w:ascii="PT Astra Serif" w:hAnsi="PT Astra Serif" w:cs="Times New Roman"/>
          <w:sz w:val="24"/>
          <w:szCs w:val="24"/>
        </w:rPr>
        <w:t>на сайте: www.kadr.ulgov.ru.</w:t>
      </w:r>
    </w:p>
    <w:sectPr w:rsidR="00D1278F" w:rsidRPr="00B024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ona">
    <w:altName w:val="Times New Roman"/>
    <w:charset w:val="00"/>
    <w:family w:val="auto"/>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926F4"/>
    <w:multiLevelType w:val="hybridMultilevel"/>
    <w:tmpl w:val="4460A6EE"/>
    <w:lvl w:ilvl="0" w:tplc="B5BC8E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B612F40"/>
    <w:multiLevelType w:val="hybridMultilevel"/>
    <w:tmpl w:val="BEBA5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3B7480"/>
    <w:multiLevelType w:val="hybridMultilevel"/>
    <w:tmpl w:val="EC7E1FA8"/>
    <w:lvl w:ilvl="0" w:tplc="F2622F0A">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11"/>
    <w:rsid w:val="00007259"/>
    <w:rsid w:val="00007854"/>
    <w:rsid w:val="00007860"/>
    <w:rsid w:val="000118E6"/>
    <w:rsid w:val="00032D29"/>
    <w:rsid w:val="00033328"/>
    <w:rsid w:val="00057183"/>
    <w:rsid w:val="0008142A"/>
    <w:rsid w:val="00082AE0"/>
    <w:rsid w:val="00095717"/>
    <w:rsid w:val="000A2CD8"/>
    <w:rsid w:val="000A7BF4"/>
    <w:rsid w:val="000C38B6"/>
    <w:rsid w:val="000C6293"/>
    <w:rsid w:val="000D277C"/>
    <w:rsid w:val="000D7A2B"/>
    <w:rsid w:val="000E1336"/>
    <w:rsid w:val="000E3E30"/>
    <w:rsid w:val="000E78E3"/>
    <w:rsid w:val="000F5AD5"/>
    <w:rsid w:val="000F7353"/>
    <w:rsid w:val="00101393"/>
    <w:rsid w:val="001135A8"/>
    <w:rsid w:val="001135BB"/>
    <w:rsid w:val="00122C4F"/>
    <w:rsid w:val="0012420B"/>
    <w:rsid w:val="00136B55"/>
    <w:rsid w:val="001426CA"/>
    <w:rsid w:val="0014525F"/>
    <w:rsid w:val="00145B75"/>
    <w:rsid w:val="001464A0"/>
    <w:rsid w:val="00165291"/>
    <w:rsid w:val="001674C7"/>
    <w:rsid w:val="001675C5"/>
    <w:rsid w:val="00173C6D"/>
    <w:rsid w:val="00184183"/>
    <w:rsid w:val="00186DDA"/>
    <w:rsid w:val="00190803"/>
    <w:rsid w:val="001A3E78"/>
    <w:rsid w:val="001B24D6"/>
    <w:rsid w:val="001B6731"/>
    <w:rsid w:val="001B772A"/>
    <w:rsid w:val="001C0CA4"/>
    <w:rsid w:val="001D2872"/>
    <w:rsid w:val="001E1602"/>
    <w:rsid w:val="001E1F24"/>
    <w:rsid w:val="001E3A15"/>
    <w:rsid w:val="001F0B4E"/>
    <w:rsid w:val="001F25CE"/>
    <w:rsid w:val="001F5133"/>
    <w:rsid w:val="002000F0"/>
    <w:rsid w:val="00204744"/>
    <w:rsid w:val="002176A1"/>
    <w:rsid w:val="00223C50"/>
    <w:rsid w:val="00233D1B"/>
    <w:rsid w:val="00236FC0"/>
    <w:rsid w:val="0024390F"/>
    <w:rsid w:val="00255942"/>
    <w:rsid w:val="002600A2"/>
    <w:rsid w:val="00263526"/>
    <w:rsid w:val="00263BAC"/>
    <w:rsid w:val="00265121"/>
    <w:rsid w:val="002741AB"/>
    <w:rsid w:val="00276563"/>
    <w:rsid w:val="002942B8"/>
    <w:rsid w:val="002942F0"/>
    <w:rsid w:val="002A1C9A"/>
    <w:rsid w:val="002A35CB"/>
    <w:rsid w:val="002D06E1"/>
    <w:rsid w:val="002D147A"/>
    <w:rsid w:val="002D3963"/>
    <w:rsid w:val="002D3E64"/>
    <w:rsid w:val="002E5FC0"/>
    <w:rsid w:val="002F0351"/>
    <w:rsid w:val="002F2B94"/>
    <w:rsid w:val="003118D9"/>
    <w:rsid w:val="00325BF6"/>
    <w:rsid w:val="00326117"/>
    <w:rsid w:val="00327C1E"/>
    <w:rsid w:val="00344BC2"/>
    <w:rsid w:val="00360651"/>
    <w:rsid w:val="003668FE"/>
    <w:rsid w:val="00382820"/>
    <w:rsid w:val="0038322E"/>
    <w:rsid w:val="00385A44"/>
    <w:rsid w:val="00391836"/>
    <w:rsid w:val="0039429F"/>
    <w:rsid w:val="0039548B"/>
    <w:rsid w:val="00396824"/>
    <w:rsid w:val="003B19C4"/>
    <w:rsid w:val="003B6D5B"/>
    <w:rsid w:val="003C605E"/>
    <w:rsid w:val="003D3BD3"/>
    <w:rsid w:val="003E5031"/>
    <w:rsid w:val="003F0480"/>
    <w:rsid w:val="003F2A73"/>
    <w:rsid w:val="003F74CD"/>
    <w:rsid w:val="004025BA"/>
    <w:rsid w:val="00404C08"/>
    <w:rsid w:val="00411EB8"/>
    <w:rsid w:val="00417425"/>
    <w:rsid w:val="0042083F"/>
    <w:rsid w:val="00451D2C"/>
    <w:rsid w:val="004526EB"/>
    <w:rsid w:val="0045684F"/>
    <w:rsid w:val="004633DC"/>
    <w:rsid w:val="00485132"/>
    <w:rsid w:val="00491A0C"/>
    <w:rsid w:val="00495569"/>
    <w:rsid w:val="004A113C"/>
    <w:rsid w:val="004A7B4D"/>
    <w:rsid w:val="004A7C18"/>
    <w:rsid w:val="004C30F7"/>
    <w:rsid w:val="004C3D8C"/>
    <w:rsid w:val="004D1F2D"/>
    <w:rsid w:val="004E183C"/>
    <w:rsid w:val="004E29AD"/>
    <w:rsid w:val="0050346A"/>
    <w:rsid w:val="00516AB5"/>
    <w:rsid w:val="00527C5F"/>
    <w:rsid w:val="00531E26"/>
    <w:rsid w:val="0053484C"/>
    <w:rsid w:val="00536498"/>
    <w:rsid w:val="005373E0"/>
    <w:rsid w:val="005415AE"/>
    <w:rsid w:val="005468F7"/>
    <w:rsid w:val="00563813"/>
    <w:rsid w:val="00566478"/>
    <w:rsid w:val="00566547"/>
    <w:rsid w:val="00572159"/>
    <w:rsid w:val="00574032"/>
    <w:rsid w:val="00575B3C"/>
    <w:rsid w:val="005833FA"/>
    <w:rsid w:val="00583C43"/>
    <w:rsid w:val="00587180"/>
    <w:rsid w:val="005A296E"/>
    <w:rsid w:val="005C57C7"/>
    <w:rsid w:val="005C7A54"/>
    <w:rsid w:val="005D4976"/>
    <w:rsid w:val="005D5FD4"/>
    <w:rsid w:val="005D622B"/>
    <w:rsid w:val="005E13D5"/>
    <w:rsid w:val="005E5F19"/>
    <w:rsid w:val="005E6CE8"/>
    <w:rsid w:val="005F7CA7"/>
    <w:rsid w:val="006024B5"/>
    <w:rsid w:val="00603BB3"/>
    <w:rsid w:val="00611684"/>
    <w:rsid w:val="006140DD"/>
    <w:rsid w:val="00620840"/>
    <w:rsid w:val="006258F1"/>
    <w:rsid w:val="00657F24"/>
    <w:rsid w:val="00662FB4"/>
    <w:rsid w:val="006641CB"/>
    <w:rsid w:val="00682AFA"/>
    <w:rsid w:val="006832E1"/>
    <w:rsid w:val="00686DD2"/>
    <w:rsid w:val="00687406"/>
    <w:rsid w:val="0069387F"/>
    <w:rsid w:val="006A0536"/>
    <w:rsid w:val="006A1488"/>
    <w:rsid w:val="006A504D"/>
    <w:rsid w:val="006A6E51"/>
    <w:rsid w:val="006A71D7"/>
    <w:rsid w:val="006B146B"/>
    <w:rsid w:val="006B4E3C"/>
    <w:rsid w:val="006D1BC7"/>
    <w:rsid w:val="006E09F6"/>
    <w:rsid w:val="006F44B1"/>
    <w:rsid w:val="00701587"/>
    <w:rsid w:val="00704BE8"/>
    <w:rsid w:val="0070585D"/>
    <w:rsid w:val="00714D09"/>
    <w:rsid w:val="00726573"/>
    <w:rsid w:val="00726626"/>
    <w:rsid w:val="0074190A"/>
    <w:rsid w:val="00742738"/>
    <w:rsid w:val="0074351B"/>
    <w:rsid w:val="007470AB"/>
    <w:rsid w:val="00747A74"/>
    <w:rsid w:val="0075386E"/>
    <w:rsid w:val="00754297"/>
    <w:rsid w:val="00755888"/>
    <w:rsid w:val="007616C2"/>
    <w:rsid w:val="0077089E"/>
    <w:rsid w:val="0077205F"/>
    <w:rsid w:val="00772751"/>
    <w:rsid w:val="00772F19"/>
    <w:rsid w:val="007738CC"/>
    <w:rsid w:val="0078228C"/>
    <w:rsid w:val="00797DBD"/>
    <w:rsid w:val="007A06C1"/>
    <w:rsid w:val="007A0ED0"/>
    <w:rsid w:val="007A23D9"/>
    <w:rsid w:val="007B1724"/>
    <w:rsid w:val="007B40E1"/>
    <w:rsid w:val="007B6951"/>
    <w:rsid w:val="007C30FF"/>
    <w:rsid w:val="007D1018"/>
    <w:rsid w:val="007E3B2C"/>
    <w:rsid w:val="007F457D"/>
    <w:rsid w:val="00800590"/>
    <w:rsid w:val="008020A4"/>
    <w:rsid w:val="00805BC6"/>
    <w:rsid w:val="00822B8E"/>
    <w:rsid w:val="00822E3D"/>
    <w:rsid w:val="00843F12"/>
    <w:rsid w:val="0084507D"/>
    <w:rsid w:val="00861ABD"/>
    <w:rsid w:val="008623E3"/>
    <w:rsid w:val="00863595"/>
    <w:rsid w:val="00876F53"/>
    <w:rsid w:val="00895AD5"/>
    <w:rsid w:val="008A04C7"/>
    <w:rsid w:val="008A50D7"/>
    <w:rsid w:val="008A5B10"/>
    <w:rsid w:val="008A6856"/>
    <w:rsid w:val="008B0AB8"/>
    <w:rsid w:val="008B22A5"/>
    <w:rsid w:val="008B6A11"/>
    <w:rsid w:val="008B75DD"/>
    <w:rsid w:val="008D25E2"/>
    <w:rsid w:val="008E3A3A"/>
    <w:rsid w:val="008E4886"/>
    <w:rsid w:val="00914CF6"/>
    <w:rsid w:val="00924FB4"/>
    <w:rsid w:val="009262CF"/>
    <w:rsid w:val="009264D6"/>
    <w:rsid w:val="00926DDB"/>
    <w:rsid w:val="00961C87"/>
    <w:rsid w:val="009649B2"/>
    <w:rsid w:val="00964C86"/>
    <w:rsid w:val="00975E4F"/>
    <w:rsid w:val="00992F29"/>
    <w:rsid w:val="009955E2"/>
    <w:rsid w:val="00997C08"/>
    <w:rsid w:val="009A19DA"/>
    <w:rsid w:val="009C05FA"/>
    <w:rsid w:val="009F0F89"/>
    <w:rsid w:val="009F1F66"/>
    <w:rsid w:val="009F5BD5"/>
    <w:rsid w:val="009F7355"/>
    <w:rsid w:val="00A00C46"/>
    <w:rsid w:val="00A03584"/>
    <w:rsid w:val="00A11E62"/>
    <w:rsid w:val="00A216E3"/>
    <w:rsid w:val="00A35494"/>
    <w:rsid w:val="00A45DCC"/>
    <w:rsid w:val="00A6274F"/>
    <w:rsid w:val="00A72CCA"/>
    <w:rsid w:val="00A766E8"/>
    <w:rsid w:val="00A81702"/>
    <w:rsid w:val="00A82DC1"/>
    <w:rsid w:val="00A8482A"/>
    <w:rsid w:val="00A86DFD"/>
    <w:rsid w:val="00AA2A79"/>
    <w:rsid w:val="00AC74EF"/>
    <w:rsid w:val="00B0011C"/>
    <w:rsid w:val="00B0246A"/>
    <w:rsid w:val="00B056C5"/>
    <w:rsid w:val="00B07470"/>
    <w:rsid w:val="00B23F7D"/>
    <w:rsid w:val="00B31074"/>
    <w:rsid w:val="00B40D18"/>
    <w:rsid w:val="00B472B8"/>
    <w:rsid w:val="00B5385E"/>
    <w:rsid w:val="00B55945"/>
    <w:rsid w:val="00B57269"/>
    <w:rsid w:val="00B62C6B"/>
    <w:rsid w:val="00B730D5"/>
    <w:rsid w:val="00B75B3F"/>
    <w:rsid w:val="00B7613A"/>
    <w:rsid w:val="00B82554"/>
    <w:rsid w:val="00B825F1"/>
    <w:rsid w:val="00B97084"/>
    <w:rsid w:val="00B97650"/>
    <w:rsid w:val="00BA1556"/>
    <w:rsid w:val="00BA2319"/>
    <w:rsid w:val="00BA64DC"/>
    <w:rsid w:val="00BB2094"/>
    <w:rsid w:val="00BB627A"/>
    <w:rsid w:val="00BB74DB"/>
    <w:rsid w:val="00BD0DF2"/>
    <w:rsid w:val="00BD645B"/>
    <w:rsid w:val="00BE65FE"/>
    <w:rsid w:val="00C032EB"/>
    <w:rsid w:val="00C03340"/>
    <w:rsid w:val="00C04AA8"/>
    <w:rsid w:val="00C067C1"/>
    <w:rsid w:val="00C0701F"/>
    <w:rsid w:val="00C179FA"/>
    <w:rsid w:val="00C210A8"/>
    <w:rsid w:val="00C25A98"/>
    <w:rsid w:val="00C30C7B"/>
    <w:rsid w:val="00C34550"/>
    <w:rsid w:val="00C360F7"/>
    <w:rsid w:val="00C37717"/>
    <w:rsid w:val="00C37AD6"/>
    <w:rsid w:val="00C40E1C"/>
    <w:rsid w:val="00C42B32"/>
    <w:rsid w:val="00C46E8F"/>
    <w:rsid w:val="00C53048"/>
    <w:rsid w:val="00C53514"/>
    <w:rsid w:val="00C55CC5"/>
    <w:rsid w:val="00C574CE"/>
    <w:rsid w:val="00C64423"/>
    <w:rsid w:val="00C644D9"/>
    <w:rsid w:val="00C67416"/>
    <w:rsid w:val="00C67592"/>
    <w:rsid w:val="00C6766B"/>
    <w:rsid w:val="00C73185"/>
    <w:rsid w:val="00C84EE6"/>
    <w:rsid w:val="00C850F0"/>
    <w:rsid w:val="00C915AA"/>
    <w:rsid w:val="00C9232A"/>
    <w:rsid w:val="00CF1F82"/>
    <w:rsid w:val="00CF7C90"/>
    <w:rsid w:val="00D065D7"/>
    <w:rsid w:val="00D1278F"/>
    <w:rsid w:val="00D2148C"/>
    <w:rsid w:val="00D31F72"/>
    <w:rsid w:val="00D32354"/>
    <w:rsid w:val="00D532A8"/>
    <w:rsid w:val="00D5402E"/>
    <w:rsid w:val="00D6272E"/>
    <w:rsid w:val="00D66B0C"/>
    <w:rsid w:val="00D73511"/>
    <w:rsid w:val="00D844BC"/>
    <w:rsid w:val="00D92B77"/>
    <w:rsid w:val="00D9747A"/>
    <w:rsid w:val="00D977FE"/>
    <w:rsid w:val="00DA0590"/>
    <w:rsid w:val="00DA0FF2"/>
    <w:rsid w:val="00DB2550"/>
    <w:rsid w:val="00DB38FC"/>
    <w:rsid w:val="00DC7F1B"/>
    <w:rsid w:val="00DD5F36"/>
    <w:rsid w:val="00E05587"/>
    <w:rsid w:val="00E0627A"/>
    <w:rsid w:val="00E103CC"/>
    <w:rsid w:val="00E210BA"/>
    <w:rsid w:val="00E319BF"/>
    <w:rsid w:val="00E45A24"/>
    <w:rsid w:val="00E4621A"/>
    <w:rsid w:val="00E50541"/>
    <w:rsid w:val="00E5359E"/>
    <w:rsid w:val="00E66DBB"/>
    <w:rsid w:val="00E73662"/>
    <w:rsid w:val="00E95867"/>
    <w:rsid w:val="00EA5E0D"/>
    <w:rsid w:val="00EC1AC7"/>
    <w:rsid w:val="00EC361B"/>
    <w:rsid w:val="00EE04DA"/>
    <w:rsid w:val="00EE25EC"/>
    <w:rsid w:val="00EF47DB"/>
    <w:rsid w:val="00EF4D20"/>
    <w:rsid w:val="00EF6BE2"/>
    <w:rsid w:val="00F03CA1"/>
    <w:rsid w:val="00F05E66"/>
    <w:rsid w:val="00F20E75"/>
    <w:rsid w:val="00F45763"/>
    <w:rsid w:val="00F533C5"/>
    <w:rsid w:val="00F5363B"/>
    <w:rsid w:val="00F555B8"/>
    <w:rsid w:val="00F55E1C"/>
    <w:rsid w:val="00F60BBC"/>
    <w:rsid w:val="00F71092"/>
    <w:rsid w:val="00F7164B"/>
    <w:rsid w:val="00F71C25"/>
    <w:rsid w:val="00F77334"/>
    <w:rsid w:val="00F832EC"/>
    <w:rsid w:val="00F875CF"/>
    <w:rsid w:val="00F92720"/>
    <w:rsid w:val="00F92B70"/>
    <w:rsid w:val="00F96D99"/>
    <w:rsid w:val="00FA4B62"/>
    <w:rsid w:val="00FB0F05"/>
    <w:rsid w:val="00FB6588"/>
    <w:rsid w:val="00FC5D7B"/>
    <w:rsid w:val="00FC7D5C"/>
    <w:rsid w:val="00FE3E5A"/>
    <w:rsid w:val="00FF3F37"/>
    <w:rsid w:val="00FF5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21E77"/>
  <w15:docId w15:val="{269FBACA-6A16-47BF-A487-C39F5497B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0AB8"/>
  </w:style>
  <w:style w:type="paragraph" w:styleId="1">
    <w:name w:val="heading 1"/>
    <w:basedOn w:val="a"/>
    <w:link w:val="10"/>
    <w:uiPriority w:val="9"/>
    <w:qFormat/>
    <w:rsid w:val="00FA4B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4B62"/>
    <w:rPr>
      <w:rFonts w:ascii="Times New Roman" w:eastAsia="Times New Roman" w:hAnsi="Times New Roman" w:cs="Times New Roman"/>
      <w:b/>
      <w:bCs/>
      <w:kern w:val="36"/>
      <w:sz w:val="48"/>
      <w:szCs w:val="48"/>
      <w:lang w:eastAsia="ru-RU"/>
    </w:rPr>
  </w:style>
  <w:style w:type="character" w:customStyle="1" w:styleId="print">
    <w:name w:val="print"/>
    <w:basedOn w:val="a0"/>
    <w:rsid w:val="00FA4B62"/>
  </w:style>
  <w:style w:type="character" w:styleId="a3">
    <w:name w:val="Hyperlink"/>
    <w:basedOn w:val="a0"/>
    <w:uiPriority w:val="99"/>
    <w:unhideWhenUsed/>
    <w:rsid w:val="00FA4B62"/>
    <w:rPr>
      <w:color w:val="0000FF"/>
      <w:u w:val="single"/>
    </w:rPr>
  </w:style>
  <w:style w:type="character" w:customStyle="1" w:styleId="apple-converted-space">
    <w:name w:val="apple-converted-space"/>
    <w:basedOn w:val="a0"/>
    <w:rsid w:val="00FA4B62"/>
  </w:style>
  <w:style w:type="character" w:customStyle="1" w:styleId="plink">
    <w:name w:val="plink"/>
    <w:basedOn w:val="a0"/>
    <w:rsid w:val="00FA4B62"/>
  </w:style>
  <w:style w:type="paragraph" w:customStyle="1" w:styleId="nospacing">
    <w:name w:val="nospacing"/>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A4B62"/>
    <w:rPr>
      <w:b/>
      <w:bCs/>
    </w:rPr>
  </w:style>
  <w:style w:type="paragraph" w:customStyle="1" w:styleId="consplusnormal">
    <w:name w:val="consplusnormal"/>
    <w:basedOn w:val="a"/>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A4B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
    <w:rsid w:val="00FA4B62"/>
    <w:pPr>
      <w:autoSpaceDE w:val="0"/>
      <w:autoSpaceDN w:val="0"/>
      <w:adjustRightInd w:val="0"/>
      <w:spacing w:after="0" w:line="240" w:lineRule="auto"/>
    </w:pPr>
    <w:rPr>
      <w:rFonts w:ascii="Times New Roman" w:hAnsi="Times New Roman" w:cs="Times New Roman"/>
      <w:b/>
      <w:bCs/>
      <w:sz w:val="24"/>
      <w:szCs w:val="24"/>
    </w:rPr>
  </w:style>
  <w:style w:type="paragraph" w:styleId="a6">
    <w:name w:val="Body Text Indent"/>
    <w:basedOn w:val="a"/>
    <w:link w:val="a7"/>
    <w:rsid w:val="00747A7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7">
    <w:name w:val="Основной текст с отступом Знак"/>
    <w:basedOn w:val="a0"/>
    <w:link w:val="a6"/>
    <w:rsid w:val="00747A7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36B5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136B55"/>
    <w:rPr>
      <w:rFonts w:ascii="Segoe UI" w:hAnsi="Segoe UI" w:cs="Segoe UI"/>
      <w:sz w:val="18"/>
      <w:szCs w:val="18"/>
    </w:rPr>
  </w:style>
  <w:style w:type="paragraph" w:styleId="aa">
    <w:name w:val="Plain Text"/>
    <w:basedOn w:val="a"/>
    <w:link w:val="ab"/>
    <w:rsid w:val="00417425"/>
    <w:pPr>
      <w:spacing w:after="0" w:line="240" w:lineRule="auto"/>
    </w:pPr>
    <w:rPr>
      <w:rFonts w:ascii="Verona" w:eastAsia="Verona" w:hAnsi="Verona" w:cs="Times New Roman"/>
      <w:sz w:val="20"/>
      <w:szCs w:val="20"/>
    </w:rPr>
  </w:style>
  <w:style w:type="character" w:customStyle="1" w:styleId="ab">
    <w:name w:val="Текст Знак"/>
    <w:basedOn w:val="a0"/>
    <w:link w:val="aa"/>
    <w:rsid w:val="00417425"/>
    <w:rPr>
      <w:rFonts w:ascii="Verona" w:eastAsia="Verona" w:hAnsi="Verona" w:cs="Times New Roman"/>
      <w:sz w:val="20"/>
      <w:szCs w:val="20"/>
    </w:rPr>
  </w:style>
  <w:style w:type="paragraph" w:customStyle="1" w:styleId="western">
    <w:name w:val="western"/>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
    <w:name w:val="p13"/>
    <w:basedOn w:val="a"/>
    <w:rsid w:val="00145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4525F"/>
  </w:style>
  <w:style w:type="paragraph" w:styleId="ac">
    <w:name w:val="No Spacing"/>
    <w:uiPriority w:val="1"/>
    <w:qFormat/>
    <w:rsid w:val="00BA64DC"/>
    <w:pPr>
      <w:spacing w:after="0" w:line="240" w:lineRule="auto"/>
    </w:pPr>
  </w:style>
  <w:style w:type="paragraph" w:customStyle="1" w:styleId="Default">
    <w:name w:val="Default"/>
    <w:rsid w:val="008A50D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d">
    <w:name w:val="Body Text"/>
    <w:basedOn w:val="a"/>
    <w:link w:val="ae"/>
    <w:uiPriority w:val="99"/>
    <w:unhideWhenUsed/>
    <w:rsid w:val="00B40D18"/>
    <w:pPr>
      <w:spacing w:after="120"/>
    </w:pPr>
  </w:style>
  <w:style w:type="character" w:customStyle="1" w:styleId="ae">
    <w:name w:val="Основной текст Знак"/>
    <w:basedOn w:val="a0"/>
    <w:link w:val="ad"/>
    <w:uiPriority w:val="99"/>
    <w:rsid w:val="00B40D18"/>
  </w:style>
  <w:style w:type="character" w:customStyle="1" w:styleId="CharStyle7">
    <w:name w:val="Char Style 7"/>
    <w:link w:val="Style6"/>
    <w:uiPriority w:val="99"/>
    <w:locked/>
    <w:rsid w:val="00B40D18"/>
    <w:rPr>
      <w:sz w:val="26"/>
      <w:shd w:val="clear" w:color="auto" w:fill="FFFFFF"/>
    </w:rPr>
  </w:style>
  <w:style w:type="paragraph" w:customStyle="1" w:styleId="Style6">
    <w:name w:val="Style 6"/>
    <w:basedOn w:val="a"/>
    <w:link w:val="CharStyle7"/>
    <w:uiPriority w:val="99"/>
    <w:rsid w:val="00B40D18"/>
    <w:pPr>
      <w:widowControl w:val="0"/>
      <w:shd w:val="clear" w:color="auto" w:fill="FFFFFF"/>
      <w:spacing w:after="720" w:line="240" w:lineRule="atLeast"/>
      <w:ind w:hanging="700"/>
    </w:pPr>
    <w:rPr>
      <w:sz w:val="26"/>
    </w:rPr>
  </w:style>
  <w:style w:type="paragraph" w:styleId="3">
    <w:name w:val="Body Text Indent 3"/>
    <w:basedOn w:val="a"/>
    <w:link w:val="30"/>
    <w:rsid w:val="00BD645B"/>
    <w:pPr>
      <w:widowControl w:val="0"/>
      <w:autoSpaceDE w:val="0"/>
      <w:autoSpaceDN w:val="0"/>
      <w:adjustRightInd w:val="0"/>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BD645B"/>
    <w:rPr>
      <w:rFonts w:ascii="Times New Roman" w:eastAsia="Times New Roman" w:hAnsi="Times New Roman" w:cs="Times New Roman"/>
      <w:sz w:val="16"/>
      <w:szCs w:val="16"/>
      <w:lang w:eastAsia="ru-RU"/>
    </w:rPr>
  </w:style>
  <w:style w:type="paragraph" w:styleId="2">
    <w:name w:val="Body Text 2"/>
    <w:basedOn w:val="a"/>
    <w:link w:val="20"/>
    <w:rsid w:val="00566478"/>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566478"/>
    <w:rPr>
      <w:rFonts w:ascii="Times New Roman" w:eastAsia="Times New Roman" w:hAnsi="Times New Roman" w:cs="Times New Roman"/>
      <w:sz w:val="20"/>
      <w:szCs w:val="20"/>
      <w:lang w:eastAsia="ru-RU"/>
    </w:rPr>
  </w:style>
  <w:style w:type="character" w:customStyle="1" w:styleId="extended-textshort">
    <w:name w:val="extended-text__short"/>
    <w:basedOn w:val="a0"/>
    <w:rsid w:val="00276563"/>
  </w:style>
  <w:style w:type="character" w:styleId="af">
    <w:name w:val="FollowedHyperlink"/>
    <w:basedOn w:val="a0"/>
    <w:uiPriority w:val="99"/>
    <w:semiHidden/>
    <w:unhideWhenUsed/>
    <w:rsid w:val="00F03CA1"/>
    <w:rPr>
      <w:color w:val="800080" w:themeColor="followedHyperlink"/>
      <w:u w:val="single"/>
    </w:rPr>
  </w:style>
  <w:style w:type="paragraph" w:styleId="af0">
    <w:name w:val="List Paragraph"/>
    <w:basedOn w:val="a"/>
    <w:uiPriority w:val="34"/>
    <w:qFormat/>
    <w:rsid w:val="00E0627A"/>
    <w:pPr>
      <w:ind w:left="720"/>
      <w:contextualSpacing/>
    </w:pPr>
  </w:style>
  <w:style w:type="table" w:styleId="af1">
    <w:name w:val="Table Grid"/>
    <w:basedOn w:val="a1"/>
    <w:uiPriority w:val="59"/>
    <w:rsid w:val="003606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5289">
      <w:bodyDiv w:val="1"/>
      <w:marLeft w:val="0"/>
      <w:marRight w:val="0"/>
      <w:marTop w:val="0"/>
      <w:marBottom w:val="0"/>
      <w:divBdr>
        <w:top w:val="none" w:sz="0" w:space="0" w:color="auto"/>
        <w:left w:val="none" w:sz="0" w:space="0" w:color="auto"/>
        <w:bottom w:val="none" w:sz="0" w:space="0" w:color="auto"/>
        <w:right w:val="none" w:sz="0" w:space="0" w:color="auto"/>
      </w:divBdr>
    </w:div>
    <w:div w:id="373972015">
      <w:bodyDiv w:val="1"/>
      <w:marLeft w:val="0"/>
      <w:marRight w:val="0"/>
      <w:marTop w:val="0"/>
      <w:marBottom w:val="0"/>
      <w:divBdr>
        <w:top w:val="none" w:sz="0" w:space="0" w:color="auto"/>
        <w:left w:val="none" w:sz="0" w:space="0" w:color="auto"/>
        <w:bottom w:val="none" w:sz="0" w:space="0" w:color="auto"/>
        <w:right w:val="none" w:sz="0" w:space="0" w:color="auto"/>
      </w:divBdr>
    </w:div>
    <w:div w:id="939728080">
      <w:bodyDiv w:val="1"/>
      <w:marLeft w:val="0"/>
      <w:marRight w:val="0"/>
      <w:marTop w:val="0"/>
      <w:marBottom w:val="0"/>
      <w:divBdr>
        <w:top w:val="none" w:sz="0" w:space="0" w:color="auto"/>
        <w:left w:val="none" w:sz="0" w:space="0" w:color="auto"/>
        <w:bottom w:val="none" w:sz="0" w:space="0" w:color="auto"/>
        <w:right w:val="none" w:sz="0" w:space="0" w:color="auto"/>
      </w:divBdr>
    </w:div>
    <w:div w:id="1138764562">
      <w:bodyDiv w:val="1"/>
      <w:marLeft w:val="0"/>
      <w:marRight w:val="0"/>
      <w:marTop w:val="0"/>
      <w:marBottom w:val="0"/>
      <w:divBdr>
        <w:top w:val="none" w:sz="0" w:space="0" w:color="auto"/>
        <w:left w:val="none" w:sz="0" w:space="0" w:color="auto"/>
        <w:bottom w:val="none" w:sz="0" w:space="0" w:color="auto"/>
        <w:right w:val="none" w:sz="0" w:space="0" w:color="auto"/>
      </w:divBdr>
    </w:div>
    <w:div w:id="1190068374">
      <w:bodyDiv w:val="1"/>
      <w:marLeft w:val="0"/>
      <w:marRight w:val="0"/>
      <w:marTop w:val="0"/>
      <w:marBottom w:val="0"/>
      <w:divBdr>
        <w:top w:val="none" w:sz="0" w:space="0" w:color="auto"/>
        <w:left w:val="none" w:sz="0" w:space="0" w:color="auto"/>
        <w:bottom w:val="none" w:sz="0" w:space="0" w:color="auto"/>
        <w:right w:val="none" w:sz="0" w:space="0" w:color="auto"/>
      </w:divBdr>
    </w:div>
    <w:div w:id="1566066692">
      <w:bodyDiv w:val="1"/>
      <w:marLeft w:val="0"/>
      <w:marRight w:val="0"/>
      <w:marTop w:val="0"/>
      <w:marBottom w:val="0"/>
      <w:divBdr>
        <w:top w:val="none" w:sz="0" w:space="0" w:color="auto"/>
        <w:left w:val="none" w:sz="0" w:space="0" w:color="auto"/>
        <w:bottom w:val="none" w:sz="0" w:space="0" w:color="auto"/>
        <w:right w:val="none" w:sz="0" w:space="0" w:color="auto"/>
      </w:divBdr>
    </w:div>
    <w:div w:id="1599437694">
      <w:bodyDiv w:val="1"/>
      <w:marLeft w:val="0"/>
      <w:marRight w:val="0"/>
      <w:marTop w:val="0"/>
      <w:marBottom w:val="0"/>
      <w:divBdr>
        <w:top w:val="none" w:sz="0" w:space="0" w:color="auto"/>
        <w:left w:val="none" w:sz="0" w:space="0" w:color="auto"/>
        <w:bottom w:val="none" w:sz="0" w:space="0" w:color="auto"/>
        <w:right w:val="none" w:sz="0" w:space="0" w:color="auto"/>
      </w:divBdr>
    </w:div>
    <w:div w:id="1738699991">
      <w:bodyDiv w:val="1"/>
      <w:marLeft w:val="0"/>
      <w:marRight w:val="0"/>
      <w:marTop w:val="0"/>
      <w:marBottom w:val="0"/>
      <w:divBdr>
        <w:top w:val="none" w:sz="0" w:space="0" w:color="auto"/>
        <w:left w:val="none" w:sz="0" w:space="0" w:color="auto"/>
        <w:bottom w:val="none" w:sz="0" w:space="0" w:color="auto"/>
        <w:right w:val="none" w:sz="0" w:space="0" w:color="auto"/>
      </w:divBdr>
    </w:div>
    <w:div w:id="1912041420">
      <w:bodyDiv w:val="1"/>
      <w:marLeft w:val="0"/>
      <w:marRight w:val="0"/>
      <w:marTop w:val="0"/>
      <w:marBottom w:val="0"/>
      <w:divBdr>
        <w:top w:val="none" w:sz="0" w:space="0" w:color="auto"/>
        <w:left w:val="none" w:sz="0" w:space="0" w:color="auto"/>
        <w:bottom w:val="none" w:sz="0" w:space="0" w:color="auto"/>
        <w:right w:val="none" w:sz="0" w:space="0" w:color="auto"/>
      </w:divBdr>
      <w:divsChild>
        <w:div w:id="479882647">
          <w:marLeft w:val="0"/>
          <w:marRight w:val="0"/>
          <w:marTop w:val="0"/>
          <w:marBottom w:val="225"/>
          <w:divBdr>
            <w:top w:val="none" w:sz="0" w:space="0" w:color="auto"/>
            <w:left w:val="none" w:sz="0" w:space="0" w:color="auto"/>
            <w:bottom w:val="none" w:sz="0" w:space="0" w:color="auto"/>
            <w:right w:val="none" w:sz="0" w:space="0" w:color="auto"/>
          </w:divBdr>
        </w:div>
        <w:div w:id="617376064">
          <w:marLeft w:val="0"/>
          <w:marRight w:val="0"/>
          <w:marTop w:val="0"/>
          <w:marBottom w:val="0"/>
          <w:divBdr>
            <w:top w:val="none" w:sz="0" w:space="0" w:color="auto"/>
            <w:left w:val="none" w:sz="0" w:space="0" w:color="auto"/>
            <w:bottom w:val="none" w:sz="0" w:space="0" w:color="auto"/>
            <w:right w:val="none" w:sz="0" w:space="0" w:color="auto"/>
          </w:divBdr>
        </w:div>
      </w:divsChild>
    </w:div>
    <w:div w:id="1958178838">
      <w:bodyDiv w:val="1"/>
      <w:marLeft w:val="0"/>
      <w:marRight w:val="0"/>
      <w:marTop w:val="0"/>
      <w:marBottom w:val="0"/>
      <w:divBdr>
        <w:top w:val="none" w:sz="0" w:space="0" w:color="auto"/>
        <w:left w:val="none" w:sz="0" w:space="0" w:color="auto"/>
        <w:bottom w:val="none" w:sz="0" w:space="0" w:color="auto"/>
        <w:right w:val="none" w:sz="0" w:space="0" w:color="auto"/>
      </w:divBdr>
    </w:div>
    <w:div w:id="2002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dr.ulgov.ru/uprkadrrezerv/28/184.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143B5-B8A4-44A8-B5E3-CD69801B3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3582</Words>
  <Characters>20421</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 Андрей Александрович</dc:creator>
  <cp:keywords/>
  <dc:description/>
  <cp:lastModifiedBy>Щипанов Денис Владимирович</cp:lastModifiedBy>
  <cp:revision>2</cp:revision>
  <cp:lastPrinted>2016-09-19T10:37:00Z</cp:lastPrinted>
  <dcterms:created xsi:type="dcterms:W3CDTF">2026-05-22T10:39:00Z</dcterms:created>
  <dcterms:modified xsi:type="dcterms:W3CDTF">2026-05-22T10:39:00Z</dcterms:modified>
</cp:coreProperties>
</file>