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B25D2F" w:rsidRDefault="00FA4B62" w:rsidP="00236FC0">
      <w:pPr>
        <w:shd w:val="clear" w:color="auto" w:fill="FFFFFF"/>
        <w:spacing w:after="225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D0535E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32383B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D2191B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вакантных </w:t>
      </w:r>
      <w:r w:rsidR="000B4C81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DC5348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Министерства </w:t>
      </w:r>
      <w:r w:rsidR="002D65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социального развития </w:t>
      </w:r>
      <w:r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Ульяновской области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(с </w:t>
      </w:r>
      <w:r w:rsidR="00CD73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26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CD73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5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.2026 по </w:t>
      </w:r>
      <w:r w:rsidR="00CD73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15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.06.2026)</w:t>
      </w: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7036"/>
      </w:tblGrid>
      <w:tr w:rsidR="002D6505" w:rsidRPr="00B25D2F" w:rsidTr="0055124E">
        <w:tc>
          <w:tcPr>
            <w:tcW w:w="25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25D2F" w:rsidRDefault="00FA4B62" w:rsidP="00CA5133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B25D2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D2191B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вакантной </w:t>
            </w:r>
            <w:r w:rsidR="00977C14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должност</w:t>
            </w:r>
            <w:r w:rsidR="00D2191B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70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25D2F" w:rsidRDefault="00FA4B62" w:rsidP="00CA5133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2D6505" w:rsidRPr="00B25D2F" w:rsidTr="0055124E">
        <w:tc>
          <w:tcPr>
            <w:tcW w:w="25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050" w:rsidRPr="004933E0" w:rsidRDefault="002D6505" w:rsidP="00D028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3E0">
              <w:rPr>
                <w:rFonts w:ascii="PT Astra Serif" w:hAnsi="PT Astra Serif"/>
                <w:sz w:val="24"/>
                <w:szCs w:val="24"/>
              </w:rPr>
              <w:t xml:space="preserve">Консультант отдела опеки и попечительства совершеннолетних недееспособных граждан департамента реализации социальных прав и гарантий отдельных категорий граждан Министерства социального развития </w:t>
            </w:r>
            <w:r w:rsidR="005176AC" w:rsidRPr="004933E0">
              <w:rPr>
                <w:rFonts w:ascii="PT Astra Serif" w:hAnsi="PT Astra Serif"/>
                <w:sz w:val="24"/>
                <w:szCs w:val="24"/>
              </w:rPr>
              <w:t>Ульяновской ой области</w:t>
            </w:r>
          </w:p>
        </w:tc>
        <w:tc>
          <w:tcPr>
            <w:tcW w:w="70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050" w:rsidRPr="004933E0" w:rsidRDefault="00AC4C13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33E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 w:rsidR="00FF2050" w:rsidRPr="004933E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Гражданство Российской Федерации </w:t>
            </w:r>
          </w:p>
          <w:p w:rsidR="00FF2050" w:rsidRPr="004933E0" w:rsidRDefault="00FF2050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33E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FF2050" w:rsidRPr="004933E0" w:rsidRDefault="00FF2050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33E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F8065B" w:rsidRPr="004933E0" w:rsidRDefault="00FF2050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33E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</w:t>
            </w:r>
          </w:p>
          <w:p w:rsidR="00D228EE" w:rsidRPr="004933E0" w:rsidRDefault="004933E0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Наличие высшего образования</w:t>
            </w:r>
            <w:r w:rsidR="00D228EE" w:rsidRPr="004933E0">
              <w:rPr>
                <w:rFonts w:ascii="PT Astra Serif" w:hAnsi="PT Astra Serif" w:cs="PT Astra Serif"/>
                <w:sz w:val="24"/>
                <w:szCs w:val="24"/>
              </w:rPr>
              <w:t>, без предъявления требований к стажу.</w:t>
            </w:r>
          </w:p>
          <w:p w:rsidR="004933E0" w:rsidRDefault="00073AE8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33E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4933E0" w:rsidRDefault="002D6505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Наличие базовых знаний: Государственного языка Российской Федерации (русского языка); Основ Конституции Российской Федерации, законодательства о гражданской службе, законодательства о противодействии коррупции;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фишинговые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(флеш-накопителей, внешних жёстких дисков), в особенности оборудованных приёмно-передающей аппаратурой (мобильных телефонов, планшетов, модемов), к служебным средствам вычислительной техники (компьютерам);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основных положений законодательства о персональных данных, включая: понятие персональных данных, принципы и условия их обработки; меры по обеспечению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безопасности персональных данных при 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</w:t>
            </w:r>
            <w:r w:rsidRPr="004933E0">
              <w:rPr>
                <w:rFonts w:ascii="PT Astra Serif" w:hAnsi="PT Astra Serif" w:cs="Arial"/>
                <w:sz w:val="24"/>
                <w:szCs w:val="24"/>
              </w:rPr>
              <w:t>«электронная подпись» и виды электронных подписей;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снов делопроизводства и документооборота.</w:t>
            </w:r>
            <w:r w:rsidRPr="004933E0">
              <w:rPr>
                <w:rFonts w:ascii="PT Astra Serif" w:hAnsi="PT Astra Serif" w:cs="Arial"/>
                <w:sz w:val="24"/>
                <w:szCs w:val="24"/>
              </w:rPr>
              <w:t xml:space="preserve"> Правил охраны труда и пожарной безопасности.</w:t>
            </w: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933E0" w:rsidRDefault="002D6505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Наличие профессиональных знаний: В сфере законодательства Российской Федерации:</w:t>
            </w:r>
            <w:r w:rsidRP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Гражданского </w:t>
            </w:r>
            <w:hyperlink r:id="rId8" w:history="1">
              <w:r w:rsidRPr="004933E0">
                <w:rPr>
                  <w:rFonts w:ascii="PT Astra Serif" w:hAnsi="PT Astra Serif" w:cs="Times New Roman"/>
                  <w:sz w:val="24"/>
                  <w:szCs w:val="24"/>
                </w:rPr>
                <w:t>кодекс</w:t>
              </w:r>
            </w:hyperlink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а Российской Федерации; Гражданского процессуального </w:t>
            </w:r>
            <w:hyperlink r:id="rId9" w:history="1">
              <w:r w:rsidRPr="004933E0">
                <w:rPr>
                  <w:rFonts w:ascii="PT Astra Serif" w:hAnsi="PT Astra Serif" w:cs="Times New Roman"/>
                  <w:sz w:val="24"/>
                  <w:szCs w:val="24"/>
                </w:rPr>
                <w:t>кодекс</w:t>
              </w:r>
            </w:hyperlink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а Российской Федерации; Семейного </w:t>
            </w:r>
            <w:hyperlink r:id="rId10" w:history="1">
              <w:r w:rsidRPr="004933E0">
                <w:rPr>
                  <w:rFonts w:ascii="PT Astra Serif" w:hAnsi="PT Astra Serif" w:cs="Times New Roman"/>
                  <w:sz w:val="24"/>
                  <w:szCs w:val="24"/>
                </w:rPr>
                <w:t>кодекс</w:t>
              </w:r>
            </w:hyperlink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а Российской Федерации; «Всеобщей </w:t>
            </w:r>
            <w:hyperlink r:id="rId11" w:history="1">
              <w:r w:rsidRPr="004933E0">
                <w:rPr>
                  <w:rFonts w:ascii="PT Astra Serif" w:hAnsi="PT Astra Serif" w:cs="Times New Roman"/>
                  <w:sz w:val="24"/>
                  <w:szCs w:val="24"/>
                </w:rPr>
                <w:t>декларации</w:t>
              </w:r>
            </w:hyperlink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 прав человека» (принята Генеральной Ассамблеей ООН 10.12.1948);</w:t>
            </w:r>
            <w:r w:rsidRP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Федерального закона от 24.11.1995 № 181-ФЗ «О социальной </w:t>
            </w:r>
            <w:r w:rsidRPr="004933E0">
              <w:rPr>
                <w:rFonts w:ascii="PT Astra Serif" w:hAnsi="PT Astra Serif"/>
                <w:sz w:val="24"/>
                <w:szCs w:val="24"/>
                <w:lang w:eastAsia="ar-SA"/>
              </w:rPr>
              <w:t>защите инвалидов в Российской Федерации»;</w:t>
            </w:r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 </w:t>
            </w:r>
            <w:hyperlink r:id="rId12" w:history="1">
              <w:r w:rsidRPr="004933E0">
                <w:rPr>
                  <w:rFonts w:ascii="PT Astra Serif" w:hAnsi="PT Astra Serif" w:cs="Times New Roman"/>
                  <w:sz w:val="24"/>
                  <w:szCs w:val="24"/>
                </w:rPr>
                <w:t>закона</w:t>
              </w:r>
            </w:hyperlink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 от 17.07.1999 № 178-ФЗ «О государственной социальной помощи»;</w:t>
            </w:r>
            <w:r w:rsidR="004933E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sz w:val="24"/>
                <w:szCs w:val="24"/>
              </w:rPr>
              <w:t>Федерального закона от 27.05.2003 № 58-ФЗ «О системе государственной службы Российской Федерации»; Федерального закона от 27.07.2004 № 79-ФЗ «О государственной гражданской службе Российской Федерации»;</w:t>
            </w:r>
            <w:r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Федерального закона от 02.05.2006 № 59-ФЗ «О порядке рассмотрения обращений граждан Российской Федерации»;</w:t>
            </w:r>
            <w:r w:rsid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933E0">
              <w:rPr>
                <w:rFonts w:ascii="PT Astra Serif" w:hAnsi="PT Astra Serif" w:cs="Times New Roman"/>
                <w:sz w:val="24"/>
                <w:szCs w:val="24"/>
              </w:rPr>
              <w:t>Федерального закона от 27.07.2006 № 152-ФЗ «О персональных данных»;</w:t>
            </w:r>
            <w:r w:rsidR="004933E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sz w:val="24"/>
                <w:szCs w:val="24"/>
              </w:rPr>
              <w:t xml:space="preserve">Федерального  </w:t>
            </w:r>
            <w:hyperlink r:id="rId13" w:history="1">
              <w:r w:rsidRPr="004933E0">
                <w:rPr>
                  <w:rFonts w:ascii="PT Astra Serif" w:hAnsi="PT Astra Serif"/>
                  <w:sz w:val="24"/>
                  <w:szCs w:val="24"/>
                </w:rPr>
                <w:t>закона</w:t>
              </w:r>
            </w:hyperlink>
            <w:r w:rsidRPr="004933E0">
              <w:rPr>
                <w:rFonts w:ascii="PT Astra Serif" w:hAnsi="PT Astra Serif"/>
                <w:sz w:val="24"/>
                <w:szCs w:val="24"/>
              </w:rPr>
              <w:t xml:space="preserve"> от 24.04.2008 № 48-ФЗ «Об опеке и попечительстве»;</w:t>
            </w:r>
            <w:r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Федерального закона от 25.12.2008 № 273-ФЗ «О противодействии коррупции»;</w:t>
            </w:r>
            <w:r w:rsidRPr="004933E0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28.12.2013 № 442-ФЗ «Об основах социального обслуживания граждан в Российской Федерации»;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Указа Президента Российской Федерации от 12.08.2002 № 885         «Об утверждении общих принципов служебного поведения государственных служащих;</w:t>
            </w:r>
            <w:r w:rsidRP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14" w:history="1">
              <w:r w:rsidRPr="004933E0">
                <w:rPr>
                  <w:rFonts w:ascii="PT Astra Serif" w:hAnsi="PT Astra Serif" w:cs="Times New Roman"/>
                  <w:sz w:val="24"/>
                  <w:szCs w:val="24"/>
                </w:rPr>
                <w:t>Указ</w:t>
              </w:r>
            </w:hyperlink>
            <w:r w:rsidRPr="004933E0">
              <w:rPr>
                <w:rFonts w:ascii="PT Astra Serif" w:hAnsi="PT Astra Serif" w:cs="Times New Roman"/>
                <w:sz w:val="24"/>
                <w:szCs w:val="24"/>
              </w:rPr>
              <w:t>а Президента Российской Федерации от 07.05.2012 № 597 «О мероприятиях по реализации государственной социальной политики»;</w:t>
            </w:r>
            <w:r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Постановления Правительства Российской Федерации от 17.11.2010 №927 «Об отдельных вопросах осуществления опеки и попечительства               в отношении совершеннолетних недееспособных или не полностью дееспособных граждан»;</w:t>
            </w:r>
            <w:r w:rsidRPr="004933E0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Закона Ульяновской области от 31.08.2013 № 160-ЗО «О правовом регулировании отдельных вопросов, связанных с оказанием государственной социальной помощи»; Закона Ульяновской области от 29.09.2015 № 120-ЗО                           «О государственной гражданской службе Ульяновской области»;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933E0">
              <w:rPr>
                <w:rFonts w:ascii="PT Astra Serif" w:hAnsi="PT Astra Serif"/>
                <w:sz w:val="24"/>
                <w:szCs w:val="24"/>
              </w:rPr>
              <w:t>Закона Ульяновской области от 29.09.2015 №132-ЗО «О мерах социальной поддержки отдельных категорий граждан в Ульяновской области»;</w:t>
            </w:r>
            <w:r w:rsidRPr="004933E0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) </w:t>
            </w:r>
            <w:r w:rsidRPr="004933E0">
              <w:rPr>
                <w:rFonts w:ascii="PT Astra Serif" w:hAnsi="PT Astra Serif"/>
                <w:sz w:val="24"/>
                <w:szCs w:val="24"/>
              </w:rPr>
              <w:t>Постановления Правительства Ульяновской области от 30.04.2021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sz w:val="24"/>
                <w:szCs w:val="24"/>
              </w:rPr>
              <w:t xml:space="preserve">№ 164-П «О некоторых мерах, направленных на обеспечение реализации Закона Ульяновской </w:t>
            </w:r>
            <w:r w:rsidRPr="004933E0">
              <w:rPr>
                <w:rFonts w:ascii="PT Astra Serif" w:hAnsi="PT Astra Serif"/>
                <w:sz w:val="24"/>
                <w:szCs w:val="24"/>
              </w:rPr>
              <w:lastRenderedPageBreak/>
              <w:t>области «О правовом регулировании отдельных вопросов, связанных с оказанием государственной социальной помощи»;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постановлений Правительства Российской Федерации, Устава Ульяновской области, законов Ульяновской области, договоров и соглашений Ульяновской области, иных федеральных нормативных правовых актов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и нормативных правовых 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регламенте, структуры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 xml:space="preserve"> и полномочий органов государственной власти Ульяновской области и органов местного самоуправлению муниципальных образований Ульяновской области, служебного распорядка.</w:t>
            </w: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933E0" w:rsidRDefault="002D6505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Иные профессиональные знания: Инструкции по делопроизводству Министерства социального развития Ульяновской области;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Структуры и полномочий органов государственной власти Ульяновской области и органов местного самоуправлению муниципальных образований Ульяновской области.</w:t>
            </w: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</w:t>
            </w:r>
            <w:r w:rsidR="002D6505"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аличие функциональных знаний: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pacing w:val="-6"/>
                <w:sz w:val="24"/>
                <w:szCs w:val="24"/>
              </w:rPr>
              <w:t xml:space="preserve">федеральных законов и подзаконных нормативных правовых актов Российской Федерации, нормативных правых актов Ульяновской области, регламентирующих порядок </w:t>
            </w:r>
            <w:r w:rsidR="002D6505" w:rsidRPr="004933E0">
              <w:rPr>
                <w:rFonts w:ascii="PT Astra Serif" w:hAnsi="PT Astra Serif"/>
                <w:bCs/>
                <w:sz w:val="24"/>
                <w:szCs w:val="24"/>
              </w:rPr>
              <w:t>реализации социальных гарантий</w:t>
            </w:r>
            <w:r w:rsidR="002D6505" w:rsidRPr="004933E0">
              <w:rPr>
                <w:rFonts w:ascii="PT Astra Serif" w:hAnsi="PT Astra Serif"/>
                <w:spacing w:val="-6"/>
                <w:sz w:val="24"/>
                <w:szCs w:val="24"/>
              </w:rPr>
              <w:t xml:space="preserve">;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 xml:space="preserve">принципов предоставления государственных услуг; требований к предоставлению государственных услуг; порядка применения административного регламента; порядка предоставления государственных услуг в электронной форме; понятия и принципов функционирования, назначения портала государственных услуг;  прав заявителей при получении государственных услуг;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 xml:space="preserve">обязанностей государственных органов, предоставляющих государственные услуги; стандарта предоставления государственной услуги; системы взаимодействия в рамках внутриведомственного и межведомственного электронного документооборота; </w:t>
            </w:r>
            <w:r w:rsidR="002D6505"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процедуры рассмотрения обращений граждан.</w:t>
            </w: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933E0" w:rsidRDefault="002D6505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Наличие базовых умений: умение мыслить системно (стратегически); умение планировать, рационально использовать служебное время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в том числе с использованием информационно-телекоммуникационной сети «Интернет»; умение работать со справочными нормативно-правовыми базами,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а также государственной системой правовой информации «Официальный интернет-портал правовой информации» (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pravo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gov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ru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сохранения и печать; умение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работать с общими сетевыми ресурсами (сетевыми дисками, папками); управленческие умения: эффективно планировать, организовывать работу и контролировать её выполнение;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умение оперативно принимать и реализовывать управленческие решения;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933E0" w:rsidRDefault="002D6505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Наличие профессиональных умений: оперативной реализации управленческих и иных решений;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ведение деловых переговоров,  взаимодействие с другими государственными органами, а так же с органами местного самоуправления, иными органами и организациями; продуктивная деятельность в напряженных условиях, в том числе быстрого переключения с анализа одного материала на анализ другого,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не менее важного, материала; владение конструктивной критикой с учетом мнения руководителей, коллег;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своевременное выявление и разрешение проблемных  ситуаций, приводящих к конфликту интересов.</w:t>
            </w: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933E0" w:rsidRDefault="002D6505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933E0">
              <w:rPr>
                <w:rFonts w:ascii="PT Astra Serif" w:hAnsi="PT Astra Serif"/>
                <w:color w:val="000000"/>
                <w:sz w:val="24"/>
                <w:szCs w:val="24"/>
              </w:rPr>
              <w:t>Наличие функциональных умений:</w:t>
            </w:r>
            <w:r w:rsidR="004933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sz w:val="24"/>
                <w:szCs w:val="24"/>
              </w:rPr>
              <w:t>приём и согласование документации; рассмотрение запросов, ходатайств, уведомлений, жалоб; проведение консультаций; приём, учёт, обработка и регистрация корреспонденции, комплектование, хранение, учет и использование документов; выдача документов по результатам предоставления государственной услуги;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подготовка проектов писем, распоряжений; </w:t>
            </w:r>
            <w:r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анализ представленных документов;</w:t>
            </w:r>
            <w:r w:rsid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подготовка отчетов; </w:t>
            </w:r>
            <w:r w:rsidRPr="004933E0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работа с заявлениями, поступившими через</w:t>
            </w:r>
            <w:r w:rsidRPr="004933E0">
              <w:rPr>
                <w:rFonts w:ascii="PT Astra Serif" w:hAnsi="PT Astra Serif"/>
                <w:sz w:val="24"/>
                <w:szCs w:val="24"/>
              </w:rPr>
              <w:t xml:space="preserve"> Единый портал государственных услуг и функций Российской Федерации.</w:t>
            </w:r>
          </w:p>
          <w:p w:rsid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2D6505" w:rsidRPr="004933E0" w:rsidRDefault="004933E0" w:rsidP="004933E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073AE8" w:rsidRPr="004933E0">
              <w:rPr>
                <w:rFonts w:ascii="PT Astra Serif" w:hAnsi="PT Astra Serif"/>
                <w:bCs/>
                <w:sz w:val="24"/>
                <w:szCs w:val="24"/>
              </w:rPr>
              <w:t>.Должностные обязанности: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взаимодействовать с органами государственной власти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и муниципальными органами, правоохранительными и контролирующими органами, общественными организациями и объединениями; готовить справочные материалы и отчёты, осуществлять подготовку необходимой информации по своему направлению работы;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вести прием граждан по вопросу установления, осуществления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br/>
              <w:t>и прекращения опеки, попечительства в отношении совершеннолетних недееспособных граждан; осуществлять подбор и учёт граждан, выразивших желание стать опекунами и попечителями;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в установленные сроки готовить проекты распоряжений об установлении опеки, попечительства и патронажа;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принимать решения по заявлениям, поступившим через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 xml:space="preserve"> Единый портал государственных услуг и функций Российской Федерации;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проводить обследования условий жизни гражданина, выразившего желание стать  опекуном (попечителем)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;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готовить  документы на освобождение или отстранение в соответствии с законодательством опекунов, попечителей от исполнения ими своих обязанностей; рассматривать обращения граждан по вопросам опеки, попечительства и патронажа; проводить   обследование условий  жизни подопечных, соблюдения опекунами и попечителями прав и законных интересов подопечных,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lastRenderedPageBreak/>
              <w:t>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попечителей; составлять опись имущества совершеннолетнего недееспособного  гражданина; готовить проекты договоров доверительного управления имуществом подопечных и безвестно отсутствующих граждан;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вести делопроизводство и формировать личные дела опекаемых; изучать, анализировать представленные заявителями документы, готовить заключения для рассмотрения на комиссии по вопросам опеки, попечительства и патронажа; готовить в соответствии с законодательством  проекты распоряжений  об установлении, осуществлении и прекращении опеки, попечительства, патронажа, удостоверения опекуна, разрешения на совершение сделок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с имуществом  подопечных и другие документы по вопросам опеки, попечительства и патронажа; оказывать консультативную помощь гражданам по вопросам порядка установления, осуществления и прекращения опеки, попечительства и патронажа, прав и обязанностей опекунов, попечителей и помощников, ответственности за их ненадлежащее исполнение;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г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отовить заявления в суд о признании гражданина недееспособным или об ограничении его дееспособности, а также о признании  подопечного дееспособным, если отпали основания, в силу которых гражданин был признан недееспособным или был ограничен в дееспособности; представлять законные интересы недееспособных или не полностью дееспособных граждан, находящихся под опекой или попечительством,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br/>
              <w:t>в отношениях с любыми лицами (в том числе в судах), если  действия опекунов или попечителей по представлению законных интересов подопечных противоречат законодательству или интересам подопечных, либо если опекуны или попечители не осуществляют защиту законных интересов подопечных;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проводить  анализ результатов исполнения опекуном, попечителем возложенных на него обязанностей, в том числе  по содержанию подопечного, на основании представленного отчета и (или) акта проверки; осуществлять подбор и учёт граждан, выразивших желание стать помощниками  дееспособных граждан, которые по состоянию здоровья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не могут осуществлять и защищать свои права и исполнять свои  обязанности;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вести прием граждан по установлению патронажа над совершеннолетними дееспособными гражданами, которые по состоянию здоровья  не способны самостоятельно осуществлять и защищать свои права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br/>
              <w:t>и исполнять свои обязанности, а также по вопросу освобождения и отстранения в соответствии с законодательством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п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>омощников от исполнения ими своих обязанностей; готовить запросы документов и информации в соответствующие уполномоченные органы на гражданина, выразившего желание стать опекуном (попечителем);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представлять в установленном порядке интересы отдела 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br/>
              <w:t>в государственных и общественных организациях при рассмотрении вопросов опеки и попечительства;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 xml:space="preserve"> оказывать помощь дееспособным совершеннолетним лицам, которые по состоянию здоровья не способны самостоятельно осуществлять свои права, нуждаются в патронаже, в том числе до его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lastRenderedPageBreak/>
              <w:t>установления; заверять копии документов, представленных заявителями для оказания государственных услуг;</w:t>
            </w:r>
            <w:r w:rsidR="002D6505" w:rsidRPr="004933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ar-SA"/>
              </w:rPr>
              <w:t xml:space="preserve"> принимать участие в судебных заседаниях по вопросам о признании гражданина недееспособным или об ограничении его в дееспособности;</w:t>
            </w:r>
            <w:r w:rsidR="002D6505" w:rsidRPr="004933E0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вести информационные банки данных, необходимые для обеспечения социальной поддержки населения, в том числе участвовать в создании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и ведении региональных информационных банков данных получателей мер социальной поддержки и региональных сегментов федеральных информационных систем, необходимых для обеспечения социальной поддержки населения и предоставления социальных выплат из федерального бюджета;</w:t>
            </w:r>
            <w:r w:rsidR="002D6505" w:rsidRPr="004933E0">
              <w:rPr>
                <w:rFonts w:ascii="PT Astra Serif" w:eastAsia="Arial" w:hAnsi="PT Astra Serif" w:cs="Arial"/>
                <w:sz w:val="24"/>
                <w:szCs w:val="24"/>
              </w:rPr>
              <w:t xml:space="preserve"> соблюдать нормы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Кодекса профессиональной этики работников Правительства Ульяновской области и возглавляемых им исполнительных органов Ульяновской области; выполнять поручения директора департамента, заместителя директора департамента, начальника отдела.</w:t>
            </w:r>
          </w:p>
          <w:p w:rsidR="004933E0" w:rsidRDefault="004933E0" w:rsidP="002D6505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2D6505" w:rsidRPr="004933E0" w:rsidRDefault="00073AE8" w:rsidP="004933E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3E0">
              <w:rPr>
                <w:rFonts w:ascii="PT Astra Serif" w:hAnsi="PT Astra Serif" w:cs="Times New Roman"/>
                <w:bCs/>
                <w:sz w:val="24"/>
                <w:szCs w:val="24"/>
              </w:rPr>
              <w:t>7.Показатели эффективности и результативности</w:t>
            </w:r>
            <w:r w:rsidR="00426511" w:rsidRPr="004933E0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 п</w:t>
            </w:r>
            <w:r w:rsidRPr="004933E0">
              <w:rPr>
                <w:rFonts w:ascii="PT Astra Serif" w:hAnsi="PT Astra Serif" w:cs="Times New Roman"/>
                <w:bCs/>
                <w:sz w:val="24"/>
                <w:szCs w:val="24"/>
              </w:rPr>
              <w:t>рофессиональной служебной деятельности оцениваются по следующим показателям:</w:t>
            </w:r>
            <w:r w:rsidR="00AC4C13" w:rsidRP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933E0">
              <w:rPr>
                <w:rFonts w:ascii="PT Astra Serif" w:hAnsi="PT Astra Serif"/>
                <w:sz w:val="24"/>
                <w:szCs w:val="24"/>
              </w:rPr>
              <w:t>о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бъём выполняемый работы и интенсивность труда;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соблюдение служебного распорядка;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исполнение должностных обязанностей с минимумом контроля;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заинтересованность в выполняемой работе, использование индивидуального подхода при решении поставленных задач;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знание смежных сфер деятельности, владение современными технологиями, широта профессиональных знаний;</w:t>
            </w:r>
            <w:r w:rsidR="004933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D6505" w:rsidRPr="004933E0">
              <w:rPr>
                <w:rFonts w:ascii="PT Astra Serif" w:hAnsi="PT Astra Serif"/>
                <w:sz w:val="24"/>
                <w:szCs w:val="24"/>
              </w:rPr>
              <w:t>способность чётко организовывать и планировать выполнение порученных заданий, умение рационально использовать рабочее время, расставлять приоритеты.</w:t>
            </w:r>
          </w:p>
          <w:p w:rsidR="00FF2050" w:rsidRPr="004933E0" w:rsidRDefault="00073AE8" w:rsidP="002D6505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33E0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Минимальный размер денежного содержания составляет </w:t>
            </w:r>
            <w:r w:rsidR="002D6505" w:rsidRPr="004933E0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35340</w:t>
            </w:r>
            <w:r w:rsidR="00F0307D" w:rsidRPr="004933E0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,</w:t>
            </w:r>
            <w:r w:rsidR="002D6505" w:rsidRPr="004933E0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0</w:t>
            </w:r>
            <w:r w:rsidR="00F0307D" w:rsidRPr="004933E0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0</w:t>
            </w:r>
            <w:r w:rsidRPr="004933E0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руб/мес</w:t>
            </w:r>
          </w:p>
        </w:tc>
      </w:tr>
    </w:tbl>
    <w:p w:rsidR="00F86D24" w:rsidRPr="00B25D2F" w:rsidRDefault="00F86D24" w:rsidP="0048506D">
      <w:pPr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начала ежедневной службы–08.00, окончания службы –17.00. Перерыв для отдыха и питания с 1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.00–до 1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.00.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антикоррупции</w:t>
      </w:r>
    </w:p>
    <w:p w:rsidR="00C85230" w:rsidRPr="00B25D2F" w:rsidRDefault="00C85230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клиентоцентричности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15" w:history="1">
        <w:r w:rsidRPr="00B25D2F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  <w:b/>
        </w:rPr>
      </w:pPr>
      <w:r w:rsidRPr="00B25D2F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ситуационное интервью (максимальный балл – 4 балла);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777553" w:rsidRPr="00B25D2F" w:rsidRDefault="00777553" w:rsidP="003B3E19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 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777553" w:rsidRPr="003B3E19" w:rsidRDefault="00777553" w:rsidP="003B3E19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777553" w:rsidRPr="003B3E19" w:rsidRDefault="00777553" w:rsidP="003B3E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3B3E19" w:rsidRPr="003B3E19" w:rsidRDefault="003B3E19" w:rsidP="003B3E1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ab/>
      </w:r>
      <w:r w:rsidR="00777553"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 </w:t>
      </w:r>
      <w:r w:rsidRPr="003B3E19">
        <w:rPr>
          <w:rFonts w:ascii="PT Astra Serif" w:hAnsi="PT Astra Serif"/>
          <w:sz w:val="24"/>
          <w:szCs w:val="24"/>
        </w:rPr>
        <w:t xml:space="preserve">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16" w:history="1">
        <w:r w:rsidRPr="003B3E19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3B3E19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777553" w:rsidRPr="003B3E19" w:rsidRDefault="00777553" w:rsidP="003B3E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777553" w:rsidRPr="003B3E19" w:rsidRDefault="00777553" w:rsidP="003B3E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777553" w:rsidRPr="00B25D2F" w:rsidRDefault="00777553" w:rsidP="003B3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3B3E19">
        <w:rPr>
          <w:rFonts w:ascii="PT Astra Serif" w:hAnsi="PT Astra Serif" w:cs="PT Astra Serif"/>
          <w:sz w:val="24"/>
          <w:szCs w:val="24"/>
        </w:rPr>
        <w:t>копию трудовой книжки, верность которой</w:t>
      </w:r>
      <w:r w:rsidRPr="00B25D2F">
        <w:rPr>
          <w:rFonts w:ascii="PT Astra Serif" w:hAnsi="PT Astra Serif" w:cs="PT Astra Serif"/>
          <w:sz w:val="24"/>
          <w:szCs w:val="24"/>
        </w:rPr>
        <w:t xml:space="preserve">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B25D2F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B25D2F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777553" w:rsidRPr="00B25D2F" w:rsidRDefault="00777553" w:rsidP="00777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B25D2F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РФ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и муниципальную службу или ее прохождению (форма № 001-ГС/у);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B25D2F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B25D2F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hAnsi="PT Astra Serif" w:cs="Times New Roman"/>
          <w:sz w:val="24"/>
          <w:szCs w:val="24"/>
        </w:rPr>
        <w:t>10.</w:t>
      </w: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распространения.</w:t>
      </w:r>
    </w:p>
    <w:p w:rsidR="00777553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данных.</w:t>
      </w:r>
    </w:p>
    <w:p w:rsidR="00447D87" w:rsidRPr="00B25D2F" w:rsidRDefault="00447D87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77553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447D87" w:rsidRPr="00B25D2F" w:rsidRDefault="00447D87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47D87" w:rsidRPr="00630913" w:rsidRDefault="00447D87" w:rsidP="00447D87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Pr="00630913">
        <w:rPr>
          <w:rFonts w:ascii="PT Astra Serif" w:hAnsi="PT Astra Serif"/>
          <w:sz w:val="24"/>
          <w:szCs w:val="24"/>
        </w:rPr>
        <w:t xml:space="preserve">анкету, 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Pr="00630913">
        <w:rPr>
          <w:rFonts w:ascii="PT Astra Serif" w:hAnsi="PT Astra Serif"/>
          <w:sz w:val="24"/>
          <w:szCs w:val="24"/>
        </w:rPr>
        <w:t>аполненную с применением функциональных возможностей специального программного обеспечения «Анкета ГС (МС)» (</w:t>
      </w:r>
      <w:hyperlink r:id="rId17" w:history="1">
        <w:r w:rsidRPr="00630913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630913">
        <w:rPr>
          <w:rStyle w:val="a3"/>
          <w:rFonts w:ascii="PT Astra Serif" w:hAnsi="PT Astra Serif"/>
          <w:sz w:val="24"/>
          <w:szCs w:val="24"/>
        </w:rPr>
        <w:t>)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службы.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CD7362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15</w:t>
      </w:r>
      <w:r w:rsidR="005176AC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.06.2026</w:t>
      </w: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каб. 205, ежедневно, кроме выходных (субботы, воскресенья) и праздничных дней, с 11.00 до 13.00. </w:t>
      </w:r>
      <w:r w:rsidRPr="00B25D2F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 2 этапа конкурса – с 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06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.2026 по 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F72784">
        <w:rPr>
          <w:rFonts w:ascii="PT Astra Serif" w:eastAsia="Times New Roman" w:hAnsi="PT Astra Serif" w:cs="Times New Roman"/>
          <w:sz w:val="24"/>
          <w:szCs w:val="24"/>
          <w:lang w:eastAsia="ru-RU"/>
        </w:rPr>
        <w:t>9</w:t>
      </w:r>
      <w:bookmarkStart w:id="0" w:name="_GoBack"/>
      <w:bookmarkEnd w:id="0"/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.2026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B25D2F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777553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Более подробную информацию можно получить по </w:t>
      </w:r>
      <w:r w:rsidR="00881573"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контактному абонентскому номеру телефонной связи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(8422), 58-92-31, </w:t>
      </w:r>
      <w:r w:rsidR="00881573"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27-91-56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, (с 11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</w:t>
      </w:r>
      <w:hyperlink r:id="rId18" w:history="1">
        <w:r w:rsidR="001679D9" w:rsidRPr="00764F3A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www.kadr.ulgov.ru</w:t>
        </w:r>
      </w:hyperlink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973AF1" w:rsidRDefault="00973AF1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97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89D" w:rsidRDefault="006A789D" w:rsidP="00CA5133">
      <w:pPr>
        <w:spacing w:after="0" w:line="240" w:lineRule="auto"/>
      </w:pPr>
      <w:r>
        <w:separator/>
      </w:r>
    </w:p>
  </w:endnote>
  <w:endnote w:type="continuationSeparator" w:id="0">
    <w:p w:rsidR="006A789D" w:rsidRDefault="006A789D" w:rsidP="00CA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89D" w:rsidRDefault="006A789D" w:rsidP="00CA5133">
      <w:pPr>
        <w:spacing w:after="0" w:line="240" w:lineRule="auto"/>
      </w:pPr>
      <w:r>
        <w:separator/>
      </w:r>
    </w:p>
  </w:footnote>
  <w:footnote w:type="continuationSeparator" w:id="0">
    <w:p w:rsidR="006A789D" w:rsidRDefault="006A789D" w:rsidP="00CA5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eastAsia="Times New Roman" w:hAnsi="PT Astra Serif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37829"/>
    <w:multiLevelType w:val="hybridMultilevel"/>
    <w:tmpl w:val="6DEA37A2"/>
    <w:lvl w:ilvl="0" w:tplc="2DBCD52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090D29"/>
    <w:multiLevelType w:val="multilevel"/>
    <w:tmpl w:val="094E36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C944F5"/>
    <w:multiLevelType w:val="hybridMultilevel"/>
    <w:tmpl w:val="5F98D096"/>
    <w:lvl w:ilvl="0" w:tplc="ED324628">
      <w:start w:val="1"/>
      <w:numFmt w:val="decimal"/>
      <w:lvlText w:val="%1."/>
      <w:lvlJc w:val="left"/>
      <w:pPr>
        <w:ind w:left="1065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8807D19"/>
    <w:multiLevelType w:val="multilevel"/>
    <w:tmpl w:val="111CDF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552461B"/>
    <w:multiLevelType w:val="multilevel"/>
    <w:tmpl w:val="9F62E1D2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6" w15:restartNumberingAfterBreak="0">
    <w:nsid w:val="3D105724"/>
    <w:multiLevelType w:val="hybridMultilevel"/>
    <w:tmpl w:val="4B24F25C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6341F"/>
    <w:multiLevelType w:val="hybridMultilevel"/>
    <w:tmpl w:val="814CBC22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00E4D"/>
    <w:multiLevelType w:val="hybridMultilevel"/>
    <w:tmpl w:val="BB7ADF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B4994"/>
    <w:multiLevelType w:val="hybridMultilevel"/>
    <w:tmpl w:val="FDA412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D95A56"/>
    <w:multiLevelType w:val="hybridMultilevel"/>
    <w:tmpl w:val="07B88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9165E"/>
    <w:multiLevelType w:val="multilevel"/>
    <w:tmpl w:val="706EBB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5AA651E"/>
    <w:multiLevelType w:val="multilevel"/>
    <w:tmpl w:val="F4FE40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E9A4E49"/>
    <w:multiLevelType w:val="hybridMultilevel"/>
    <w:tmpl w:val="2DE61EE2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0BA6158"/>
    <w:multiLevelType w:val="hybridMultilevel"/>
    <w:tmpl w:val="36CEDF96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15"/>
  </w:num>
  <w:num w:numId="10">
    <w:abstractNumId w:val="7"/>
  </w:num>
  <w:num w:numId="11">
    <w:abstractNumId w:val="2"/>
  </w:num>
  <w:num w:numId="12">
    <w:abstractNumId w:val="12"/>
  </w:num>
  <w:num w:numId="13">
    <w:abstractNumId w:val="13"/>
  </w:num>
  <w:num w:numId="14">
    <w:abstractNumId w:val="4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128AD"/>
    <w:rsid w:val="000230C1"/>
    <w:rsid w:val="000248F4"/>
    <w:rsid w:val="00073AE8"/>
    <w:rsid w:val="00096222"/>
    <w:rsid w:val="00096B35"/>
    <w:rsid w:val="000A4AB0"/>
    <w:rsid w:val="000B4C81"/>
    <w:rsid w:val="000B50FA"/>
    <w:rsid w:val="0011255F"/>
    <w:rsid w:val="00136B55"/>
    <w:rsid w:val="001401BF"/>
    <w:rsid w:val="0014525F"/>
    <w:rsid w:val="00151CE1"/>
    <w:rsid w:val="00152C7F"/>
    <w:rsid w:val="00167226"/>
    <w:rsid w:val="001679D9"/>
    <w:rsid w:val="00175D3D"/>
    <w:rsid w:val="0019597A"/>
    <w:rsid w:val="001961A2"/>
    <w:rsid w:val="001E4C0D"/>
    <w:rsid w:val="00200B91"/>
    <w:rsid w:val="002217CF"/>
    <w:rsid w:val="00236FC0"/>
    <w:rsid w:val="00241613"/>
    <w:rsid w:val="00243F51"/>
    <w:rsid w:val="00255942"/>
    <w:rsid w:val="00263ECB"/>
    <w:rsid w:val="0026521B"/>
    <w:rsid w:val="002748DE"/>
    <w:rsid w:val="002B0F89"/>
    <w:rsid w:val="002D3963"/>
    <w:rsid w:val="002D6505"/>
    <w:rsid w:val="002D6DD3"/>
    <w:rsid w:val="002E204E"/>
    <w:rsid w:val="002E5FC0"/>
    <w:rsid w:val="00314EE5"/>
    <w:rsid w:val="0032380F"/>
    <w:rsid w:val="0032383B"/>
    <w:rsid w:val="00327867"/>
    <w:rsid w:val="00356F1E"/>
    <w:rsid w:val="00381500"/>
    <w:rsid w:val="0038258F"/>
    <w:rsid w:val="0039548B"/>
    <w:rsid w:val="003B3E19"/>
    <w:rsid w:val="003C605E"/>
    <w:rsid w:val="003D4E61"/>
    <w:rsid w:val="003E2BD3"/>
    <w:rsid w:val="003F2A73"/>
    <w:rsid w:val="00404C08"/>
    <w:rsid w:val="00417425"/>
    <w:rsid w:val="00426511"/>
    <w:rsid w:val="00447D87"/>
    <w:rsid w:val="004734FE"/>
    <w:rsid w:val="00475803"/>
    <w:rsid w:val="0048506D"/>
    <w:rsid w:val="00485132"/>
    <w:rsid w:val="0048786E"/>
    <w:rsid w:val="004933E0"/>
    <w:rsid w:val="00495569"/>
    <w:rsid w:val="004A42D5"/>
    <w:rsid w:val="004B7AB5"/>
    <w:rsid w:val="004C30F7"/>
    <w:rsid w:val="004C3F05"/>
    <w:rsid w:val="00500527"/>
    <w:rsid w:val="00516AC1"/>
    <w:rsid w:val="005176AC"/>
    <w:rsid w:val="0055124E"/>
    <w:rsid w:val="00557241"/>
    <w:rsid w:val="00562599"/>
    <w:rsid w:val="00563813"/>
    <w:rsid w:val="005866FA"/>
    <w:rsid w:val="00587E2E"/>
    <w:rsid w:val="00590223"/>
    <w:rsid w:val="00596D86"/>
    <w:rsid w:val="00597935"/>
    <w:rsid w:val="005C2DC5"/>
    <w:rsid w:val="005C4CE4"/>
    <w:rsid w:val="005D5FD4"/>
    <w:rsid w:val="005D622B"/>
    <w:rsid w:val="005E1A73"/>
    <w:rsid w:val="006040AC"/>
    <w:rsid w:val="006061F6"/>
    <w:rsid w:val="0062148C"/>
    <w:rsid w:val="00631B2E"/>
    <w:rsid w:val="0066030C"/>
    <w:rsid w:val="006A6E51"/>
    <w:rsid w:val="006A789D"/>
    <w:rsid w:val="006D3340"/>
    <w:rsid w:val="007203E3"/>
    <w:rsid w:val="00747A74"/>
    <w:rsid w:val="007545BA"/>
    <w:rsid w:val="00755888"/>
    <w:rsid w:val="0077089E"/>
    <w:rsid w:val="00772F19"/>
    <w:rsid w:val="00777553"/>
    <w:rsid w:val="007B6951"/>
    <w:rsid w:val="007D1018"/>
    <w:rsid w:val="007E5814"/>
    <w:rsid w:val="00863595"/>
    <w:rsid w:val="00881573"/>
    <w:rsid w:val="008827FB"/>
    <w:rsid w:val="008A13FE"/>
    <w:rsid w:val="008B6A11"/>
    <w:rsid w:val="008D25E2"/>
    <w:rsid w:val="008D76F5"/>
    <w:rsid w:val="008D7FF3"/>
    <w:rsid w:val="008E7576"/>
    <w:rsid w:val="00916E4B"/>
    <w:rsid w:val="00940A0B"/>
    <w:rsid w:val="00944840"/>
    <w:rsid w:val="00973AF1"/>
    <w:rsid w:val="00977C14"/>
    <w:rsid w:val="009955E2"/>
    <w:rsid w:val="009A3EB0"/>
    <w:rsid w:val="00A03584"/>
    <w:rsid w:val="00A1659C"/>
    <w:rsid w:val="00A34E6E"/>
    <w:rsid w:val="00A35494"/>
    <w:rsid w:val="00A45DCC"/>
    <w:rsid w:val="00A56AFE"/>
    <w:rsid w:val="00A64B8E"/>
    <w:rsid w:val="00A72CCA"/>
    <w:rsid w:val="00A862BF"/>
    <w:rsid w:val="00AB5126"/>
    <w:rsid w:val="00AC4C13"/>
    <w:rsid w:val="00AE1A0C"/>
    <w:rsid w:val="00AE2571"/>
    <w:rsid w:val="00AF2A0C"/>
    <w:rsid w:val="00AF3A36"/>
    <w:rsid w:val="00B0011C"/>
    <w:rsid w:val="00B20A49"/>
    <w:rsid w:val="00B25D2F"/>
    <w:rsid w:val="00B337ED"/>
    <w:rsid w:val="00B62C6B"/>
    <w:rsid w:val="00B7237D"/>
    <w:rsid w:val="00B755DD"/>
    <w:rsid w:val="00B90F5F"/>
    <w:rsid w:val="00BA64DC"/>
    <w:rsid w:val="00BC11E2"/>
    <w:rsid w:val="00BD26B0"/>
    <w:rsid w:val="00BE68E0"/>
    <w:rsid w:val="00BF33DB"/>
    <w:rsid w:val="00C032EB"/>
    <w:rsid w:val="00C2671B"/>
    <w:rsid w:val="00C311DE"/>
    <w:rsid w:val="00C406BC"/>
    <w:rsid w:val="00C42D81"/>
    <w:rsid w:val="00C5131C"/>
    <w:rsid w:val="00C52079"/>
    <w:rsid w:val="00C535F5"/>
    <w:rsid w:val="00C84EE6"/>
    <w:rsid w:val="00C85230"/>
    <w:rsid w:val="00C915AA"/>
    <w:rsid w:val="00CA44F8"/>
    <w:rsid w:val="00CA5133"/>
    <w:rsid w:val="00CD0F9F"/>
    <w:rsid w:val="00CD7362"/>
    <w:rsid w:val="00CE5EB4"/>
    <w:rsid w:val="00CF1F82"/>
    <w:rsid w:val="00D02800"/>
    <w:rsid w:val="00D04DE3"/>
    <w:rsid w:val="00D0535E"/>
    <w:rsid w:val="00D1278F"/>
    <w:rsid w:val="00D2148C"/>
    <w:rsid w:val="00D2191B"/>
    <w:rsid w:val="00D228EE"/>
    <w:rsid w:val="00D52008"/>
    <w:rsid w:val="00D94CFE"/>
    <w:rsid w:val="00DA0540"/>
    <w:rsid w:val="00DA1CEB"/>
    <w:rsid w:val="00DB2550"/>
    <w:rsid w:val="00DC5348"/>
    <w:rsid w:val="00DF25DA"/>
    <w:rsid w:val="00E01850"/>
    <w:rsid w:val="00E51895"/>
    <w:rsid w:val="00E5359E"/>
    <w:rsid w:val="00E539F8"/>
    <w:rsid w:val="00E7316A"/>
    <w:rsid w:val="00E93D30"/>
    <w:rsid w:val="00F01072"/>
    <w:rsid w:val="00F0307D"/>
    <w:rsid w:val="00F04F2F"/>
    <w:rsid w:val="00F45763"/>
    <w:rsid w:val="00F55E1C"/>
    <w:rsid w:val="00F71249"/>
    <w:rsid w:val="00F72784"/>
    <w:rsid w:val="00F8065B"/>
    <w:rsid w:val="00F8097C"/>
    <w:rsid w:val="00F86D24"/>
    <w:rsid w:val="00F87594"/>
    <w:rsid w:val="00FA4B62"/>
    <w:rsid w:val="00FC40A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uiPriority w:val="99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uiPriority w:val="1"/>
    <w:qFormat/>
    <w:rsid w:val="00BA64DC"/>
    <w:pPr>
      <w:spacing w:after="0" w:line="240" w:lineRule="auto"/>
    </w:pPr>
  </w:style>
  <w:style w:type="paragraph" w:styleId="ad">
    <w:name w:val="List Paragraph"/>
    <w:basedOn w:val="a"/>
    <w:link w:val="ae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e">
    <w:name w:val="Абзац списка Знак"/>
    <w:link w:val="ad"/>
    <w:uiPriority w:val="99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0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1">
    <w:name w:val="Body Text"/>
    <w:basedOn w:val="a"/>
    <w:link w:val="af2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D2191B"/>
    <w:pPr>
      <w:ind w:left="720"/>
    </w:pPr>
    <w:rPr>
      <w:rFonts w:ascii="Calibri" w:eastAsia="Times New Roman" w:hAnsi="Calibri" w:cs="Times New Roman"/>
    </w:rPr>
  </w:style>
  <w:style w:type="paragraph" w:customStyle="1" w:styleId="14">
    <w:name w:val="Знак Знак1"/>
    <w:basedOn w:val="a"/>
    <w:rsid w:val="003815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3815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DA1CEB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A1CEB"/>
    <w:pPr>
      <w:widowControl w:val="0"/>
      <w:shd w:val="clear" w:color="auto" w:fill="FFFFFF"/>
      <w:spacing w:after="0" w:line="250" w:lineRule="exact"/>
      <w:jc w:val="both"/>
    </w:pPr>
    <w:rPr>
      <w:sz w:val="28"/>
      <w:szCs w:val="28"/>
    </w:rPr>
  </w:style>
  <w:style w:type="character" w:customStyle="1" w:styleId="CharStyle7">
    <w:name w:val="Char Style 7"/>
    <w:link w:val="Style6"/>
    <w:uiPriority w:val="99"/>
    <w:locked/>
    <w:rsid w:val="00096B35"/>
    <w:rPr>
      <w:sz w:val="26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096B35"/>
    <w:pPr>
      <w:widowControl w:val="0"/>
      <w:shd w:val="clear" w:color="auto" w:fill="FFFFFF"/>
      <w:spacing w:after="720" w:line="240" w:lineRule="atLeast"/>
      <w:ind w:hanging="700"/>
    </w:pPr>
    <w:rPr>
      <w:sz w:val="26"/>
    </w:rPr>
  </w:style>
  <w:style w:type="paragraph" w:styleId="24">
    <w:name w:val="Body Text Indent 2"/>
    <w:basedOn w:val="a"/>
    <w:link w:val="25"/>
    <w:uiPriority w:val="99"/>
    <w:semiHidden/>
    <w:unhideWhenUsed/>
    <w:rsid w:val="00096B3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096B35"/>
  </w:style>
  <w:style w:type="paragraph" w:styleId="af3">
    <w:name w:val="footnote text"/>
    <w:basedOn w:val="a"/>
    <w:link w:val="af4"/>
    <w:uiPriority w:val="99"/>
    <w:unhideWhenUsed/>
    <w:rsid w:val="00CA513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CA5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CA5133"/>
    <w:rPr>
      <w:vertAlign w:val="superscript"/>
    </w:rPr>
  </w:style>
  <w:style w:type="paragraph" w:styleId="af6">
    <w:name w:val="footer"/>
    <w:basedOn w:val="a"/>
    <w:link w:val="af7"/>
    <w:uiPriority w:val="99"/>
    <w:rsid w:val="00CA5133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A5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uiPriority w:val="20"/>
    <w:qFormat/>
    <w:rsid w:val="002D65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E11421A05F5508031F54D8FAD95C7D0CF5A63FF880D09A9AB8A28F5D14C7H" TargetMode="External"/><Relationship Id="rId13" Type="http://schemas.openxmlformats.org/officeDocument/2006/relationships/hyperlink" Target="consultantplus://offline/ref=1DE11421A05F5508031F54D8FAD95C7D0CF5A736F884D09A9AB8A28F5D14C7H" TargetMode="External"/><Relationship Id="rId18" Type="http://schemas.openxmlformats.org/officeDocument/2006/relationships/hyperlink" Target="http://www.kadr.ul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E11421A05F5508031F54D8FAD95C7D0CFCA83BFB81D09A9AB8A28F5D14C7H" TargetMode="External"/><Relationship Id="rId17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/spo/knowledge-ba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E11421A05F5508031F54D8FAD95C7D0FFFA137F886D09A9AB8A28F5D14C7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sluzhba.gov.ru/" TargetMode="External"/><Relationship Id="rId10" Type="http://schemas.openxmlformats.org/officeDocument/2006/relationships/hyperlink" Target="consultantplus://offline/ref=1DE11421A05F5508031F54D8FAD95C7D0CF5A739FF86D09A9AB8A28F5D14C7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E11421A05F5508031F54D8FAD95C7D0CF5A73AFC84D09A9AB8A28F5D14C7H" TargetMode="External"/><Relationship Id="rId14" Type="http://schemas.openxmlformats.org/officeDocument/2006/relationships/hyperlink" Target="consultantplus://offline/ref=1DE11421A05F5508031F54D8FAD95C7D0FFFA83CFC87D09A9AB8A28F5D14C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310C-0CF2-42BE-B731-45893E7A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64</cp:revision>
  <cp:lastPrinted>2026-05-20T13:44:00Z</cp:lastPrinted>
  <dcterms:created xsi:type="dcterms:W3CDTF">2022-05-26T07:21:00Z</dcterms:created>
  <dcterms:modified xsi:type="dcterms:W3CDTF">2026-05-26T08:38:00Z</dcterms:modified>
</cp:coreProperties>
</file>