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1"/>
        <w:jc w:val="center"/>
        <w:rPr>
          <w:rFonts w:ascii="PT Astra Serif" w:hAnsi="PT Astra Serif" w:cs="PT Astra Serif" w:eastAsia="PT Astra Serif"/>
          <w:b/>
          <w:bCs/>
          <w:sz w:val="28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Состав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rPr>
          <w:rFonts w:ascii="PT Astra Serif" w:hAnsi="PT Astra Serif" w:cs="PT Astra Serif" w:eastAsia="PT Astra Serif"/>
          <w:b/>
          <w:sz w:val="28"/>
        </w:rPr>
      </w:pPr>
      <w:r>
        <w:rPr>
          <w:rFonts w:ascii="PT Astra Serif" w:hAnsi="PT Astra Serif" w:cs="PT Astra Serif" w:eastAsia="PT Astra Serif"/>
          <w:b/>
          <w:bCs/>
          <w:sz w:val="28"/>
          <w:highlight w:val="none"/>
        </w:rPr>
      </w:r>
      <w:r>
        <w:rPr>
          <w:rFonts w:ascii="PT Astra Serif" w:hAnsi="PT Astra Serif" w:cs="PT Astra Serif" w:eastAsia="PT Astra Serif"/>
          <w:b/>
          <w:bCs/>
          <w:sz w:val="28"/>
          <w:highlight w:val="none"/>
        </w:rPr>
      </w:r>
    </w:p>
    <w:p>
      <w:pPr>
        <w:pStyle w:val="31"/>
        <w:rPr>
          <w:rFonts w:ascii="PT Astra Serif" w:hAnsi="PT Astra Serif" w:cs="PT Astra Serif" w:eastAsia="PT Astra Serif"/>
          <w:b/>
          <w:bCs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Председатель комиссии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Барынин Вячеслав Юрьевич</w:t>
      </w:r>
      <w:r>
        <w:rPr>
          <w:rFonts w:ascii="PT Astra Serif" w:hAnsi="PT Astra Serif" w:cs="PT Astra Serif" w:eastAsia="PT Astra Serif"/>
          <w:sz w:val="28"/>
        </w:rPr>
        <w:t xml:space="preserve"> — заместитель Губернатора Ульяновской области — руководитель администрации Губернатора Ульяновской области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b/>
          <w:bCs/>
          <w:sz w:val="28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Заместитель председателя комиссии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Бабужин</w:t>
      </w:r>
      <w:r>
        <w:rPr>
          <w:rFonts w:ascii="PT Astra Serif" w:hAnsi="PT Astra Serif" w:cs="PT Astra Serif" w:eastAsia="PT Astra Serif"/>
          <w:b/>
          <w:bCs/>
          <w:sz w:val="28"/>
        </w:rPr>
        <w:t xml:space="preserve"> Олег </w:t>
      </w:r>
      <w:r>
        <w:rPr>
          <w:rFonts w:ascii="PT Astra Serif" w:hAnsi="PT Astra Serif" w:cs="PT Astra Serif" w:eastAsia="PT Astra Serif"/>
          <w:b/>
          <w:bCs/>
          <w:sz w:val="28"/>
        </w:rPr>
        <w:t xml:space="preserve">Адыхамович</w:t>
      </w:r>
      <w:r>
        <w:rPr>
          <w:rFonts w:ascii="PT Astra Serif" w:hAnsi="PT Astra Serif" w:cs="PT Astra Serif" w:eastAsia="PT Astra Serif"/>
          <w:sz w:val="28"/>
        </w:rPr>
        <w:t xml:space="preserve"> — заместитель начальника управления контроля (надзора) и регуляторной политики администрации Губернатора Ульяновской области — начальник департамента контроля в сфере закупок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b/>
          <w:sz w:val="28"/>
        </w:rPr>
      </w:pPr>
      <w:r>
        <w:rPr>
          <w:rFonts w:ascii="PT Astra Serif" w:hAnsi="PT Astra Serif" w:cs="PT Astra Serif" w:eastAsia="PT Astra Serif"/>
          <w:b/>
          <w:bCs/>
          <w:sz w:val="28"/>
          <w:highlight w:val="none"/>
        </w:rPr>
      </w:r>
      <w:r>
        <w:rPr>
          <w:rFonts w:ascii="PT Astra Serif" w:hAnsi="PT Astra Serif" w:cs="PT Astra Serif" w:eastAsia="PT Astra Serif"/>
          <w:b/>
          <w:bCs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b/>
          <w:bCs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Секретарь комиссии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Истомина Ирина Алексеевна</w:t>
      </w:r>
      <w:r>
        <w:rPr>
          <w:rFonts w:ascii="PT Astra Serif" w:hAnsi="PT Astra Serif" w:cs="PT Astra Serif" w:eastAsia="PT Astra Serif"/>
          <w:sz w:val="28"/>
        </w:rPr>
        <w:t xml:space="preserve"> — заместитель начальника управлени</w:t>
      </w:r>
      <w:r>
        <w:rPr>
          <w:rFonts w:ascii="PT Astra Serif" w:hAnsi="PT Astra Serif" w:cs="PT Astra Serif" w:eastAsia="PT Astra Serif"/>
          <w:sz w:val="28"/>
        </w:rPr>
        <w:t xml:space="preserve">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— начальник департамента по профилактике коррупционных и иных правонарушений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b/>
          <w:sz w:val="28"/>
        </w:rPr>
      </w:pPr>
      <w:r>
        <w:rPr>
          <w:rFonts w:ascii="PT Astra Serif" w:hAnsi="PT Astra Serif" w:cs="PT Astra Serif" w:eastAsia="PT Astra Serif"/>
          <w:b/>
          <w:bCs/>
          <w:sz w:val="28"/>
          <w:highlight w:val="none"/>
        </w:rPr>
      </w:r>
      <w:r>
        <w:rPr>
          <w:rFonts w:ascii="PT Astra Serif" w:hAnsi="PT Astra Serif" w:cs="PT Astra Serif" w:eastAsia="PT Astra Serif"/>
          <w:b/>
          <w:bCs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b/>
          <w:bCs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Члены комиссии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Горюнова Татьяна Владимировна</w:t>
      </w:r>
      <w:r>
        <w:rPr>
          <w:rFonts w:ascii="PT Astra Serif" w:hAnsi="PT Astra Serif" w:cs="PT Astra Serif" w:eastAsia="PT Astra Serif"/>
          <w:sz w:val="28"/>
        </w:rPr>
        <w:t xml:space="preserve"> — заместитель директора по учебной работе учреждения — профессиональной образовательной организации «Ульяновский техникум экономики и права Центросоюза Российской Федерации» (по согласованию)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sz w:val="28"/>
          <w:highlight w:val="none"/>
        </w:rPr>
        <w:t xml:space="preserve">Никифорова Ирина Михайловн</w:t>
      </w:r>
      <w:r>
        <w:rPr>
          <w:rFonts w:ascii="PT Astra Serif" w:hAnsi="PT Astra Serif" w:cs="PT Astra Serif" w:eastAsia="PT Astra Serif"/>
          <w:b/>
          <w:sz w:val="28"/>
          <w:highlight w:val="none"/>
        </w:rPr>
        <w:t xml:space="preserve">а</w:t>
      </w:r>
      <w:r>
        <w:rPr>
          <w:rFonts w:ascii="PT Astra Serif" w:hAnsi="PT Astra Serif" w:cs="PT Astra Serif" w:eastAsia="PT Astra Serif"/>
          <w:sz w:val="28"/>
          <w:highlight w:val="none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— председатель первичной профсоюзной организации Правительства Ульяновской области (по согласованию)</w:t>
      </w: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contextualSpacing w:val="false"/>
        <w:jc w:val="both"/>
        <w:rPr>
          <w:rFonts w:ascii="PT Astra Serif" w:hAnsi="PT Astra Serif" w:cs="PT Astra Serif" w:eastAsia="PT Astra Serif"/>
          <w:sz w:val="28"/>
          <w:highlight w:val="none"/>
        </w:rPr>
        <w:suppressLineNumbers w:val="0"/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Преображенский Алексей Сергеевич</w:t>
      </w:r>
      <w:r>
        <w:rPr>
          <w:rFonts w:ascii="PT Astra Serif" w:hAnsi="PT Astra Serif" w:cs="PT Astra Serif" w:eastAsia="PT Astra Serif"/>
          <w:sz w:val="28"/>
        </w:rPr>
        <w:t xml:space="preserve"> — заместитель руководителя </w:t>
      </w:r>
      <w:r>
        <w:rPr>
          <w:rFonts w:ascii="PT Astra Serif" w:hAnsi="PT Astra Serif" w:cs="PT Astra Serif" w:eastAsia="PT Astra Serif"/>
          <w:spacing w:val="-6"/>
          <w:sz w:val="28"/>
        </w:rPr>
        <w:t xml:space="preserve">администрации Губернатора Ульяновской области — начальник государственно-</w:t>
      </w:r>
      <w:r>
        <w:rPr>
          <w:rFonts w:ascii="PT Astra Serif" w:hAnsi="PT Astra Serif" w:cs="PT Astra Serif" w:eastAsia="PT Astra Serif"/>
          <w:sz w:val="28"/>
        </w:rPr>
        <w:t xml:space="preserve">правового управления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Рябова Марина Анатольевна</w:t>
      </w:r>
      <w:r>
        <w:rPr>
          <w:rFonts w:ascii="PT Astra Serif" w:hAnsi="PT Astra Serif" w:cs="PT Astra Serif" w:eastAsia="PT Astra Serif"/>
          <w:sz w:val="28"/>
        </w:rPr>
        <w:t xml:space="preserve"> — заведующий кафедрой теоретических основ экономики и правоведения федерального государственного бюджетного образовательного учреждения высшего образования «Ульяновский государственный педагогический университет имени </w:t>
      </w:r>
      <w:r>
        <w:rPr>
          <w:rFonts w:ascii="PT Astra Serif" w:hAnsi="PT Astra Serif" w:cs="PT Astra Serif" w:eastAsia="PT Astra Serif"/>
          <w:sz w:val="28"/>
        </w:rPr>
        <w:t xml:space="preserve">И.Н.Ульянова</w:t>
      </w:r>
      <w:r>
        <w:rPr>
          <w:rFonts w:ascii="PT Astra Serif" w:hAnsi="PT Astra Serif" w:cs="PT Astra Serif" w:eastAsia="PT Astra Serif"/>
          <w:sz w:val="28"/>
        </w:rPr>
        <w:t xml:space="preserve">» </w:t>
        <w:br/>
        <w:t xml:space="preserve">(по согласованию)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  <w:highlight w:val="none"/>
        </w:rPr>
      </w:r>
      <w:r>
        <w:rPr>
          <w:rFonts w:ascii="PT Astra Serif" w:hAnsi="PT Astra Serif" w:cs="PT Astra Serif" w:eastAsia="PT Astra Serif"/>
          <w:sz w:val="28"/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Чехунова</w:t>
      </w:r>
      <w:r>
        <w:rPr>
          <w:rFonts w:ascii="PT Astra Serif" w:hAnsi="PT Astra Serif" w:cs="PT Astra Serif" w:eastAsia="PT Astra Serif"/>
          <w:b/>
          <w:bCs/>
          <w:sz w:val="28"/>
        </w:rPr>
        <w:t xml:space="preserve"> Елена Викторовна</w:t>
      </w:r>
      <w:r>
        <w:rPr>
          <w:rFonts w:ascii="PT Astra Serif" w:hAnsi="PT Astra Serif" w:cs="PT Astra Serif" w:eastAsia="PT Astra Serif"/>
          <w:sz w:val="28"/>
        </w:rPr>
        <w:t xml:space="preserve"> — заместитель руководителя администрации Губернатора Ульяновской области — начальник управления по вопросам государственной службы и кадров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Шашина Ольга Анатольевна</w:t>
      </w:r>
      <w:r>
        <w:rPr>
          <w:rFonts w:ascii="PT Astra Serif" w:hAnsi="PT Astra Serif" w:cs="PT Astra Serif" w:eastAsia="PT Astra Serif"/>
          <w:sz w:val="28"/>
        </w:rPr>
        <w:t xml:space="preserve"> — заместитель начальника государственно-правового управления администрации Губернатора Ульяновской области — начальник департамента судебной практики</w:t>
      </w:r>
      <w:r>
        <w:rPr>
          <w:rFonts w:ascii="PT Astra Serif" w:hAnsi="PT Astra Serif" w:cs="PT Astra Serif" w:eastAsia="PT Astra Serif"/>
          <w:sz w:val="28"/>
        </w:rPr>
      </w:r>
    </w:p>
    <w:p>
      <w:pPr>
        <w:pStyle w:val="31"/>
        <w:jc w:val="both"/>
      </w:pPr>
      <w:r>
        <w:rPr>
          <w:highlight w:val="none"/>
        </w:rPr>
      </w:r>
      <w:r>
        <w:rPr>
          <w:highlight w:val="none"/>
        </w:rPr>
      </w:r>
    </w:p>
    <w:p>
      <w:pPr>
        <w:pStyle w:val="31"/>
        <w:jc w:val="both"/>
        <w:rPr>
          <w:rFonts w:ascii="PT Astra Serif" w:hAnsi="PT Astra Serif" w:cs="PT Astra Serif" w:eastAsia="PT Astra Serif"/>
          <w:sz w:val="28"/>
          <w:highlight w:val="none"/>
        </w:rPr>
      </w:pPr>
      <w:r>
        <w:rPr>
          <w:rFonts w:ascii="PT Astra Serif" w:hAnsi="PT Astra Serif" w:cs="PT Astra Serif" w:eastAsia="PT Astra Serif"/>
          <w:b/>
          <w:bCs/>
          <w:sz w:val="28"/>
        </w:rPr>
        <w:t xml:space="preserve">Яшнова Светлана Георгиевна</w:t>
      </w:r>
      <w:r>
        <w:rPr>
          <w:rFonts w:ascii="PT Astra Serif" w:hAnsi="PT Astra Serif" w:cs="PT Astra Serif" w:eastAsia="PT Astra Serif"/>
          <w:sz w:val="28"/>
        </w:rPr>
        <w:t xml:space="preserve"> — начальник </w:t>
      </w:r>
      <w:r>
        <w:rPr>
          <w:rFonts w:ascii="PT Astra Serif" w:hAnsi="PT Astra Serif" w:cs="PT Astra Serif" w:eastAsia="PT Astra Serif"/>
          <w:sz w:val="28"/>
        </w:rPr>
        <w:t xml:space="preserve">управления по реализации единой государственной политики в области противодействия коррупции, профилактики </w:t>
      </w:r>
      <w:r>
        <w:rPr>
          <w:rFonts w:ascii="PT Astra Serif" w:hAnsi="PT Astra Serif" w:cs="PT Astra Serif" w:eastAsia="PT Astra Serif"/>
          <w:sz w:val="28"/>
        </w:rPr>
        <w:t xml:space="preserve">коррупционных и иных правонарушений администрации Губернатора Ульяновской области — Уполномоченный по противодействию коррупции в Ульяновской области</w:t>
      </w:r>
      <w:r>
        <w:rPr>
          <w:rFonts w:ascii="PT Astra Serif" w:hAnsi="PT Astra Serif" w:cs="PT Astra Serif" w:eastAsia="PT Astra Serif"/>
          <w:sz w:val="28"/>
        </w:rPr>
      </w:r>
      <w:r>
        <w:rPr>
          <w:rFonts w:ascii="PT Astra Serif" w:hAnsi="PT Astra Serif" w:cs="PT Astra Serif" w:eastAsia="PT Astra Serif"/>
          <w:sz w:val="28"/>
        </w:rPr>
      </w:r>
      <w:r>
        <w:rPr>
          <w:rFonts w:ascii="PT Astra Serif" w:hAnsi="PT Astra Serif" w:cs="PT Astra Serif" w:eastAsia="PT Astra Serif"/>
          <w:sz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4"/>
        <w:szCs w:val="24"/>
        <w:lang w:val="ru-RU" w:bidi="ar-SA" w:eastAsia="en-US"/>
      </w:rPr>
    </w:rPrDefault>
    <w:pPrDefault>
      <w:pPr>
        <w:spacing w:lineRule="auto" w:line="278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8"/>
    <w:link w:val="59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08"/>
    <w:link w:val="600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08"/>
    <w:link w:val="601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08"/>
    <w:link w:val="602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08"/>
    <w:link w:val="603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608"/>
    <w:link w:val="604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608"/>
    <w:link w:val="6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608"/>
    <w:link w:val="606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608"/>
    <w:link w:val="60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608"/>
    <w:link w:val="620"/>
    <w:uiPriority w:val="10"/>
    <w:rPr>
      <w:sz w:val="48"/>
      <w:szCs w:val="48"/>
    </w:rPr>
  </w:style>
  <w:style w:type="character" w:styleId="35">
    <w:name w:val="Subtitle Char"/>
    <w:basedOn w:val="608"/>
    <w:link w:val="622"/>
    <w:uiPriority w:val="11"/>
    <w:rPr>
      <w:sz w:val="24"/>
      <w:szCs w:val="24"/>
    </w:rPr>
  </w:style>
  <w:style w:type="character" w:styleId="37">
    <w:name w:val="Quote Char"/>
    <w:link w:val="624"/>
    <w:uiPriority w:val="29"/>
    <w:rPr>
      <w:i/>
    </w:rPr>
  </w:style>
  <w:style w:type="character" w:styleId="39">
    <w:name w:val="Intense Quote Char"/>
    <w:link w:val="62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8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8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0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8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8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paragraph" w:styleId="599">
    <w:name w:val="Heading 1"/>
    <w:basedOn w:val="598"/>
    <w:next w:val="598"/>
    <w:link w:val="611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  <w:pPr>
      <w:keepLines/>
      <w:keepNext/>
      <w:spacing w:after="80" w:before="360"/>
      <w:outlineLvl w:val="0"/>
    </w:pPr>
  </w:style>
  <w:style w:type="paragraph" w:styleId="600">
    <w:name w:val="Heading 2"/>
    <w:basedOn w:val="598"/>
    <w:next w:val="598"/>
    <w:link w:val="612"/>
    <w:qFormat/>
    <w:uiPriority w:val="9"/>
    <w:semiHidden/>
    <w:unhideWhenUsed/>
    <w:rPr>
      <w:rFonts w:asciiTheme="majorHAnsi" w:hAnsiTheme="majorHAnsi" w:eastAsiaTheme="majorEastAsia" w:cstheme="majorBidi"/>
      <w:color w:val="2F5496" w:themeColor="accent1" w:themeShade="BF"/>
      <w:sz w:val="32"/>
      <w:szCs w:val="32"/>
    </w:rPr>
    <w:pPr>
      <w:keepLines/>
      <w:keepNext/>
      <w:spacing w:after="80" w:before="160"/>
      <w:outlineLvl w:val="1"/>
    </w:pPr>
  </w:style>
  <w:style w:type="paragraph" w:styleId="601">
    <w:name w:val="Heading 3"/>
    <w:basedOn w:val="598"/>
    <w:next w:val="598"/>
    <w:link w:val="613"/>
    <w:qFormat/>
    <w:uiPriority w:val="9"/>
    <w:semiHidden/>
    <w:unhideWhenUsed/>
    <w:rPr>
      <w:rFonts w:eastAsiaTheme="majorEastAsia" w:cstheme="majorBidi"/>
      <w:color w:val="2F5496" w:themeColor="accent1" w:themeShade="BF"/>
      <w:sz w:val="28"/>
      <w:szCs w:val="28"/>
    </w:rPr>
    <w:pPr>
      <w:keepLines/>
      <w:keepNext/>
      <w:spacing w:after="80" w:before="160"/>
      <w:outlineLvl w:val="2"/>
    </w:pPr>
  </w:style>
  <w:style w:type="paragraph" w:styleId="602">
    <w:name w:val="Heading 4"/>
    <w:basedOn w:val="598"/>
    <w:next w:val="598"/>
    <w:link w:val="614"/>
    <w:qFormat/>
    <w:uiPriority w:val="9"/>
    <w:semiHidden/>
    <w:unhideWhenUsed/>
    <w:rPr>
      <w:rFonts w:eastAsiaTheme="majorEastAsia" w:cstheme="majorBidi"/>
      <w:i/>
      <w:iCs/>
      <w:color w:val="2F5496" w:themeColor="accent1" w:themeShade="BF"/>
    </w:rPr>
    <w:pPr>
      <w:keepLines/>
      <w:keepNext/>
      <w:spacing w:after="40" w:before="80"/>
      <w:outlineLvl w:val="3"/>
    </w:pPr>
  </w:style>
  <w:style w:type="paragraph" w:styleId="603">
    <w:name w:val="Heading 5"/>
    <w:basedOn w:val="598"/>
    <w:next w:val="598"/>
    <w:link w:val="615"/>
    <w:qFormat/>
    <w:uiPriority w:val="9"/>
    <w:semiHidden/>
    <w:unhideWhenUsed/>
    <w:rPr>
      <w:rFonts w:eastAsiaTheme="majorEastAsia" w:cstheme="majorBidi"/>
      <w:color w:val="2F5496" w:themeColor="accent1" w:themeShade="BF"/>
    </w:rPr>
    <w:pPr>
      <w:keepLines/>
      <w:keepNext/>
      <w:spacing w:after="40" w:before="80"/>
      <w:outlineLvl w:val="4"/>
    </w:pPr>
  </w:style>
  <w:style w:type="paragraph" w:styleId="604">
    <w:name w:val="Heading 6"/>
    <w:basedOn w:val="598"/>
    <w:next w:val="598"/>
    <w:link w:val="616"/>
    <w:qFormat/>
    <w:uiPriority w:val="9"/>
    <w:semiHidden/>
    <w:unhideWhenUsed/>
    <w:rPr>
      <w:rFonts w:eastAsiaTheme="majorEastAsia" w:cstheme="majorBidi"/>
      <w:i/>
      <w:iCs/>
      <w:color w:val="595959" w:themeColor="text1" w:themeTint="A6"/>
    </w:rPr>
    <w:pPr>
      <w:keepLines/>
      <w:keepNext/>
      <w:spacing w:after="0" w:before="40"/>
      <w:outlineLvl w:val="5"/>
    </w:pPr>
  </w:style>
  <w:style w:type="paragraph" w:styleId="605">
    <w:name w:val="Heading 7"/>
    <w:basedOn w:val="598"/>
    <w:next w:val="598"/>
    <w:link w:val="617"/>
    <w:qFormat/>
    <w:uiPriority w:val="9"/>
    <w:semiHidden/>
    <w:unhideWhenUsed/>
    <w:rPr>
      <w:rFonts w:eastAsiaTheme="majorEastAsia" w:cstheme="majorBidi"/>
      <w:color w:val="595959" w:themeColor="text1" w:themeTint="A6"/>
    </w:rPr>
    <w:pPr>
      <w:keepLines/>
      <w:keepNext/>
      <w:spacing w:after="0" w:before="40"/>
      <w:outlineLvl w:val="6"/>
    </w:pPr>
  </w:style>
  <w:style w:type="paragraph" w:styleId="606">
    <w:name w:val="Heading 8"/>
    <w:basedOn w:val="598"/>
    <w:next w:val="598"/>
    <w:link w:val="618"/>
    <w:qFormat/>
    <w:uiPriority w:val="9"/>
    <w:semiHidden/>
    <w:unhideWhenUsed/>
    <w:rPr>
      <w:rFonts w:eastAsiaTheme="majorEastAsia" w:cstheme="majorBidi"/>
      <w:i/>
      <w:iCs/>
      <w:color w:val="272727" w:themeColor="text1" w:themeTint="D8"/>
    </w:rPr>
    <w:pPr>
      <w:keepLines/>
      <w:keepNext/>
      <w:spacing w:after="0"/>
      <w:outlineLvl w:val="7"/>
    </w:pPr>
  </w:style>
  <w:style w:type="paragraph" w:styleId="607">
    <w:name w:val="Heading 9"/>
    <w:basedOn w:val="598"/>
    <w:next w:val="598"/>
    <w:link w:val="619"/>
    <w:qFormat/>
    <w:uiPriority w:val="9"/>
    <w:semiHidden/>
    <w:unhideWhenUsed/>
    <w:rPr>
      <w:rFonts w:eastAsiaTheme="majorEastAsia" w:cstheme="majorBidi"/>
      <w:color w:val="272727" w:themeColor="text1" w:themeTint="D8"/>
    </w:rPr>
    <w:pPr>
      <w:keepLines/>
      <w:keepNext/>
      <w:spacing w:after="0"/>
      <w:outlineLvl w:val="8"/>
    </w:pPr>
  </w:style>
  <w:style w:type="character" w:styleId="608" w:default="1">
    <w:name w:val="Default Paragraph Font"/>
    <w:uiPriority w:val="1"/>
    <w:unhideWhenUsed/>
  </w:style>
  <w:style w:type="table" w:styleId="6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0" w:default="1">
    <w:name w:val="No List"/>
    <w:uiPriority w:val="99"/>
    <w:semiHidden/>
    <w:unhideWhenUsed/>
  </w:style>
  <w:style w:type="character" w:styleId="611" w:customStyle="1">
    <w:name w:val="Заголовок 1 Знак"/>
    <w:basedOn w:val="608"/>
    <w:link w:val="599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12" w:customStyle="1">
    <w:name w:val="Заголовок 2 Знак"/>
    <w:basedOn w:val="608"/>
    <w:link w:val="600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13" w:customStyle="1">
    <w:name w:val="Заголовок 3 Знак"/>
    <w:basedOn w:val="608"/>
    <w:link w:val="601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14" w:customStyle="1">
    <w:name w:val="Заголовок 4 Знак"/>
    <w:basedOn w:val="608"/>
    <w:link w:val="602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15" w:customStyle="1">
    <w:name w:val="Заголовок 5 Знак"/>
    <w:basedOn w:val="608"/>
    <w:link w:val="603"/>
    <w:uiPriority w:val="9"/>
    <w:semiHidden/>
    <w:rPr>
      <w:rFonts w:eastAsiaTheme="majorEastAsia" w:cstheme="majorBidi"/>
      <w:color w:val="2F5496" w:themeColor="accent1" w:themeShade="BF"/>
    </w:rPr>
  </w:style>
  <w:style w:type="character" w:styleId="616" w:customStyle="1">
    <w:name w:val="Заголовок 6 Знак"/>
    <w:basedOn w:val="608"/>
    <w:link w:val="604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17" w:customStyle="1">
    <w:name w:val="Заголовок 7 Знак"/>
    <w:basedOn w:val="608"/>
    <w:link w:val="605"/>
    <w:uiPriority w:val="9"/>
    <w:semiHidden/>
    <w:rPr>
      <w:rFonts w:eastAsiaTheme="majorEastAsia" w:cstheme="majorBidi"/>
      <w:color w:val="595959" w:themeColor="text1" w:themeTint="A6"/>
    </w:rPr>
  </w:style>
  <w:style w:type="character" w:styleId="618" w:customStyle="1">
    <w:name w:val="Заголовок 8 Знак"/>
    <w:basedOn w:val="608"/>
    <w:link w:val="606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19" w:customStyle="1">
    <w:name w:val="Заголовок 9 Знак"/>
    <w:basedOn w:val="608"/>
    <w:link w:val="607"/>
    <w:uiPriority w:val="9"/>
    <w:semiHidden/>
    <w:rPr>
      <w:rFonts w:eastAsiaTheme="majorEastAsia" w:cstheme="majorBidi"/>
      <w:color w:val="272727" w:themeColor="text1" w:themeTint="D8"/>
    </w:rPr>
  </w:style>
  <w:style w:type="paragraph" w:styleId="620">
    <w:name w:val="Title"/>
    <w:basedOn w:val="598"/>
    <w:next w:val="598"/>
    <w:link w:val="621"/>
    <w:qFormat/>
    <w:uiPriority w:val="10"/>
    <w:rPr>
      <w:rFonts w:asciiTheme="majorHAnsi" w:hAnsiTheme="majorHAnsi" w:eastAsiaTheme="majorEastAsia" w:cstheme="majorBidi"/>
      <w:spacing w:val="-10"/>
      <w:sz w:val="56"/>
      <w:szCs w:val="56"/>
    </w:rPr>
    <w:pPr>
      <w:contextualSpacing w:val="true"/>
      <w:spacing w:lineRule="auto" w:line="240" w:after="80"/>
    </w:pPr>
  </w:style>
  <w:style w:type="character" w:styleId="621" w:customStyle="1">
    <w:name w:val="Заголовок Знак"/>
    <w:basedOn w:val="608"/>
    <w:link w:val="620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22">
    <w:name w:val="Subtitle"/>
    <w:basedOn w:val="598"/>
    <w:next w:val="598"/>
    <w:link w:val="62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  <w:pPr>
      <w:numPr>
        <w:ilvl w:val="1"/>
      </w:numPr>
    </w:pPr>
  </w:style>
  <w:style w:type="character" w:styleId="623" w:customStyle="1">
    <w:name w:val="Подзаголовок Знак"/>
    <w:basedOn w:val="608"/>
    <w:link w:val="62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24">
    <w:name w:val="Quote"/>
    <w:basedOn w:val="598"/>
    <w:next w:val="598"/>
    <w:link w:val="625"/>
    <w:qFormat/>
    <w:uiPriority w:val="29"/>
    <w:rPr>
      <w:i/>
      <w:iCs/>
      <w:color w:val="404040" w:themeColor="text1" w:themeTint="BF"/>
    </w:rPr>
    <w:pPr>
      <w:jc w:val="center"/>
      <w:spacing w:before="160"/>
    </w:pPr>
  </w:style>
  <w:style w:type="character" w:styleId="625" w:customStyle="1">
    <w:name w:val="Цитата 2 Знак"/>
    <w:basedOn w:val="608"/>
    <w:link w:val="624"/>
    <w:uiPriority w:val="29"/>
    <w:rPr>
      <w:i/>
      <w:iCs/>
      <w:color w:val="404040" w:themeColor="text1" w:themeTint="BF"/>
    </w:rPr>
  </w:style>
  <w:style w:type="paragraph" w:styleId="626">
    <w:name w:val="List Paragraph"/>
    <w:basedOn w:val="598"/>
    <w:qFormat/>
    <w:uiPriority w:val="34"/>
    <w:pPr>
      <w:contextualSpacing w:val="true"/>
      <w:ind w:left="720"/>
    </w:pPr>
  </w:style>
  <w:style w:type="character" w:styleId="627">
    <w:name w:val="Intense Emphasis"/>
    <w:basedOn w:val="608"/>
    <w:qFormat/>
    <w:uiPriority w:val="21"/>
    <w:rPr>
      <w:i/>
      <w:iCs/>
      <w:color w:val="2F5496" w:themeColor="accent1" w:themeShade="BF"/>
    </w:rPr>
  </w:style>
  <w:style w:type="paragraph" w:styleId="628">
    <w:name w:val="Intense Quote"/>
    <w:basedOn w:val="598"/>
    <w:next w:val="598"/>
    <w:link w:val="629"/>
    <w:qFormat/>
    <w:uiPriority w:val="30"/>
    <w:rPr>
      <w:i/>
      <w:iCs/>
      <w:color w:val="2F5496" w:themeColor="accent1" w:themeShade="BF"/>
    </w:rPr>
    <w:pPr>
      <w:ind w:left="864" w:right="864"/>
      <w:jc w:val="center"/>
      <w:spacing w:after="360" w:before="360"/>
      <w:pBdr>
        <w:top w:val="single" w:color="2F5496" w:sz="4" w:space="10" w:themeColor="accent1" w:themeShade="BF"/>
        <w:bottom w:val="single" w:color="2F5496" w:sz="4" w:space="10" w:themeColor="accent1" w:themeShade="BF"/>
      </w:pBdr>
    </w:pPr>
  </w:style>
  <w:style w:type="character" w:styleId="629" w:customStyle="1">
    <w:name w:val="Выделенная цитата Знак"/>
    <w:basedOn w:val="608"/>
    <w:link w:val="628"/>
    <w:uiPriority w:val="30"/>
    <w:rPr>
      <w:i/>
      <w:iCs/>
      <w:color w:val="2F5496" w:themeColor="accent1" w:themeShade="BF"/>
    </w:rPr>
  </w:style>
  <w:style w:type="character" w:styleId="630">
    <w:name w:val="Intense Reference"/>
    <w:basedOn w:val="608"/>
    <w:qFormat/>
    <w:uiPriority w:val="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Додонова Алина Андреевна</dc:creator>
  <cp:keywords/>
  <dc:description/>
  <cp:revision>3</cp:revision>
  <dcterms:created xsi:type="dcterms:W3CDTF">2025-10-20T06:47:00Z</dcterms:created>
  <dcterms:modified xsi:type="dcterms:W3CDTF">2026-04-16T12:43:15Z</dcterms:modified>
</cp:coreProperties>
</file>