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3766" w14:textId="77777777" w:rsidR="004D4C62" w:rsidRPr="00616533" w:rsidRDefault="004D4C62" w:rsidP="006165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6533">
        <w:rPr>
          <w:rFonts w:ascii="Times New Roman" w:hAnsi="Times New Roman" w:cs="Times New Roman"/>
          <w:b/>
          <w:bCs/>
        </w:rPr>
        <w:t>Информационное сообщение о проведении Конкурса на предоставление грантов в форме субсидий организациям, осуществляющим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</w:t>
      </w:r>
    </w:p>
    <w:p w14:paraId="4387194D" w14:textId="77777777" w:rsidR="00616533" w:rsidRPr="00616533" w:rsidRDefault="00616533" w:rsidP="00616533">
      <w:pPr>
        <w:spacing w:after="0" w:line="240" w:lineRule="auto"/>
        <w:rPr>
          <w:rFonts w:ascii="Times New Roman" w:hAnsi="Times New Roman" w:cs="Times New Roman"/>
        </w:rPr>
      </w:pPr>
    </w:p>
    <w:p w14:paraId="3DE5625A" w14:textId="67B10182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 xml:space="preserve">1. Конкурс проводится на основании постановления Правительства Ульяновской области от 15.10.2021 № 492-П «Об утверждении Правил предоставления грантов в форме субсидий из областного бюджета Ульяновской области организациям, осуществляющим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информации» в течение 30-ти календарных дней с </w:t>
      </w:r>
      <w:r w:rsidR="00616533" w:rsidRPr="00510E3E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19 января 2026 года 10:00 до 19 февраля 202</w:t>
      </w:r>
      <w:r w:rsidR="00616533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>6</w:t>
      </w:r>
      <w:r w:rsidR="00616533" w:rsidRPr="00510E3E">
        <w:rPr>
          <w:rFonts w:ascii="Times New Roman" w:eastAsia="Times New Roman" w:hAnsi="Times New Roman" w:cs="Times New Roman"/>
          <w:color w:val="212121"/>
          <w:kern w:val="0"/>
          <w:lang w:eastAsia="ru-RU"/>
          <w14:ligatures w14:val="none"/>
        </w:rPr>
        <w:t xml:space="preserve"> года 10:00.</w:t>
      </w:r>
    </w:p>
    <w:p w14:paraId="23FADDA8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2. Организацию Конкурса осуществляет управление информационной политики администрации Губернатора Ульяновской области.</w:t>
      </w:r>
    </w:p>
    <w:p w14:paraId="6A162A0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Почтовый адрес Управления: 432048, город Ульяновск, улица Пушкинская, дом 11;</w:t>
      </w:r>
    </w:p>
    <w:p w14:paraId="6F5750F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Место нахождения Управления: 432017, город Ульяновск, площадь Соборная, дом 1;</w:t>
      </w:r>
    </w:p>
    <w:p w14:paraId="03CB032F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адрес электронной почты Управления: dmk073@yandex.ru.</w:t>
      </w:r>
    </w:p>
    <w:p w14:paraId="1E45CC9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3. Конкурс проводится с целью производства, распространения и тиражирования радио- и телепрограмм, материалов (передач) информационного и тематического характера, выходящих в эфир на языках народов Российской Федерации, проживающих на территории Ульяновской области, и освещающих деятельность в сферах традиционных национальных культур и народного творчества, а также реализацию государственной политики в области сохранения, популяризации и развития национальных языков.</w:t>
      </w:r>
    </w:p>
    <w:p w14:paraId="76C56369" w14:textId="17A8D1BD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4. Результатом предоставления гранта является количество выходов в эфир социально значимых программ. Срок выполнения работ: с 1</w:t>
      </w:r>
      <w:r w:rsidR="00616533">
        <w:rPr>
          <w:rFonts w:ascii="Times New Roman" w:hAnsi="Times New Roman" w:cs="Times New Roman"/>
        </w:rPr>
        <w:t>0</w:t>
      </w:r>
      <w:r w:rsidRPr="00616533">
        <w:rPr>
          <w:rFonts w:ascii="Times New Roman" w:hAnsi="Times New Roman" w:cs="Times New Roman"/>
        </w:rPr>
        <w:t>.0</w:t>
      </w:r>
      <w:r w:rsidR="00616533">
        <w:rPr>
          <w:rFonts w:ascii="Times New Roman" w:hAnsi="Times New Roman" w:cs="Times New Roman"/>
        </w:rPr>
        <w:t>3</w:t>
      </w:r>
      <w:r w:rsidRPr="00616533">
        <w:rPr>
          <w:rFonts w:ascii="Times New Roman" w:hAnsi="Times New Roman" w:cs="Times New Roman"/>
        </w:rPr>
        <w:t>.202</w:t>
      </w:r>
      <w:r w:rsidR="00616533">
        <w:rPr>
          <w:rFonts w:ascii="Times New Roman" w:hAnsi="Times New Roman" w:cs="Times New Roman"/>
        </w:rPr>
        <w:t>6г.</w:t>
      </w:r>
      <w:r w:rsidRPr="00616533">
        <w:rPr>
          <w:rFonts w:ascii="Times New Roman" w:hAnsi="Times New Roman" w:cs="Times New Roman"/>
        </w:rPr>
        <w:t xml:space="preserve"> по 30.12.202</w:t>
      </w:r>
      <w:r w:rsidR="00616533">
        <w:rPr>
          <w:rFonts w:ascii="Times New Roman" w:hAnsi="Times New Roman" w:cs="Times New Roman"/>
        </w:rPr>
        <w:t>6</w:t>
      </w:r>
      <w:r w:rsidRPr="00616533">
        <w:rPr>
          <w:rFonts w:ascii="Times New Roman" w:hAnsi="Times New Roman" w:cs="Times New Roman"/>
        </w:rPr>
        <w:t>г.</w:t>
      </w:r>
    </w:p>
    <w:p w14:paraId="0D83AEB4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5. Информация о грантах размещается на едином портале бюджетной системы Российской Федерации в сети «Интернет» www.budget.gov.ru </w:t>
      </w:r>
    </w:p>
    <w:p w14:paraId="0FD1F71A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Единый портал бюджетной системы Российской Федерации является составной частью системы «Электронный бюджет» и предоставляет в режиме реального времени необходимую информацию о бюджете и бюджетном процессе в Российской Федерации, а также позволяет принимать участие всем заинтересованным гражданам в управлении бюджетным процессом.</w:t>
      </w:r>
    </w:p>
    <w:p w14:paraId="05014D68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6. Требования, которым участник отбора должен соответствовать:</w:t>
      </w:r>
    </w:p>
    <w:p w14:paraId="1E0341A9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участник отбора не должен являться государственным (муниципальным) учреждением;</w:t>
      </w:r>
    </w:p>
    <w:p w14:paraId="7DFAB0A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участник отбора должен иметь опыт деятельности в сфере средств массовой информации на протяжении не менее одного года;</w:t>
      </w:r>
    </w:p>
    <w:p w14:paraId="1558FD9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3) участник отбора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 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2049558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4) участник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терроризму;</w:t>
      </w:r>
    </w:p>
    <w:p w14:paraId="54E2198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lastRenderedPageBreak/>
        <w:t>5) участник отбора не должен находиться в составляемых в рамках реализации полномочий, предусмотренных главой VII Устава ООН, Советом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</w:p>
    <w:p w14:paraId="00F916C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6)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6EEA6FA8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7) участник отбора не должен являться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32CA6AC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8) у участника отбора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14:paraId="1A704013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9) участник отбора не должен находиться в процессе реорганизации (за исключением реорганизации в форме присоединения к участнику отбора, другого юридического лица), ликвидации, в отношении его не должна быть введена процедура, применяемая в деле о банкротстве,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14:paraId="5F56C735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10) участнику отбора не должно быть назначено административное наказание за нарушение условий предоставления иных субсидий (грантов в форме субсидий) из областного бюджета Ульяновской области, если срок, в течение которого участник отбора считается подвергнутым такому наказанию, не истёк;</w:t>
      </w:r>
    </w:p>
    <w:p w14:paraId="1F251FD6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11) у участника отбора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6E431793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7. Для подтверждения соответствия требованиям участник в системе «Электронный бюджет»:</w:t>
      </w:r>
    </w:p>
    <w:p w14:paraId="1EEC638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формирует заявку в электронной форме посредством заполнения соответствующих экранных форм веб-интерфейса;</w:t>
      </w:r>
    </w:p>
    <w:p w14:paraId="6DB2248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проставляет чек-бокс при подтверждении соответствия требованиям;</w:t>
      </w:r>
    </w:p>
    <w:p w14:paraId="662F3E2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bookmarkStart w:id="0" w:name="_Hlk217989468"/>
      <w:r w:rsidRPr="00616533">
        <w:rPr>
          <w:rFonts w:ascii="Times New Roman" w:hAnsi="Times New Roman" w:cs="Times New Roman"/>
        </w:rPr>
        <w:t>3)  размещает электронную копию свидетельства о регистрации СМИ в разделе «Требования к участникам» для подтверждения опыта деятельности в сфере СМИ.</w:t>
      </w:r>
    </w:p>
    <w:bookmarkEnd w:id="0"/>
    <w:p w14:paraId="3D6F6D1A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8. Получателями грантов являются юридические лица, осуществляющие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информации.</w:t>
      </w:r>
    </w:p>
    <w:p w14:paraId="76B9549C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9. Для участия в Конкурсе участники отбора в течение срока приема заявок, указанного в информационном сообщении, формируют заявку в электронной форме, которая подписывается усиленной квалифицированной электронной подписью лица, исполняющего функции единоличного исполнительного органа участника отбора.</w:t>
      </w:r>
    </w:p>
    <w:p w14:paraId="3EEFE08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Датой и временем представления участником отбора заявки считаются дата и время подписания заявки с присвоением ей регистрационного номера в системе «Электронный бюджет».</w:t>
      </w:r>
    </w:p>
    <w:p w14:paraId="13857EA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К заявке прилагаются электронные копии следующих документов:</w:t>
      </w:r>
    </w:p>
    <w:p w14:paraId="035782F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документа, содержащего описание продукции СМИ (концепция, творческий план, сроки реализации, актуальность и практическая значимость), подписанное руководителем участника отбора;</w:t>
      </w:r>
    </w:p>
    <w:p w14:paraId="4F47F21B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документа, содержащего описание значения предложенного участником отбора результата предоставления гранта;</w:t>
      </w:r>
    </w:p>
    <w:p w14:paraId="161FCE6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 xml:space="preserve">3) документа, содержащего сведения о размере запрашиваемого гранта, который определяется как произведение количества минут продукции СМИ на стоимость минуты </w:t>
      </w:r>
      <w:r w:rsidRPr="00616533">
        <w:rPr>
          <w:rFonts w:ascii="Times New Roman" w:hAnsi="Times New Roman" w:cs="Times New Roman"/>
        </w:rPr>
        <w:lastRenderedPageBreak/>
        <w:t>эфирного времени, необходимого для обеспечения выхода в эфир продукции СМИ, и не может превышать объём гранта, указанный в объявлении о проведении Конкурса;</w:t>
      </w:r>
    </w:p>
    <w:p w14:paraId="5D3D072C" w14:textId="6A5639A0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4) сметы затрат, подписанной руководителем участником отбора;</w:t>
      </w:r>
    </w:p>
    <w:p w14:paraId="09491C1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5) документа, подтверждающего наличие у участника отбора собственной и (или) арендуемой материально-технической базы, оборудования и помещений для обеспечения производства, распространения и тиражирования продукции СМИ, подписанного руководителем участником отбора;</w:t>
      </w:r>
    </w:p>
    <w:p w14:paraId="54C6A665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6) документа, содержащего сведения об исполнителях, участвующих в обеспечении производства, распространении и тиражировании социально значимых программ, подписанного руководителем участника отбора;</w:t>
      </w:r>
    </w:p>
    <w:p w14:paraId="2F56A847" w14:textId="1C6FB49C" w:rsidR="004D4C62" w:rsidRPr="00616533" w:rsidRDefault="00616533" w:rsidP="006165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D4C62" w:rsidRPr="00616533">
        <w:rPr>
          <w:rFonts w:ascii="Times New Roman" w:hAnsi="Times New Roman" w:cs="Times New Roman"/>
        </w:rPr>
        <w:t>) лицензии на телевизионное вещание или радиовещание, заверенной подписью руководителя участника отбора;</w:t>
      </w:r>
    </w:p>
    <w:p w14:paraId="2A826CD5" w14:textId="6DAC2E36" w:rsidR="004D4C62" w:rsidRPr="00616533" w:rsidRDefault="00616533" w:rsidP="006165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D4C62" w:rsidRPr="00616533">
        <w:rPr>
          <w:rFonts w:ascii="Times New Roman" w:hAnsi="Times New Roman" w:cs="Times New Roman"/>
        </w:rPr>
        <w:t>) справки налогового органа об исполнении участником отбора обязанности по уплате налогов, сборов, страховых взносов, пеней, штрафов, процентов;</w:t>
      </w:r>
    </w:p>
    <w:p w14:paraId="6895F454" w14:textId="382702BE" w:rsidR="004D4C62" w:rsidRPr="00616533" w:rsidRDefault="00616533" w:rsidP="006165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D4C62" w:rsidRPr="00616533">
        <w:rPr>
          <w:rFonts w:ascii="Times New Roman" w:hAnsi="Times New Roman" w:cs="Times New Roman"/>
        </w:rPr>
        <w:t>) согласия участника отбора на размещение информации о нём, его заявке и иной информации, связанной с Конкурсом, в сети «Интернет».</w:t>
      </w:r>
    </w:p>
    <w:p w14:paraId="5BCB294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Документы, электронные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документов, на которых отсутствуют подпись уполномоченного лица, оттиск печати (при наличии) или цифровая подпись, имеются опечатки, подчистки, исправления, ошибки в расчетах, а также если тексты документов не поддаются прочтению или представленные документы содержат противоречивые сведения.</w:t>
      </w:r>
    </w:p>
    <w:p w14:paraId="1BFAB4A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BF11ED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10. Критериями оценки заявок и приложенным к ним документов являются:</w:t>
      </w:r>
    </w:p>
    <w:p w14:paraId="6C3821F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актуальность, оригинальность продукции СМИ, толерантность её содержания и демонстрируемое уважительное отношение к представителям народов Российской Федерации;</w:t>
      </w:r>
    </w:p>
    <w:p w14:paraId="407B4204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наличие у участника отбора материально-технической базы, необходимой для достижения результатов предоставления гранта;</w:t>
      </w:r>
    </w:p>
    <w:p w14:paraId="4C5FA9FD" w14:textId="545DF1A8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3) ожидаемый результат предоставления грантов</w:t>
      </w:r>
      <w:r w:rsidR="00616533">
        <w:rPr>
          <w:rFonts w:ascii="Times New Roman" w:hAnsi="Times New Roman" w:cs="Times New Roman"/>
        </w:rPr>
        <w:t>.</w:t>
      </w:r>
    </w:p>
    <w:p w14:paraId="0D091D83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11. Участник отбора вправе отозвать представленную заявку до истечения 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отбора.</w:t>
      </w:r>
    </w:p>
    <w:p w14:paraId="31BDF2D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Управление возвращает участнику отбора заявку в срок не позднее 5 рабочих дней со дня поступления уведомления.</w:t>
      </w:r>
    </w:p>
    <w:p w14:paraId="5F194006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Участник отбора вправе внести изменение в заявку до истечения 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отбора, и формирования новой заявки.</w:t>
      </w:r>
    </w:p>
    <w:p w14:paraId="66BA08EF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12. Не позднее 1-го рабочего дня, следующего за днем начала срока приема заявок, открывается доступ к заявкам в системе «Электронный бюджет».</w:t>
      </w:r>
    </w:p>
    <w:p w14:paraId="09F5A21A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В случаях установления неполноты содержащихся в заявках сведений Управление возвращает их на доработку.</w:t>
      </w:r>
    </w:p>
    <w:p w14:paraId="2F587ACA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Решение о возврате участнику отбора заявки на доработку оформляется посредством заполнения экранных форм веб-интерфейса единого портала, и в нем указываются положения заявки, нуждающиеся в доработке.</w:t>
      </w:r>
    </w:p>
    <w:p w14:paraId="706B6BD3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lastRenderedPageBreak/>
        <w:t>Участник отбора формирует доработанную заявку и повторно представляет её не позднее 3-го рабочего дня, следующего за днем направления заявки на доработку, но не позднее дня окончания срока приема заявок.</w:t>
      </w:r>
    </w:p>
    <w:p w14:paraId="641472B0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13. Управление осуществляет проверку электронных копий документов, представленных участниками отбора в составе заявки, в течение 5 рабочих дней со дня размещения протокола вскрытия заявок на едином портале и принимает решение о признании заявки надлежащей либо о её отклонении.</w:t>
      </w:r>
    </w:p>
    <w:p w14:paraId="7F80BFA5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Заявка признается надлежащей, если она соответствует требованиям, указанным в информационном сообщении, и отсутствуют основания для её отклонения.</w:t>
      </w:r>
    </w:p>
    <w:p w14:paraId="09452ADC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В случае если по результатам рассмотрения заявок единственная заявка признана надлежащей, а также в случае, если в течение срока приема заявок, указанного в информационном сообщении, представлена только одна заявка, признанная надлежащей, участник отбора признается победителем Конкурса.</w:t>
      </w:r>
    </w:p>
    <w:p w14:paraId="3D89EE99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В случае если в течение срока приема заявок, указанного в информационном сообщении, не представлено ни одной заявки либо ни одна из заявок не признана надлежащей, Конкурс признается несостоявшимся.</w:t>
      </w:r>
    </w:p>
    <w:p w14:paraId="6F9331A8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14. Основаниями для отклонения заявки по результатам рассмотрения заявок являются:</w:t>
      </w:r>
    </w:p>
    <w:p w14:paraId="7CE4DE35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несоответствие участника отбора требованиям, указанным в настоящем информационном сообщении;</w:t>
      </w:r>
    </w:p>
    <w:p w14:paraId="732D91E9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непредставление и (или) представление не в полном объеме документов, указанных в настоящем информационном сообщении;</w:t>
      </w:r>
    </w:p>
    <w:p w14:paraId="36437ED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3) несоответствие представленных участником отбора документов и (или) заявки требованиям, указанным в настоящем информационном сообщении;</w:t>
      </w:r>
    </w:p>
    <w:p w14:paraId="56651CC6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4) недостоверность информации, содержащейся в документах, представленных в целях подтверждения соответствия участника отбора требованиям;</w:t>
      </w:r>
    </w:p>
    <w:p w14:paraId="000DB3A5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5) представление заявки после даты, определенной в информационном сообщении для представления заявок.</w:t>
      </w:r>
    </w:p>
    <w:p w14:paraId="28B1810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15. Оценка заявок осуществляется Комиссией не позднее 14 календарных дней с даты принятия решения о признании заявок надлежащими.</w:t>
      </w:r>
    </w:p>
    <w:p w14:paraId="3CAEE8D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Члены Комиссии оценивают заявки с приложенными к ним электронными копиями документов с использованием 100-балльной шкалы оценки на предмет их соответствия каждому из следующих критериев:</w:t>
      </w:r>
    </w:p>
    <w:p w14:paraId="1D267F28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актуальность, оригинальность продукции СМИ, толерантность её содержания и демонстрируемое уважительное отношение к представителям народов Российской Федерации (коэффициент весового значения критерия в общей оценке –0,3):</w:t>
      </w:r>
    </w:p>
    <w:p w14:paraId="68E8E43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а) 0 баллов, если содержание продукции СМИ не является актуальным и оригинальным, отсутствует толерантность и уважительное отношение к представителям народов Российской Федерации;</w:t>
      </w:r>
    </w:p>
    <w:p w14:paraId="49880525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б) 50 баллов, если содержание продукции СМИ не является актуальным и оригинальным, при этом демонстрируется толерантность и уважительное отношение к представителям народов Российской Федерации;</w:t>
      </w:r>
    </w:p>
    <w:p w14:paraId="023A3D4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в) 100 баллов, если содержание продукции СМИ является актуальным и оригинальным, при этом демонстрируется толерантность и уважительное отношение к представителям народов Российской Федерации;</w:t>
      </w:r>
    </w:p>
    <w:p w14:paraId="0F4C8DCE" w14:textId="04A8A2A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наличие у участника отбора материально-технической базы, необходимой для достижения результатов предоставления гранта (коэффициент весового значения критерия в общей оценке –0,</w:t>
      </w:r>
      <w:r w:rsidR="00616533">
        <w:rPr>
          <w:rFonts w:ascii="Times New Roman" w:hAnsi="Times New Roman" w:cs="Times New Roman"/>
        </w:rPr>
        <w:t>3</w:t>
      </w:r>
      <w:r w:rsidRPr="00616533">
        <w:rPr>
          <w:rFonts w:ascii="Times New Roman" w:hAnsi="Times New Roman" w:cs="Times New Roman"/>
        </w:rPr>
        <w:t>):</w:t>
      </w:r>
    </w:p>
    <w:p w14:paraId="06E8CB3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а) 0 баллов при отсутствии у организации СМИ материально-технической базы, необходимой для достижения результатов предоставления гранта;</w:t>
      </w:r>
    </w:p>
    <w:p w14:paraId="2BC9C4D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б) 100 баллов при наличии у организации СМИ материально-технической базы, необходимой для достижения результатов предоставления гранта;</w:t>
      </w:r>
    </w:p>
    <w:p w14:paraId="76924D17" w14:textId="1821D895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lastRenderedPageBreak/>
        <w:t>3) ожидаемый результат предоставления грантов (коэффициент весового значения критерия в общей оценке –0,</w:t>
      </w:r>
      <w:r w:rsidR="00616533">
        <w:rPr>
          <w:rFonts w:ascii="Times New Roman" w:hAnsi="Times New Roman" w:cs="Times New Roman"/>
        </w:rPr>
        <w:t>4</w:t>
      </w:r>
      <w:r w:rsidRPr="00616533">
        <w:rPr>
          <w:rFonts w:ascii="Times New Roman" w:hAnsi="Times New Roman" w:cs="Times New Roman"/>
        </w:rPr>
        <w:t>):</w:t>
      </w:r>
    </w:p>
    <w:p w14:paraId="65A46064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а) 0 баллов в случае выхода в эфир менее 30 социально значимых программ;</w:t>
      </w:r>
    </w:p>
    <w:p w14:paraId="6E12D20A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б) 50 баллов в случае выхода в эфир от 30 до 70 социально значимых программ;</w:t>
      </w:r>
    </w:p>
    <w:p w14:paraId="6310B12F" w14:textId="405CB5B5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в) 100 баллов в случае выхода в эфир более 70 социально значимых программ</w:t>
      </w:r>
      <w:r w:rsidR="00616533">
        <w:rPr>
          <w:rFonts w:ascii="Times New Roman" w:hAnsi="Times New Roman" w:cs="Times New Roman"/>
        </w:rPr>
        <w:t>.</w:t>
      </w:r>
    </w:p>
    <w:p w14:paraId="79E20869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Итоговое количество баллов оцениваемой заявки определяется путём умножения суммы баллов по каждому критерию на соответствующий коэффициент весового значения критерия в общей оценке и дальнейшего сложения полученных значений.</w:t>
      </w:r>
    </w:p>
    <w:p w14:paraId="6F69AAA3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В случае если по результатам оценки заявок итоговое количество баллов, полученное каждой представленной заявкой, составило 0 баллов, Конкурс считается несостоявшимся</w:t>
      </w:r>
    </w:p>
    <w:p w14:paraId="43C4313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Победителем Конкурса признаётся допущенная к участию в Конкурсе организация СМИ, набравшая наибольшее количество баллов по итогам оценки заявок. В случае равенства количества полученных баллов победителем Конкурса признаётся организация СМИ, имеющая более раннюю дату представления заявки.</w:t>
      </w:r>
    </w:p>
    <w:p w14:paraId="58A0EA83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 xml:space="preserve">16. В целях оценки заявок и определения победителей Конкурса создается Комиссия, в состав которой входят эксперты, осуществляющие деятельность и имеющие опыт в сфере СМИ.  Формирование конкурсной комиссии, полномочиями которой являются вскрытие заявок и подписание </w:t>
      </w:r>
      <w:proofErr w:type="gramStart"/>
      <w:r w:rsidRPr="00616533">
        <w:rPr>
          <w:rFonts w:ascii="Times New Roman" w:hAnsi="Times New Roman" w:cs="Times New Roman"/>
        </w:rPr>
        <w:t>протоколов  на</w:t>
      </w:r>
      <w:proofErr w:type="gramEnd"/>
      <w:r w:rsidRPr="00616533">
        <w:rPr>
          <w:rFonts w:ascii="Times New Roman" w:hAnsi="Times New Roman" w:cs="Times New Roman"/>
        </w:rPr>
        <w:t xml:space="preserve"> едином портале усиленной квалифицированной электронной подписью, не требуется.</w:t>
      </w:r>
    </w:p>
    <w:p w14:paraId="3051942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17. Решение о предоставлении гранта или решение об отказе в предоставлении гранта оформляется распоряжением Правительства Ульяновской области и направляется участнику отбора посредством использования системы «Электронный бюджет». В случае принятия Правительством Ульяновской области решения об отказе в предоставлении гранта в уведомлении об отказе в предоставлении гранта излагаются обстоятельства, послужившие основанием для принятия такого решения.</w:t>
      </w:r>
    </w:p>
    <w:p w14:paraId="44ACAF7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Основаниями для принятия Правительством Ульяновской области решения об отказе в предоставлении гранта являются:</w:t>
      </w:r>
    </w:p>
    <w:p w14:paraId="2FD3931D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1) несоответствие участника отбора требованиям, указанным в объявлении о проведении Конкурса;</w:t>
      </w:r>
    </w:p>
    <w:p w14:paraId="62BF8C2F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2) непредставление (представление не в полном объеме) документов, указанных в объявлении о проведении Конкурса;</w:t>
      </w:r>
    </w:p>
    <w:p w14:paraId="6971E04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3) несоответствие представленных документов и (или) заявки требованиям, установленным в объявлении о проведении Конкурса;</w:t>
      </w:r>
    </w:p>
    <w:p w14:paraId="50B70C7E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4) недостоверность информации, содержащейся в документах, представленных в составе заявки;</w:t>
      </w:r>
    </w:p>
    <w:p w14:paraId="196716CA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5) недостаточность лимитов бюджетных обязательств на предоставление грантов, доведённых до Правительства Ульяновской области как получателя средств областного бюджета Ульяновской области;</w:t>
      </w:r>
    </w:p>
    <w:p w14:paraId="22E21522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6) отзыв заявки участником отбора.</w:t>
      </w:r>
    </w:p>
    <w:p w14:paraId="56517358" w14:textId="2F2C3674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 xml:space="preserve">18. Размер гранта определяется как произведение количества минут продукции СМИ на стоимость минуты эфирного времени, необходимого для обеспечения выхода в эфир продукции СМИ, и не </w:t>
      </w:r>
      <w:r w:rsidRPr="00AA1F6E">
        <w:rPr>
          <w:rFonts w:ascii="Times New Roman" w:hAnsi="Times New Roman" w:cs="Times New Roman"/>
        </w:rPr>
        <w:t xml:space="preserve">может превышать </w:t>
      </w:r>
      <w:r w:rsidR="00AA1F6E" w:rsidRPr="00AA1F6E">
        <w:rPr>
          <w:rFonts w:ascii="Times New Roman" w:hAnsi="Times New Roman" w:cs="Times New Roman"/>
        </w:rPr>
        <w:t xml:space="preserve">6 </w:t>
      </w:r>
      <w:r w:rsidRPr="00AA1F6E">
        <w:rPr>
          <w:rFonts w:ascii="Times New Roman" w:hAnsi="Times New Roman" w:cs="Times New Roman"/>
        </w:rPr>
        <w:t>000,0 тыс. рублей</w:t>
      </w:r>
      <w:r w:rsidRPr="00616533">
        <w:rPr>
          <w:rFonts w:ascii="Times New Roman" w:hAnsi="Times New Roman" w:cs="Times New Roman"/>
        </w:rPr>
        <w:t>.</w:t>
      </w:r>
    </w:p>
    <w:p w14:paraId="0DC2E77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Распределение грантов осуществляется организациям СМИ, набравшим наибольшее количество баллов по итогам оценки заявок. В случае равенства количества полученных баллов победителем Конкурса признается организация СМИ, имеющая более раннюю дату представления заявки.</w:t>
      </w:r>
    </w:p>
    <w:p w14:paraId="09357FD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19. В целях завершения Конкурса и определения победителей формируется протокол, включающий информацию о количестве набранных участником отбора баллов по каждому критерию оценки, об общем количестве набранных баллов по результатам оценки заявок, о победителях Конкурса с указанием размеров грантов, предусмотренных им для предоставления, об отклонении заявок с указанием оснований для их отклонения.</w:t>
      </w:r>
    </w:p>
    <w:p w14:paraId="64753D6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lastRenderedPageBreak/>
        <w:t xml:space="preserve">Протокол подведения итогов Конкурса автоматически </w:t>
      </w:r>
      <w:proofErr w:type="gramStart"/>
      <w:r w:rsidRPr="00616533">
        <w:rPr>
          <w:rFonts w:ascii="Times New Roman" w:hAnsi="Times New Roman" w:cs="Times New Roman"/>
        </w:rPr>
        <w:t>формируется  на</w:t>
      </w:r>
      <w:proofErr w:type="gramEnd"/>
      <w:r w:rsidRPr="00616533">
        <w:rPr>
          <w:rFonts w:ascii="Times New Roman" w:hAnsi="Times New Roman" w:cs="Times New Roman"/>
        </w:rPr>
        <w:t xml:space="preserve"> едином портале на основании результатов определения победителей Конкурса и подписывается усиленной квалифицированной электронной подписью руководителя Управления в системе «Электронный бюджет», а также размещается на едином портале не позднее рабочего дня, </w:t>
      </w:r>
      <w:proofErr w:type="gramStart"/>
      <w:r w:rsidRPr="00616533">
        <w:rPr>
          <w:rFonts w:ascii="Times New Roman" w:hAnsi="Times New Roman" w:cs="Times New Roman"/>
        </w:rPr>
        <w:t>следующего  за</w:t>
      </w:r>
      <w:proofErr w:type="gramEnd"/>
      <w:r w:rsidRPr="00616533">
        <w:rPr>
          <w:rFonts w:ascii="Times New Roman" w:hAnsi="Times New Roman" w:cs="Times New Roman"/>
        </w:rPr>
        <w:t xml:space="preserve"> днём его подписания.</w:t>
      </w:r>
    </w:p>
    <w:p w14:paraId="00C0A4E2" w14:textId="05395FE3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20. Разъяснения положений Конкурса с 1</w:t>
      </w:r>
      <w:r w:rsidR="00616533">
        <w:rPr>
          <w:rFonts w:ascii="Times New Roman" w:hAnsi="Times New Roman" w:cs="Times New Roman"/>
        </w:rPr>
        <w:t>9</w:t>
      </w:r>
      <w:r w:rsidRPr="00616533">
        <w:rPr>
          <w:rFonts w:ascii="Times New Roman" w:hAnsi="Times New Roman" w:cs="Times New Roman"/>
        </w:rPr>
        <w:t xml:space="preserve"> </w:t>
      </w:r>
      <w:r w:rsidR="00616533">
        <w:rPr>
          <w:rFonts w:ascii="Times New Roman" w:hAnsi="Times New Roman" w:cs="Times New Roman"/>
        </w:rPr>
        <w:t>январ</w:t>
      </w:r>
      <w:r w:rsidRPr="00616533">
        <w:rPr>
          <w:rFonts w:ascii="Times New Roman" w:hAnsi="Times New Roman" w:cs="Times New Roman"/>
        </w:rPr>
        <w:t>я 202</w:t>
      </w:r>
      <w:r w:rsidR="00616533">
        <w:rPr>
          <w:rFonts w:ascii="Times New Roman" w:hAnsi="Times New Roman" w:cs="Times New Roman"/>
        </w:rPr>
        <w:t>6</w:t>
      </w:r>
      <w:r w:rsidRPr="00616533">
        <w:rPr>
          <w:rFonts w:ascii="Times New Roman" w:hAnsi="Times New Roman" w:cs="Times New Roman"/>
        </w:rPr>
        <w:t xml:space="preserve"> года </w:t>
      </w:r>
      <w:r w:rsidR="00616533">
        <w:rPr>
          <w:rFonts w:ascii="Times New Roman" w:hAnsi="Times New Roman" w:cs="Times New Roman"/>
        </w:rPr>
        <w:t>д</w:t>
      </w:r>
      <w:r w:rsidRPr="00616533">
        <w:rPr>
          <w:rFonts w:ascii="Times New Roman" w:hAnsi="Times New Roman" w:cs="Times New Roman"/>
        </w:rPr>
        <w:t>о 1</w:t>
      </w:r>
      <w:r w:rsidR="00616533">
        <w:rPr>
          <w:rFonts w:ascii="Times New Roman" w:hAnsi="Times New Roman" w:cs="Times New Roman"/>
        </w:rPr>
        <w:t>8</w:t>
      </w:r>
      <w:r w:rsidRPr="00616533">
        <w:rPr>
          <w:rFonts w:ascii="Times New Roman" w:hAnsi="Times New Roman" w:cs="Times New Roman"/>
        </w:rPr>
        <w:t xml:space="preserve"> </w:t>
      </w:r>
      <w:r w:rsidR="00616533">
        <w:rPr>
          <w:rFonts w:ascii="Times New Roman" w:hAnsi="Times New Roman" w:cs="Times New Roman"/>
        </w:rPr>
        <w:t>февраля</w:t>
      </w:r>
      <w:r w:rsidRPr="00616533">
        <w:rPr>
          <w:rFonts w:ascii="Times New Roman" w:hAnsi="Times New Roman" w:cs="Times New Roman"/>
        </w:rPr>
        <w:t xml:space="preserve"> 202</w:t>
      </w:r>
      <w:r w:rsidR="00616533">
        <w:rPr>
          <w:rFonts w:ascii="Times New Roman" w:hAnsi="Times New Roman" w:cs="Times New Roman"/>
        </w:rPr>
        <w:t>6</w:t>
      </w:r>
      <w:r w:rsidRPr="00616533">
        <w:rPr>
          <w:rFonts w:ascii="Times New Roman" w:hAnsi="Times New Roman" w:cs="Times New Roman"/>
        </w:rPr>
        <w:t xml:space="preserve"> года в рабочие дни с 09.00 до 18.00 в устной и (или) письменной форме после направления запроса на разъяснения на электронную почту gurianova_z@mail.ru. Срок ответа на запрос – не более трёх рабочих дней.</w:t>
      </w:r>
      <w:r w:rsidR="00616533">
        <w:rPr>
          <w:rFonts w:ascii="Times New Roman" w:hAnsi="Times New Roman" w:cs="Times New Roman"/>
        </w:rPr>
        <w:t xml:space="preserve"> </w:t>
      </w:r>
    </w:p>
    <w:p w14:paraId="79822221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21. Правительство Ульяновской области не позднее 30 дней со дня принятия им решения о предоставлении грантов заключает с победителями Конкурса Соглашение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бюджета».</w:t>
      </w:r>
    </w:p>
    <w:p w14:paraId="10643664" w14:textId="77777777" w:rsidR="004D4C62" w:rsidRDefault="004D4C62" w:rsidP="00616533">
      <w:pPr>
        <w:spacing w:after="0" w:line="240" w:lineRule="auto"/>
        <w:rPr>
          <w:rFonts w:ascii="Times New Roman" w:hAnsi="Times New Roman" w:cs="Times New Roman"/>
        </w:rPr>
      </w:pPr>
      <w:r w:rsidRPr="00616533">
        <w:rPr>
          <w:rFonts w:ascii="Times New Roman" w:hAnsi="Times New Roman" w:cs="Times New Roman"/>
        </w:rPr>
        <w:t>Получатель гранта признается уклонившимся от заключения Соглашения в случае, если он не подписал такое Соглашение в течение указанного в информационном сообщении срока со дня поступления Соглашения на подписание и не направил возражения по проекту указанного Соглашения. В этом случае грант не предоставляется.</w:t>
      </w:r>
    </w:p>
    <w:p w14:paraId="2E2BAB4B" w14:textId="16911181" w:rsidR="00F30D13" w:rsidRPr="00616533" w:rsidRDefault="00F30D13" w:rsidP="00616533">
      <w:pPr>
        <w:spacing w:after="0" w:line="240" w:lineRule="auto"/>
        <w:rPr>
          <w:rFonts w:ascii="Times New Roman" w:hAnsi="Times New Roman" w:cs="Times New Roman"/>
        </w:rPr>
      </w:pPr>
      <w:r w:rsidRPr="00F30D13">
        <w:rPr>
          <w:rFonts w:ascii="Times New Roman" w:hAnsi="Times New Roman" w:cs="Times New Roman"/>
        </w:rPr>
        <w:t>Обращаем внимание, что с 03.12.2025 года официальный сайт Губернатора и Правительства Ульяновской области создан в подсистеме «</w:t>
      </w:r>
      <w:proofErr w:type="spellStart"/>
      <w:r w:rsidRPr="00F30D13">
        <w:rPr>
          <w:rFonts w:ascii="Times New Roman" w:hAnsi="Times New Roman" w:cs="Times New Roman"/>
        </w:rPr>
        <w:t>Госвеб</w:t>
      </w:r>
      <w:proofErr w:type="spellEnd"/>
      <w:r w:rsidRPr="00F30D13">
        <w:rPr>
          <w:rFonts w:ascii="Times New Roman" w:hAnsi="Times New Roman" w:cs="Times New Roman"/>
        </w:rPr>
        <w:t xml:space="preserve">» и находится по адресу </w:t>
      </w:r>
      <w:hyperlink r:id="rId4" w:history="1">
        <w:r w:rsidRPr="00F30D13">
          <w:rPr>
            <w:rStyle w:val="ac"/>
            <w:rFonts w:ascii="Times New Roman" w:hAnsi="Times New Roman" w:cs="Times New Roman"/>
            <w:lang w:val="en-US"/>
          </w:rPr>
          <w:t>www</w:t>
        </w:r>
        <w:r w:rsidRPr="00F30D13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F30D13">
          <w:rPr>
            <w:rStyle w:val="ac"/>
            <w:rFonts w:ascii="Times New Roman" w:hAnsi="Times New Roman" w:cs="Times New Roman"/>
            <w:lang w:val="en-US"/>
          </w:rPr>
          <w:t>ulgov</w:t>
        </w:r>
        <w:proofErr w:type="spellEnd"/>
        <w:r w:rsidRPr="00F30D13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F30D13">
          <w:rPr>
            <w:rStyle w:val="ac"/>
            <w:rFonts w:ascii="Times New Roman" w:hAnsi="Times New Roman" w:cs="Times New Roman"/>
            <w:lang w:val="en-US"/>
          </w:rPr>
          <w:t>gosuslugi</w:t>
        </w:r>
        <w:proofErr w:type="spellEnd"/>
        <w:r w:rsidRPr="00F30D13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F30D13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F30D13">
        <w:rPr>
          <w:rFonts w:ascii="Times New Roman" w:hAnsi="Times New Roman" w:cs="Times New Roman"/>
        </w:rPr>
        <w:t xml:space="preserve"> С 01.01.2026 года на указанном сайте будет располагаться вся информация о проведении Конкурса на предоставление грантов в форме субсидий организациям, осуществляющим на территории Ульяновской области производство, распространение и тиражирование социально значимых программ в сфере электронных средств массовой информации</w:t>
      </w:r>
      <w:r w:rsidRPr="00F30D13">
        <w:rPr>
          <w:rFonts w:ascii="Times New Roman" w:hAnsi="Times New Roman" w:cs="Times New Roman"/>
        </w:rPr>
        <w:t>.</w:t>
      </w:r>
    </w:p>
    <w:p w14:paraId="0C3F1787" w14:textId="77777777" w:rsidR="004D4C62" w:rsidRPr="00616533" w:rsidRDefault="004D4C62" w:rsidP="00616533">
      <w:pPr>
        <w:spacing w:after="0" w:line="240" w:lineRule="auto"/>
        <w:rPr>
          <w:rFonts w:ascii="Times New Roman" w:hAnsi="Times New Roman" w:cs="Times New Roman"/>
        </w:rPr>
      </w:pPr>
    </w:p>
    <w:sectPr w:rsidR="004D4C62" w:rsidRPr="0061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62"/>
    <w:rsid w:val="004D4C62"/>
    <w:rsid w:val="00616533"/>
    <w:rsid w:val="00737502"/>
    <w:rsid w:val="00740AD3"/>
    <w:rsid w:val="00AA1F6E"/>
    <w:rsid w:val="00C40BE8"/>
    <w:rsid w:val="00F30D13"/>
    <w:rsid w:val="00F3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CFD6"/>
  <w15:chartTrackingRefBased/>
  <w15:docId w15:val="{BF4B0417-9D3F-4BE6-957F-D1A537B5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C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4C6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6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gov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Гиматова Евгения Сергеевна</dc:creator>
  <cp:keywords/>
  <dc:description/>
  <cp:lastModifiedBy>Гиматова Евгения Сергеевна</cp:lastModifiedBy>
  <cp:revision>6</cp:revision>
  <dcterms:created xsi:type="dcterms:W3CDTF">2025-12-17T08:58:00Z</dcterms:created>
  <dcterms:modified xsi:type="dcterms:W3CDTF">2025-12-30T08:43:00Z</dcterms:modified>
</cp:coreProperties>
</file>