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A32682" w:rsidRPr="00A32682" w14:paraId="207BC596" w14:textId="77777777" w:rsidTr="002941B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79C89EA9" w14:textId="77777777" w:rsidR="00A32682" w:rsidRPr="00A32682" w:rsidRDefault="00A32682" w:rsidP="00A326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3268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ПРАВИТЕЛЬСТВО УЛЬЯНОВСКОЙ ОБЛАСТИ</w:t>
            </w:r>
          </w:p>
        </w:tc>
      </w:tr>
      <w:tr w:rsidR="00A32682" w:rsidRPr="00A32682" w14:paraId="112B4962" w14:textId="77777777" w:rsidTr="002941BD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757DFA3" w14:textId="77777777" w:rsidR="00A32682" w:rsidRPr="00A32682" w:rsidRDefault="00A32682" w:rsidP="00A3268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A3268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3268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О С Т А Н О В Л Е Н И Е</w:t>
            </w:r>
          </w:p>
        </w:tc>
      </w:tr>
      <w:tr w:rsidR="00A32682" w:rsidRPr="00A32682" w14:paraId="11BBCC0D" w14:textId="77777777" w:rsidTr="002941BD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44AAEDEC" w14:textId="410A4C1D" w:rsidR="00A32682" w:rsidRPr="00A32682" w:rsidRDefault="00A32682" w:rsidP="00A32682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30 декабря</w:t>
            </w:r>
            <w:r w:rsidRPr="00A3268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 2022 г.</w:t>
            </w:r>
          </w:p>
        </w:tc>
        <w:tc>
          <w:tcPr>
            <w:tcW w:w="4927" w:type="dxa"/>
            <w:shd w:val="clear" w:color="auto" w:fill="auto"/>
            <w:vAlign w:val="bottom"/>
          </w:tcPr>
          <w:p w14:paraId="6C764ED9" w14:textId="5CFAEA6B" w:rsidR="00A32682" w:rsidRPr="00A32682" w:rsidRDefault="00A32682" w:rsidP="00A32682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A3268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842</w:t>
            </w:r>
            <w:bookmarkStart w:id="0" w:name="_GoBack"/>
            <w:bookmarkEnd w:id="0"/>
            <w:r w:rsidRPr="00A32682">
              <w:rPr>
                <w:rFonts w:eastAsia="Times New Roman" w:cs="Times New Roman"/>
                <w:b/>
                <w:sz w:val="28"/>
                <w:szCs w:val="28"/>
                <w:lang w:eastAsia="ru-RU"/>
              </w:rPr>
              <w:t>-П</w:t>
            </w:r>
          </w:p>
        </w:tc>
      </w:tr>
    </w:tbl>
    <w:p w14:paraId="38DB2C40" w14:textId="77777777" w:rsidR="002C5544" w:rsidRDefault="002C5544" w:rsidP="000702DF">
      <w:pPr>
        <w:pStyle w:val="ConsPlusTitle"/>
        <w:suppressAutoHyphens/>
        <w:jc w:val="both"/>
        <w:rPr>
          <w:sz w:val="28"/>
          <w:szCs w:val="28"/>
        </w:rPr>
      </w:pPr>
    </w:p>
    <w:p w14:paraId="4DFA07E3" w14:textId="77777777" w:rsidR="000702DF" w:rsidRDefault="000702DF" w:rsidP="000702DF">
      <w:pPr>
        <w:pStyle w:val="ConsPlusTitle"/>
        <w:suppressAutoHyphens/>
        <w:jc w:val="both"/>
        <w:rPr>
          <w:sz w:val="28"/>
          <w:szCs w:val="28"/>
        </w:rPr>
      </w:pPr>
    </w:p>
    <w:p w14:paraId="6C8FD3E1" w14:textId="77777777" w:rsidR="00A32682" w:rsidRPr="00A32682" w:rsidRDefault="00A32682" w:rsidP="000702DF">
      <w:pPr>
        <w:pStyle w:val="ConsPlusTitle"/>
        <w:suppressAutoHyphens/>
        <w:jc w:val="both"/>
        <w:rPr>
          <w:sz w:val="20"/>
          <w:szCs w:val="28"/>
        </w:rPr>
      </w:pPr>
    </w:p>
    <w:p w14:paraId="34FA0343" w14:textId="7CF364C2" w:rsidR="002C5544" w:rsidRDefault="002C5544" w:rsidP="00850002">
      <w:pPr>
        <w:pStyle w:val="ConsPlusTitle"/>
        <w:suppressAutoHyphens/>
        <w:spacing w:line="235" w:lineRule="auto"/>
        <w:jc w:val="center"/>
        <w:rPr>
          <w:color w:val="000000" w:themeColor="text1"/>
          <w:sz w:val="28"/>
          <w:szCs w:val="28"/>
        </w:rPr>
      </w:pPr>
      <w:r w:rsidRPr="00046127">
        <w:rPr>
          <w:color w:val="000000" w:themeColor="text1"/>
          <w:sz w:val="28"/>
          <w:szCs w:val="28"/>
        </w:rPr>
        <w:t>О</w:t>
      </w:r>
      <w:r w:rsidR="00BE7FA7" w:rsidRPr="00046127">
        <w:rPr>
          <w:color w:val="000000" w:themeColor="text1"/>
          <w:sz w:val="28"/>
          <w:szCs w:val="28"/>
        </w:rPr>
        <w:t xml:space="preserve"> внесении изменений в </w:t>
      </w:r>
      <w:r w:rsidR="001E7D13" w:rsidRPr="00046127">
        <w:rPr>
          <w:color w:val="000000" w:themeColor="text1"/>
          <w:sz w:val="28"/>
          <w:szCs w:val="28"/>
        </w:rPr>
        <w:t>п</w:t>
      </w:r>
      <w:r w:rsidR="00BE7FA7" w:rsidRPr="00046127">
        <w:rPr>
          <w:color w:val="000000" w:themeColor="text1"/>
          <w:sz w:val="28"/>
          <w:szCs w:val="28"/>
        </w:rPr>
        <w:t>остановление</w:t>
      </w:r>
      <w:r w:rsidR="001C05F9">
        <w:rPr>
          <w:color w:val="000000" w:themeColor="text1"/>
          <w:sz w:val="28"/>
          <w:szCs w:val="28"/>
        </w:rPr>
        <w:br/>
      </w:r>
      <w:r w:rsidR="00BE7FA7" w:rsidRPr="00046127">
        <w:rPr>
          <w:color w:val="000000" w:themeColor="text1"/>
          <w:sz w:val="28"/>
          <w:szCs w:val="28"/>
        </w:rPr>
        <w:t>Правительства Ульянов</w:t>
      </w:r>
      <w:r w:rsidR="001E7D13" w:rsidRPr="00046127">
        <w:rPr>
          <w:color w:val="000000" w:themeColor="text1"/>
          <w:sz w:val="28"/>
          <w:szCs w:val="28"/>
        </w:rPr>
        <w:t>с</w:t>
      </w:r>
      <w:r w:rsidR="00BE7FA7" w:rsidRPr="00046127">
        <w:rPr>
          <w:color w:val="000000" w:themeColor="text1"/>
          <w:sz w:val="28"/>
          <w:szCs w:val="28"/>
        </w:rPr>
        <w:t>кой области от 30.09.2021 № 462-П</w:t>
      </w:r>
    </w:p>
    <w:p w14:paraId="4B479F9D" w14:textId="77777777" w:rsidR="00D90932" w:rsidRDefault="00D90932" w:rsidP="00850002">
      <w:pPr>
        <w:suppressAutoHyphens/>
        <w:spacing w:after="0" w:line="235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14:paraId="0065BBF4" w14:textId="77777777" w:rsidR="00850002" w:rsidRDefault="00850002" w:rsidP="00850002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cs="PT Astra Serif"/>
          <w:bCs/>
          <w:sz w:val="28"/>
          <w:szCs w:val="28"/>
        </w:rPr>
      </w:pPr>
      <w:r>
        <w:rPr>
          <w:rFonts w:cs="PT Astra Serif"/>
          <w:bCs/>
          <w:sz w:val="28"/>
          <w:szCs w:val="28"/>
        </w:rPr>
        <w:t xml:space="preserve">Правительство Ульяновской области </w:t>
      </w:r>
      <w:proofErr w:type="gramStart"/>
      <w:r>
        <w:rPr>
          <w:rFonts w:cs="PT Astra Serif"/>
          <w:bCs/>
          <w:sz w:val="28"/>
          <w:szCs w:val="28"/>
        </w:rPr>
        <w:t>п</w:t>
      </w:r>
      <w:proofErr w:type="gramEnd"/>
      <w:r>
        <w:rPr>
          <w:rFonts w:cs="PT Astra Serif"/>
          <w:bCs/>
          <w:sz w:val="28"/>
          <w:szCs w:val="28"/>
        </w:rPr>
        <w:t xml:space="preserve"> о с т а н о в л я е т:</w:t>
      </w:r>
    </w:p>
    <w:p w14:paraId="4A53C1CB" w14:textId="5CD9996C" w:rsidR="00667928" w:rsidRDefault="00C5779E" w:rsidP="00850002">
      <w:pPr>
        <w:suppressAutoHyphens/>
        <w:autoSpaceDE w:val="0"/>
        <w:autoSpaceDN w:val="0"/>
        <w:adjustRightInd w:val="0"/>
        <w:spacing w:after="0" w:line="235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0702DF">
        <w:rPr>
          <w:rFonts w:eastAsia="Times New Roman" w:cs="Times New Roman"/>
          <w:color w:val="000000" w:themeColor="text1"/>
          <w:spacing w:val="-4"/>
          <w:sz w:val="28"/>
          <w:szCs w:val="28"/>
        </w:rPr>
        <w:t xml:space="preserve">1. </w:t>
      </w:r>
      <w:r w:rsidR="00663FDA" w:rsidRPr="000702DF">
        <w:rPr>
          <w:rFonts w:cs="PT Astra Serif"/>
          <w:spacing w:val="-4"/>
          <w:sz w:val="28"/>
          <w:szCs w:val="28"/>
        </w:rPr>
        <w:t>Внести в Положение о региональном государственном надзоре в области защиты населения и территорий от чрезвычайных ситуаций на территории Ульяновской области, утвержд</w:t>
      </w:r>
      <w:r w:rsidR="000A42AF" w:rsidRPr="000702DF">
        <w:rPr>
          <w:rFonts w:cs="PT Astra Serif"/>
          <w:spacing w:val="-4"/>
          <w:sz w:val="28"/>
          <w:szCs w:val="28"/>
        </w:rPr>
        <w:t>ё</w:t>
      </w:r>
      <w:r w:rsidR="00663FDA" w:rsidRPr="000702DF">
        <w:rPr>
          <w:rFonts w:cs="PT Astra Serif"/>
          <w:spacing w:val="-4"/>
          <w:sz w:val="28"/>
          <w:szCs w:val="28"/>
        </w:rPr>
        <w:t xml:space="preserve">нное постановлением </w:t>
      </w:r>
      <w:r w:rsidR="00D90932" w:rsidRPr="000702DF">
        <w:rPr>
          <w:rFonts w:eastAsia="Times New Roman" w:cs="Times New Roman"/>
          <w:color w:val="000000"/>
          <w:spacing w:val="-4"/>
          <w:sz w:val="28"/>
          <w:szCs w:val="28"/>
        </w:rPr>
        <w:t xml:space="preserve">Правительства Ульяновской области от 30.09.2021 № 462-П </w:t>
      </w:r>
      <w:r w:rsidR="001C05F9" w:rsidRPr="000702DF">
        <w:rPr>
          <w:rFonts w:eastAsia="Times New Roman" w:cs="Times New Roman"/>
          <w:color w:val="000000"/>
          <w:spacing w:val="-4"/>
          <w:sz w:val="28"/>
          <w:szCs w:val="28"/>
        </w:rPr>
        <w:t>«</w:t>
      </w:r>
      <w:r w:rsidR="00D90932" w:rsidRPr="000702DF">
        <w:rPr>
          <w:rFonts w:cs="PT Astra Serif"/>
          <w:spacing w:val="-4"/>
          <w:sz w:val="28"/>
          <w:szCs w:val="28"/>
        </w:rPr>
        <w:t>Об утверждении Положения</w:t>
      </w:r>
      <w:r w:rsidR="000702DF" w:rsidRPr="000702DF">
        <w:rPr>
          <w:rFonts w:cs="PT Astra Serif"/>
          <w:spacing w:val="-4"/>
          <w:sz w:val="28"/>
          <w:szCs w:val="28"/>
        </w:rPr>
        <w:t xml:space="preserve"> </w:t>
      </w:r>
      <w:r w:rsidR="00D90932" w:rsidRPr="000702DF">
        <w:rPr>
          <w:rFonts w:cs="PT Astra Serif"/>
          <w:spacing w:val="-4"/>
          <w:sz w:val="28"/>
          <w:szCs w:val="28"/>
        </w:rPr>
        <w:t>о региональном</w:t>
      </w:r>
      <w:r w:rsidR="00D90932">
        <w:rPr>
          <w:rFonts w:cs="PT Astra Serif"/>
          <w:sz w:val="28"/>
          <w:szCs w:val="28"/>
        </w:rPr>
        <w:t xml:space="preserve"> государственном надзоре в области защиты населения</w:t>
      </w:r>
      <w:r w:rsidR="000702DF">
        <w:rPr>
          <w:rFonts w:cs="PT Astra Serif"/>
          <w:sz w:val="28"/>
          <w:szCs w:val="28"/>
        </w:rPr>
        <w:t xml:space="preserve"> </w:t>
      </w:r>
      <w:r w:rsidR="00D90932">
        <w:rPr>
          <w:rFonts w:cs="PT Astra Serif"/>
          <w:sz w:val="28"/>
          <w:szCs w:val="28"/>
        </w:rPr>
        <w:t>и территорий</w:t>
      </w:r>
      <w:r w:rsidR="00663FDA">
        <w:rPr>
          <w:rFonts w:cs="PT Astra Serif"/>
          <w:sz w:val="28"/>
          <w:szCs w:val="28"/>
        </w:rPr>
        <w:t xml:space="preserve"> </w:t>
      </w:r>
      <w:r w:rsidR="000702DF">
        <w:rPr>
          <w:rFonts w:cs="PT Astra Serif"/>
          <w:sz w:val="28"/>
          <w:szCs w:val="28"/>
        </w:rPr>
        <w:br/>
      </w:r>
      <w:r w:rsidR="00D90932">
        <w:rPr>
          <w:rFonts w:cs="PT Astra Serif"/>
          <w:sz w:val="28"/>
          <w:szCs w:val="28"/>
        </w:rPr>
        <w:t>от чрезвычайных ситуаций на территории Ульяновской области</w:t>
      </w:r>
      <w:r w:rsidR="001C05F9">
        <w:rPr>
          <w:rFonts w:cs="PT Astra Serif"/>
          <w:sz w:val="28"/>
          <w:szCs w:val="28"/>
        </w:rPr>
        <w:t>»</w:t>
      </w:r>
      <w:r w:rsidR="000A42AF">
        <w:rPr>
          <w:rFonts w:cs="PT Astra Serif"/>
          <w:sz w:val="28"/>
          <w:szCs w:val="28"/>
        </w:rPr>
        <w:t>,</w:t>
      </w:r>
      <w:r w:rsidR="00667928" w:rsidRPr="00667928">
        <w:rPr>
          <w:color w:val="000000" w:themeColor="text1"/>
          <w:sz w:val="28"/>
          <w:szCs w:val="28"/>
        </w:rPr>
        <w:t xml:space="preserve"> </w:t>
      </w:r>
      <w:r w:rsidR="00667928" w:rsidRPr="00046127">
        <w:rPr>
          <w:color w:val="000000" w:themeColor="text1"/>
          <w:sz w:val="28"/>
          <w:szCs w:val="28"/>
        </w:rPr>
        <w:t>следующие изменения</w:t>
      </w:r>
      <w:r w:rsidR="00667928" w:rsidRPr="00046127">
        <w:rPr>
          <w:rFonts w:eastAsia="Times New Roman" w:cs="Times New Roman"/>
          <w:color w:val="000000" w:themeColor="text1"/>
          <w:sz w:val="28"/>
          <w:szCs w:val="28"/>
        </w:rPr>
        <w:t>:</w:t>
      </w:r>
    </w:p>
    <w:p w14:paraId="39651306" w14:textId="7919010D" w:rsidR="003902D5" w:rsidRDefault="003902D5" w:rsidP="00850002">
      <w:pPr>
        <w:suppressAutoHyphens/>
        <w:autoSpaceDE w:val="0"/>
        <w:autoSpaceDN w:val="0"/>
        <w:adjustRightInd w:val="0"/>
        <w:spacing w:after="0" w:line="235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1) в пункте 3 слова «государственной власти Ульяновской области, уполномоченным на осуществлени</w:t>
      </w:r>
      <w:r w:rsidR="000702DF">
        <w:rPr>
          <w:rFonts w:eastAsia="Times New Roman" w:cs="Times New Roman"/>
          <w:color w:val="000000" w:themeColor="text1"/>
          <w:sz w:val="28"/>
          <w:szCs w:val="28"/>
        </w:rPr>
        <w:t>е</w:t>
      </w:r>
      <w:r>
        <w:rPr>
          <w:rFonts w:eastAsia="Times New Roman" w:cs="Times New Roman"/>
          <w:color w:val="000000" w:themeColor="text1"/>
          <w:sz w:val="28"/>
          <w:szCs w:val="28"/>
        </w:rPr>
        <w:t>» заменить словами «Ульяновской области, наделённым полномочиями по осуществлению»;</w:t>
      </w:r>
    </w:p>
    <w:p w14:paraId="5502C575" w14:textId="7178C260" w:rsidR="003902D5" w:rsidRDefault="003902D5" w:rsidP="00850002">
      <w:pPr>
        <w:suppressAutoHyphens/>
        <w:autoSpaceDE w:val="0"/>
        <w:autoSpaceDN w:val="0"/>
        <w:adjustRightInd w:val="0"/>
        <w:spacing w:after="0" w:line="235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2) в пункте 4 слово «рамках» заменить словами «ходе осуществления»;</w:t>
      </w:r>
    </w:p>
    <w:p w14:paraId="4EB50FE8" w14:textId="5AA77A9B" w:rsidR="00AA13EE" w:rsidRPr="00667928" w:rsidRDefault="003902D5" w:rsidP="00850002">
      <w:pPr>
        <w:suppressAutoHyphens/>
        <w:spacing w:after="0" w:line="235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E36EE7">
        <w:rPr>
          <w:rFonts w:eastAsia="Times New Roman" w:cs="Times New Roman"/>
          <w:color w:val="000000" w:themeColor="text1"/>
          <w:sz w:val="28"/>
          <w:szCs w:val="28"/>
        </w:rPr>
        <w:t>3</w:t>
      </w:r>
      <w:r w:rsidR="00663FDA">
        <w:rPr>
          <w:rFonts w:eastAsia="Times New Roman" w:cs="Times New Roman"/>
          <w:color w:val="000000"/>
          <w:sz w:val="28"/>
          <w:szCs w:val="28"/>
        </w:rPr>
        <w:t>)</w:t>
      </w:r>
      <w:r w:rsidR="0066792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5779E" w:rsidRPr="0090015D">
        <w:rPr>
          <w:rFonts w:eastAsia="Times New Roman" w:cs="Times New Roman"/>
          <w:color w:val="000000"/>
          <w:sz w:val="28"/>
          <w:szCs w:val="28"/>
        </w:rPr>
        <w:t xml:space="preserve">пункт </w:t>
      </w:r>
      <w:r w:rsidR="00A55490">
        <w:rPr>
          <w:rFonts w:eastAsia="Times New Roman" w:cs="Times New Roman"/>
          <w:color w:val="000000"/>
          <w:sz w:val="28"/>
          <w:szCs w:val="28"/>
        </w:rPr>
        <w:t>10</w:t>
      </w:r>
      <w:r w:rsidR="00C5779E" w:rsidRPr="0090015D">
        <w:rPr>
          <w:rFonts w:eastAsia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6137B1F5" w14:textId="206637A0" w:rsidR="006125FF" w:rsidRPr="003B457A" w:rsidRDefault="00C94BC9" w:rsidP="00850002">
      <w:pPr>
        <w:suppressAutoHyphens/>
        <w:spacing w:after="0" w:line="235" w:lineRule="auto"/>
        <w:ind w:firstLine="709"/>
        <w:jc w:val="both"/>
        <w:rPr>
          <w:sz w:val="28"/>
          <w:szCs w:val="28"/>
        </w:rPr>
      </w:pPr>
      <w:r w:rsidRPr="000A13F8">
        <w:rPr>
          <w:color w:val="000000" w:themeColor="text1"/>
          <w:sz w:val="28"/>
          <w:szCs w:val="28"/>
        </w:rPr>
        <w:t xml:space="preserve">«10. </w:t>
      </w:r>
      <w:r w:rsidR="007B50A1">
        <w:rPr>
          <w:color w:val="000000" w:themeColor="text1"/>
          <w:sz w:val="28"/>
          <w:szCs w:val="28"/>
        </w:rPr>
        <w:t>Для целей настоящего Положения</w:t>
      </w:r>
      <w:r w:rsidR="00A55490" w:rsidRPr="000A13F8">
        <w:rPr>
          <w:color w:val="000000" w:themeColor="text1"/>
          <w:sz w:val="28"/>
          <w:szCs w:val="28"/>
        </w:rPr>
        <w:t xml:space="preserve"> под объек</w:t>
      </w:r>
      <w:r w:rsidRPr="000A13F8">
        <w:rPr>
          <w:color w:val="000000" w:themeColor="text1"/>
          <w:sz w:val="28"/>
          <w:szCs w:val="28"/>
        </w:rPr>
        <w:t>т</w:t>
      </w:r>
      <w:r w:rsidR="00A55490" w:rsidRPr="000A13F8">
        <w:rPr>
          <w:color w:val="000000" w:themeColor="text1"/>
          <w:sz w:val="28"/>
          <w:szCs w:val="28"/>
        </w:rPr>
        <w:t xml:space="preserve">ом </w:t>
      </w:r>
      <w:r w:rsidR="00AB14FC" w:rsidRPr="003B457A">
        <w:rPr>
          <w:sz w:val="28"/>
          <w:szCs w:val="28"/>
        </w:rPr>
        <w:t>надзора</w:t>
      </w:r>
      <w:r w:rsidR="00A55490" w:rsidRPr="003B457A">
        <w:rPr>
          <w:sz w:val="28"/>
          <w:szCs w:val="28"/>
        </w:rPr>
        <w:t xml:space="preserve"> понимается</w:t>
      </w:r>
      <w:r w:rsidR="001C19F3" w:rsidRPr="003B457A">
        <w:rPr>
          <w:sz w:val="28"/>
          <w:szCs w:val="28"/>
        </w:rPr>
        <w:t xml:space="preserve"> </w:t>
      </w:r>
      <w:r w:rsidR="001C19F3" w:rsidRPr="003B457A">
        <w:rPr>
          <w:rFonts w:cs="Arial"/>
          <w:sz w:val="28"/>
          <w:szCs w:val="28"/>
          <w:shd w:val="clear" w:color="auto" w:fill="FFFFFF"/>
        </w:rPr>
        <w:t xml:space="preserve">деятельность, действия (бездействие) контролируемых лиц, </w:t>
      </w:r>
      <w:r w:rsidR="007B50A1">
        <w:rPr>
          <w:rFonts w:cs="Arial"/>
          <w:sz w:val="28"/>
          <w:szCs w:val="28"/>
          <w:shd w:val="clear" w:color="auto" w:fill="FFFFFF"/>
        </w:rPr>
        <w:t>при осуществлении</w:t>
      </w:r>
      <w:r w:rsidR="001C19F3" w:rsidRPr="003B457A">
        <w:rPr>
          <w:rFonts w:cs="Arial"/>
          <w:sz w:val="28"/>
          <w:szCs w:val="28"/>
          <w:shd w:val="clear" w:color="auto" w:fill="FFFFFF"/>
        </w:rPr>
        <w:t xml:space="preserve">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(бездействие).</w:t>
      </w:r>
      <w:r w:rsidR="00A55490" w:rsidRPr="003B457A">
        <w:rPr>
          <w:sz w:val="28"/>
          <w:szCs w:val="28"/>
        </w:rPr>
        <w:t>»</w:t>
      </w:r>
      <w:r w:rsidR="00663FDA" w:rsidRPr="003B457A">
        <w:rPr>
          <w:sz w:val="28"/>
          <w:szCs w:val="28"/>
        </w:rPr>
        <w:t>;</w:t>
      </w:r>
    </w:p>
    <w:p w14:paraId="30691F8D" w14:textId="57742BF4" w:rsidR="00BB162D" w:rsidRDefault="003902D5" w:rsidP="00850002">
      <w:pPr>
        <w:suppressAutoHyphens/>
        <w:spacing w:after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B162D" w:rsidRPr="003B457A">
        <w:rPr>
          <w:sz w:val="28"/>
          <w:szCs w:val="28"/>
        </w:rPr>
        <w:t xml:space="preserve">) пункт 11 дополнить </w:t>
      </w:r>
      <w:r w:rsidR="00CF368E" w:rsidRPr="003B457A">
        <w:rPr>
          <w:sz w:val="28"/>
          <w:szCs w:val="28"/>
        </w:rPr>
        <w:t>словами</w:t>
      </w:r>
      <w:r w:rsidR="000A42AF">
        <w:rPr>
          <w:sz w:val="28"/>
          <w:szCs w:val="28"/>
        </w:rPr>
        <w:t xml:space="preserve"> </w:t>
      </w:r>
      <w:r w:rsidR="00BB162D" w:rsidRPr="003B457A">
        <w:rPr>
          <w:sz w:val="28"/>
          <w:szCs w:val="28"/>
        </w:rPr>
        <w:t>«</w:t>
      </w:r>
      <w:r w:rsidR="00B05FC6" w:rsidRPr="003B457A">
        <w:rPr>
          <w:sz w:val="28"/>
          <w:szCs w:val="28"/>
        </w:rPr>
        <w:t>,</w:t>
      </w:r>
      <w:r w:rsidR="00CF368E" w:rsidRPr="003B457A">
        <w:rPr>
          <w:sz w:val="28"/>
          <w:szCs w:val="28"/>
        </w:rPr>
        <w:t xml:space="preserve"> </w:t>
      </w:r>
      <w:r w:rsidR="00B05FC6" w:rsidRPr="003B457A">
        <w:rPr>
          <w:sz w:val="28"/>
          <w:szCs w:val="28"/>
        </w:rPr>
        <w:t>а также в журнал у</w:t>
      </w:r>
      <w:r w:rsidR="00BB162D" w:rsidRPr="003B457A">
        <w:rPr>
          <w:sz w:val="28"/>
          <w:szCs w:val="28"/>
        </w:rPr>
        <w:t>чёт</w:t>
      </w:r>
      <w:r w:rsidR="00B05FC6" w:rsidRPr="003B457A">
        <w:rPr>
          <w:sz w:val="28"/>
          <w:szCs w:val="28"/>
        </w:rPr>
        <w:t>а</w:t>
      </w:r>
      <w:r w:rsidR="00BB162D" w:rsidRPr="003B457A">
        <w:rPr>
          <w:sz w:val="28"/>
          <w:szCs w:val="28"/>
        </w:rPr>
        <w:t xml:space="preserve"> объектов надзора</w:t>
      </w:r>
      <w:r w:rsidR="007B50A1">
        <w:rPr>
          <w:sz w:val="28"/>
          <w:szCs w:val="28"/>
        </w:rPr>
        <w:t>,</w:t>
      </w:r>
      <w:r w:rsidR="00BB162D" w:rsidRPr="003B457A">
        <w:rPr>
          <w:sz w:val="28"/>
          <w:szCs w:val="28"/>
        </w:rPr>
        <w:t xml:space="preserve"> </w:t>
      </w:r>
      <w:r w:rsidR="007B50A1">
        <w:rPr>
          <w:sz w:val="28"/>
          <w:szCs w:val="28"/>
        </w:rPr>
        <w:t>форма которого установлена приложением</w:t>
      </w:r>
      <w:r w:rsidR="00B05FC6" w:rsidRPr="003B457A">
        <w:rPr>
          <w:sz w:val="28"/>
          <w:szCs w:val="28"/>
        </w:rPr>
        <w:t xml:space="preserve"> №</w:t>
      </w:r>
      <w:r w:rsidR="000A42AF">
        <w:rPr>
          <w:sz w:val="28"/>
          <w:szCs w:val="28"/>
        </w:rPr>
        <w:t xml:space="preserve"> </w:t>
      </w:r>
      <w:r w:rsidR="00B05FC6" w:rsidRPr="003B457A">
        <w:rPr>
          <w:sz w:val="28"/>
          <w:szCs w:val="28"/>
        </w:rPr>
        <w:t>1</w:t>
      </w:r>
      <w:r>
        <w:rPr>
          <w:sz w:val="28"/>
          <w:szCs w:val="28"/>
        </w:rPr>
        <w:t>¹</w:t>
      </w:r>
      <w:r w:rsidR="0039311D">
        <w:rPr>
          <w:sz w:val="28"/>
          <w:szCs w:val="28"/>
        </w:rPr>
        <w:t xml:space="preserve"> к настоящему Положению</w:t>
      </w:r>
      <w:r w:rsidR="00181D1E" w:rsidRPr="003B457A">
        <w:rPr>
          <w:sz w:val="28"/>
          <w:szCs w:val="28"/>
        </w:rPr>
        <w:t>»;</w:t>
      </w:r>
      <w:r w:rsidR="00B910BA" w:rsidRPr="003B457A">
        <w:rPr>
          <w:sz w:val="28"/>
          <w:szCs w:val="28"/>
        </w:rPr>
        <w:t xml:space="preserve"> </w:t>
      </w:r>
      <w:r w:rsidR="00BB162D" w:rsidRPr="003B457A">
        <w:rPr>
          <w:sz w:val="28"/>
          <w:szCs w:val="28"/>
        </w:rPr>
        <w:t xml:space="preserve">   </w:t>
      </w:r>
    </w:p>
    <w:p w14:paraId="65CC8F38" w14:textId="1675A837" w:rsidR="00663FDA" w:rsidRPr="003902D5" w:rsidRDefault="003902D5" w:rsidP="00850002">
      <w:pPr>
        <w:suppressAutoHyphens/>
        <w:spacing w:after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F4DFB" w:rsidRPr="000D4583">
        <w:rPr>
          <w:sz w:val="28"/>
          <w:szCs w:val="28"/>
        </w:rPr>
        <w:t xml:space="preserve">) </w:t>
      </w:r>
      <w:r w:rsidR="00663FDA" w:rsidRPr="003B457A">
        <w:rPr>
          <w:rFonts w:eastAsia="Times New Roman" w:cs="Times New Roman"/>
          <w:sz w:val="28"/>
          <w:szCs w:val="28"/>
        </w:rPr>
        <w:t xml:space="preserve">в </w:t>
      </w:r>
      <w:r w:rsidR="006125FF" w:rsidRPr="003B457A">
        <w:rPr>
          <w:rFonts w:eastAsia="Times New Roman" w:cs="Times New Roman"/>
          <w:sz w:val="28"/>
          <w:szCs w:val="28"/>
        </w:rPr>
        <w:t>пункт</w:t>
      </w:r>
      <w:r w:rsidR="00663FDA" w:rsidRPr="003B457A">
        <w:rPr>
          <w:rFonts w:eastAsia="Times New Roman" w:cs="Times New Roman"/>
          <w:sz w:val="28"/>
          <w:szCs w:val="28"/>
        </w:rPr>
        <w:t>е</w:t>
      </w:r>
      <w:r w:rsidR="006125FF" w:rsidRPr="003B457A">
        <w:rPr>
          <w:rFonts w:eastAsia="Times New Roman" w:cs="Times New Roman"/>
          <w:sz w:val="28"/>
          <w:szCs w:val="28"/>
        </w:rPr>
        <w:t xml:space="preserve"> 18 </w:t>
      </w:r>
      <w:r w:rsidR="00663FDA" w:rsidRPr="003B457A">
        <w:rPr>
          <w:rFonts w:eastAsia="Times New Roman" w:cs="Times New Roman"/>
          <w:sz w:val="28"/>
          <w:szCs w:val="28"/>
        </w:rPr>
        <w:t>слова «</w:t>
      </w:r>
      <w:r w:rsidR="00663FDA" w:rsidRPr="003B457A">
        <w:rPr>
          <w:rFonts w:cs="PT Astra Serif"/>
          <w:sz w:val="28"/>
          <w:szCs w:val="28"/>
        </w:rPr>
        <w:t>и их закрепление распоряжением Правительства Ульяновской области для осуществления регионального государственного надзора за соответствующими должностными лицами департамента» исключить;</w:t>
      </w:r>
    </w:p>
    <w:p w14:paraId="25E86209" w14:textId="64E8CF2C" w:rsidR="00663FDA" w:rsidRPr="003B457A" w:rsidRDefault="003902D5" w:rsidP="0085000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6</w:t>
      </w:r>
      <w:r w:rsidR="006125FF" w:rsidRPr="003B457A">
        <w:rPr>
          <w:rFonts w:eastAsia="Times New Roman" w:cs="Times New Roman"/>
          <w:sz w:val="28"/>
          <w:szCs w:val="28"/>
        </w:rPr>
        <w:t>)</w:t>
      </w:r>
      <w:r w:rsidR="00485761" w:rsidRPr="003B457A">
        <w:rPr>
          <w:rFonts w:eastAsia="Times New Roman" w:cs="Times New Roman"/>
          <w:sz w:val="28"/>
          <w:szCs w:val="28"/>
        </w:rPr>
        <w:t xml:space="preserve"> </w:t>
      </w:r>
      <w:r w:rsidR="00FF4DFB" w:rsidRPr="003B457A">
        <w:rPr>
          <w:rFonts w:eastAsia="Times New Roman" w:cs="Times New Roman"/>
          <w:sz w:val="28"/>
          <w:szCs w:val="28"/>
        </w:rPr>
        <w:t xml:space="preserve">подпункт 1 </w:t>
      </w:r>
      <w:r w:rsidR="00A55490" w:rsidRPr="003B457A">
        <w:rPr>
          <w:rFonts w:eastAsia="Times New Roman" w:cs="Times New Roman"/>
          <w:sz w:val="28"/>
          <w:szCs w:val="28"/>
        </w:rPr>
        <w:t>пункт</w:t>
      </w:r>
      <w:r w:rsidR="00FF4DFB">
        <w:rPr>
          <w:rFonts w:eastAsia="Times New Roman" w:cs="Times New Roman"/>
          <w:sz w:val="28"/>
          <w:szCs w:val="28"/>
        </w:rPr>
        <w:t>а</w:t>
      </w:r>
      <w:r w:rsidR="00A55490" w:rsidRPr="003B457A">
        <w:rPr>
          <w:rFonts w:eastAsia="Times New Roman" w:cs="Times New Roman"/>
          <w:sz w:val="28"/>
          <w:szCs w:val="28"/>
        </w:rPr>
        <w:t xml:space="preserve"> 1</w:t>
      </w:r>
      <w:r w:rsidR="005F37FE" w:rsidRPr="003B457A">
        <w:rPr>
          <w:rFonts w:eastAsia="Times New Roman" w:cs="Times New Roman"/>
          <w:sz w:val="28"/>
          <w:szCs w:val="28"/>
        </w:rPr>
        <w:t>9</w:t>
      </w:r>
      <w:r w:rsidR="00A55490" w:rsidRPr="003B457A">
        <w:rPr>
          <w:rFonts w:eastAsia="Times New Roman" w:cs="Times New Roman"/>
          <w:sz w:val="28"/>
          <w:szCs w:val="28"/>
        </w:rPr>
        <w:t xml:space="preserve"> </w:t>
      </w:r>
      <w:r w:rsidR="00663FDA" w:rsidRPr="003B457A">
        <w:rPr>
          <w:rFonts w:eastAsia="Times New Roman" w:cs="Times New Roman"/>
          <w:sz w:val="28"/>
          <w:szCs w:val="28"/>
        </w:rPr>
        <w:t>признать утратившим силу;</w:t>
      </w:r>
    </w:p>
    <w:p w14:paraId="609E09BB" w14:textId="664E82E2" w:rsidR="00C14784" w:rsidRPr="003B457A" w:rsidRDefault="003902D5" w:rsidP="00850002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sz w:val="28"/>
          <w:szCs w:val="28"/>
        </w:rPr>
      </w:pPr>
      <w:bookmarkStart w:id="1" w:name="_Hlk113613653"/>
      <w:r>
        <w:rPr>
          <w:rFonts w:cs="Times New Roman"/>
          <w:sz w:val="28"/>
          <w:szCs w:val="28"/>
        </w:rPr>
        <w:t>7</w:t>
      </w:r>
      <w:r w:rsidR="005F37FE" w:rsidRPr="003B457A">
        <w:rPr>
          <w:rFonts w:cs="Times New Roman"/>
          <w:sz w:val="28"/>
          <w:szCs w:val="28"/>
        </w:rPr>
        <w:t>)</w:t>
      </w:r>
      <w:r w:rsidR="00485761" w:rsidRPr="003B457A">
        <w:rPr>
          <w:rFonts w:cs="Times New Roman"/>
          <w:sz w:val="28"/>
          <w:szCs w:val="28"/>
        </w:rPr>
        <w:t xml:space="preserve"> </w:t>
      </w:r>
      <w:r w:rsidR="00FF4DFB" w:rsidRPr="003B457A">
        <w:rPr>
          <w:rFonts w:cs="Times New Roman"/>
          <w:sz w:val="28"/>
          <w:szCs w:val="28"/>
        </w:rPr>
        <w:t>подпункт 1</w:t>
      </w:r>
      <w:r w:rsidR="00FF4DFB">
        <w:rPr>
          <w:rFonts w:cs="Times New Roman"/>
          <w:sz w:val="28"/>
          <w:szCs w:val="28"/>
        </w:rPr>
        <w:t xml:space="preserve"> </w:t>
      </w:r>
      <w:r w:rsidR="00C14784" w:rsidRPr="003B457A">
        <w:rPr>
          <w:rFonts w:cs="Times New Roman"/>
          <w:sz w:val="28"/>
          <w:szCs w:val="28"/>
        </w:rPr>
        <w:t>пункт</w:t>
      </w:r>
      <w:r w:rsidR="00FF4DFB">
        <w:rPr>
          <w:rFonts w:cs="Times New Roman"/>
          <w:sz w:val="28"/>
          <w:szCs w:val="28"/>
        </w:rPr>
        <w:t>а</w:t>
      </w:r>
      <w:r w:rsidR="00C14784" w:rsidRPr="003B457A">
        <w:rPr>
          <w:rFonts w:cs="Times New Roman"/>
          <w:sz w:val="28"/>
          <w:szCs w:val="28"/>
        </w:rPr>
        <w:t xml:space="preserve"> 20 признать утратившим силу;</w:t>
      </w:r>
    </w:p>
    <w:bookmarkEnd w:id="1"/>
    <w:p w14:paraId="1BFE62C8" w14:textId="3594D252" w:rsidR="00B74285" w:rsidRPr="003B457A" w:rsidRDefault="003902D5" w:rsidP="00850002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</w:t>
      </w:r>
      <w:r w:rsidR="005F37FE" w:rsidRPr="003B457A">
        <w:rPr>
          <w:rFonts w:cs="Times New Roman"/>
          <w:sz w:val="28"/>
          <w:szCs w:val="28"/>
        </w:rPr>
        <w:t>)</w:t>
      </w:r>
      <w:r w:rsidR="00485761" w:rsidRPr="003B457A">
        <w:rPr>
          <w:rFonts w:cs="Times New Roman"/>
          <w:sz w:val="28"/>
          <w:szCs w:val="28"/>
        </w:rPr>
        <w:t xml:space="preserve"> </w:t>
      </w:r>
      <w:r w:rsidR="005F37FE" w:rsidRPr="003B457A">
        <w:rPr>
          <w:rFonts w:cs="Times New Roman"/>
          <w:sz w:val="28"/>
          <w:szCs w:val="28"/>
        </w:rPr>
        <w:t>пункт 22 изложить в следующей редакции:</w:t>
      </w:r>
    </w:p>
    <w:p w14:paraId="589B1C2F" w14:textId="6C2A4016" w:rsidR="00B01D41" w:rsidRPr="003B457A" w:rsidRDefault="00E97D1F" w:rsidP="00850002">
      <w:pPr>
        <w:pStyle w:val="ConsPlusNormal"/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3B457A">
        <w:rPr>
          <w:sz w:val="28"/>
          <w:szCs w:val="28"/>
        </w:rPr>
        <w:t>«22.</w:t>
      </w:r>
      <w:r w:rsidR="005366FD" w:rsidRPr="003B457A">
        <w:rPr>
          <w:i/>
          <w:iCs/>
          <w:sz w:val="28"/>
          <w:szCs w:val="28"/>
        </w:rPr>
        <w:t xml:space="preserve"> </w:t>
      </w:r>
      <w:r w:rsidR="00B74285" w:rsidRPr="003B457A">
        <w:rPr>
          <w:sz w:val="28"/>
          <w:szCs w:val="28"/>
        </w:rPr>
        <w:t>С уч</w:t>
      </w:r>
      <w:r w:rsidR="000A42AF">
        <w:rPr>
          <w:sz w:val="28"/>
          <w:szCs w:val="28"/>
        </w:rPr>
        <w:t>ё</w:t>
      </w:r>
      <w:r w:rsidR="00B74285" w:rsidRPr="003B457A">
        <w:rPr>
          <w:sz w:val="28"/>
          <w:szCs w:val="28"/>
        </w:rPr>
        <w:t>том оценки вероятности наступления негативных событий, которые могут повлечь причинение вреда (ущерба) охраняемым законом ценностям, и тяжести причинения вреда (ущерба) охраняемым законом ценностям объекты</w:t>
      </w:r>
      <w:r w:rsidR="00B74285" w:rsidRPr="003B457A">
        <w:rPr>
          <w:i/>
          <w:iCs/>
          <w:sz w:val="28"/>
          <w:szCs w:val="28"/>
        </w:rPr>
        <w:t xml:space="preserve"> </w:t>
      </w:r>
      <w:r w:rsidR="00B74285" w:rsidRPr="003B457A">
        <w:rPr>
          <w:rFonts w:cs="Arial"/>
          <w:sz w:val="28"/>
          <w:szCs w:val="28"/>
          <w:shd w:val="clear" w:color="auto" w:fill="FFFFFF"/>
        </w:rPr>
        <w:t>регионального государственного</w:t>
      </w:r>
      <w:r w:rsidR="00B74285" w:rsidRPr="003B457A">
        <w:rPr>
          <w:i/>
          <w:iCs/>
          <w:sz w:val="28"/>
          <w:szCs w:val="28"/>
        </w:rPr>
        <w:t xml:space="preserve"> </w:t>
      </w:r>
      <w:r w:rsidR="00B74285" w:rsidRPr="003B457A">
        <w:rPr>
          <w:sz w:val="28"/>
          <w:szCs w:val="28"/>
        </w:rPr>
        <w:t>надзора подлежат отнесению к следующим категориям риска</w:t>
      </w:r>
      <w:r w:rsidR="00B01D41" w:rsidRPr="003B457A">
        <w:rPr>
          <w:sz w:val="28"/>
          <w:szCs w:val="28"/>
        </w:rPr>
        <w:t>:</w:t>
      </w:r>
    </w:p>
    <w:p w14:paraId="5195199B" w14:textId="4E6F7EBF" w:rsidR="00B01D41" w:rsidRPr="003B457A" w:rsidRDefault="003902D5" w:rsidP="000702DF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01D41" w:rsidRPr="003B457A">
        <w:rPr>
          <w:sz w:val="28"/>
          <w:szCs w:val="28"/>
        </w:rPr>
        <w:t>) к категории значительного риска:</w:t>
      </w:r>
    </w:p>
    <w:p w14:paraId="14234A7B" w14:textId="49967576" w:rsidR="007B0A02" w:rsidRPr="003B457A" w:rsidRDefault="003902D5" w:rsidP="000702DF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bookmarkStart w:id="2" w:name="_Hlk118905693"/>
      <w:r>
        <w:rPr>
          <w:sz w:val="28"/>
          <w:szCs w:val="28"/>
        </w:rPr>
        <w:t xml:space="preserve">а) </w:t>
      </w:r>
      <w:r w:rsidR="00B01D41" w:rsidRPr="003B457A">
        <w:rPr>
          <w:sz w:val="28"/>
          <w:szCs w:val="28"/>
        </w:rPr>
        <w:t xml:space="preserve">деятельность </w:t>
      </w:r>
      <w:r w:rsidR="00277F08" w:rsidRPr="003B457A">
        <w:rPr>
          <w:sz w:val="28"/>
          <w:szCs w:val="28"/>
        </w:rPr>
        <w:t>организаций и граждан</w:t>
      </w:r>
      <w:bookmarkEnd w:id="2"/>
      <w:r w:rsidR="00B01D41" w:rsidRPr="003B457A">
        <w:rPr>
          <w:sz w:val="28"/>
          <w:szCs w:val="28"/>
        </w:rPr>
        <w:t>,</w:t>
      </w:r>
      <w:r w:rsidR="005366FD" w:rsidRPr="003B457A">
        <w:rPr>
          <w:sz w:val="28"/>
          <w:szCs w:val="28"/>
        </w:rPr>
        <w:t xml:space="preserve"> </w:t>
      </w:r>
      <w:r w:rsidR="00B01D41" w:rsidRPr="003B457A">
        <w:rPr>
          <w:sz w:val="28"/>
          <w:szCs w:val="28"/>
        </w:rPr>
        <w:t>эксплуатирующих опасные производственные объекты 3</w:t>
      </w:r>
      <w:r w:rsidR="000A42AF">
        <w:rPr>
          <w:sz w:val="28"/>
          <w:szCs w:val="28"/>
        </w:rPr>
        <w:t>-го</w:t>
      </w:r>
      <w:r w:rsidR="00B01D41" w:rsidRPr="003B457A">
        <w:rPr>
          <w:sz w:val="28"/>
          <w:szCs w:val="28"/>
        </w:rPr>
        <w:t xml:space="preserve"> и (или) 4</w:t>
      </w:r>
      <w:r w:rsidR="000A42AF">
        <w:rPr>
          <w:sz w:val="28"/>
          <w:szCs w:val="28"/>
        </w:rPr>
        <w:t>-го</w:t>
      </w:r>
      <w:r w:rsidR="00B01D41" w:rsidRPr="003B457A">
        <w:rPr>
          <w:sz w:val="28"/>
          <w:szCs w:val="28"/>
        </w:rPr>
        <w:t xml:space="preserve"> классов опасности;</w:t>
      </w:r>
    </w:p>
    <w:p w14:paraId="4E2DB5F3" w14:textId="007F6A12" w:rsidR="007B0A02" w:rsidRPr="003B457A" w:rsidRDefault="003902D5" w:rsidP="000702DF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FE181A" w:rsidRPr="003B457A">
        <w:rPr>
          <w:sz w:val="28"/>
          <w:szCs w:val="28"/>
        </w:rPr>
        <w:t xml:space="preserve">деятельность организаций </w:t>
      </w:r>
      <w:r w:rsidR="00FE181A" w:rsidRPr="00922081">
        <w:rPr>
          <w:sz w:val="28"/>
          <w:szCs w:val="28"/>
        </w:rPr>
        <w:t>и граждан,</w:t>
      </w:r>
      <w:r w:rsidR="00FE181A" w:rsidRPr="003B457A">
        <w:rPr>
          <w:sz w:val="28"/>
          <w:szCs w:val="28"/>
        </w:rPr>
        <w:t xml:space="preserve"> </w:t>
      </w:r>
      <w:r w:rsidR="007B0A02" w:rsidRPr="003B457A">
        <w:rPr>
          <w:sz w:val="28"/>
          <w:szCs w:val="28"/>
        </w:rPr>
        <w:t xml:space="preserve">осуществляющих эксплуатацию </w:t>
      </w:r>
      <w:r w:rsidR="003B457A">
        <w:rPr>
          <w:sz w:val="28"/>
          <w:szCs w:val="28"/>
        </w:rPr>
        <w:t xml:space="preserve">     </w:t>
      </w:r>
      <w:r w:rsidR="007B0A02" w:rsidRPr="003B457A">
        <w:rPr>
          <w:sz w:val="28"/>
          <w:szCs w:val="28"/>
        </w:rPr>
        <w:t>централизованных систем</w:t>
      </w:r>
      <w:r w:rsidR="00277F08" w:rsidRPr="003B457A">
        <w:rPr>
          <w:sz w:val="28"/>
          <w:szCs w:val="28"/>
        </w:rPr>
        <w:t xml:space="preserve"> </w:t>
      </w:r>
      <w:r w:rsidR="007B0A02" w:rsidRPr="003B457A">
        <w:rPr>
          <w:sz w:val="28"/>
          <w:szCs w:val="28"/>
        </w:rPr>
        <w:t>холодного водоснабжения</w:t>
      </w:r>
      <w:r w:rsidR="00FE181A" w:rsidRPr="003B457A">
        <w:rPr>
          <w:sz w:val="28"/>
          <w:szCs w:val="28"/>
        </w:rPr>
        <w:t xml:space="preserve"> </w:t>
      </w:r>
      <w:r w:rsidR="007B0A02" w:rsidRPr="003B457A">
        <w:rPr>
          <w:sz w:val="28"/>
          <w:szCs w:val="28"/>
        </w:rPr>
        <w:t>и (или) водоотведения, отдельных объектов таких систем; горячего водоснабжения, отдельных объектов таких систем;</w:t>
      </w:r>
    </w:p>
    <w:p w14:paraId="4ABFB7B1" w14:textId="44DEEA13" w:rsidR="00B01D41" w:rsidRPr="003B457A" w:rsidRDefault="003902D5" w:rsidP="000702DF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01D41" w:rsidRPr="003B457A">
        <w:rPr>
          <w:sz w:val="28"/>
          <w:szCs w:val="28"/>
        </w:rPr>
        <w:t>) к категории среднего риска:</w:t>
      </w:r>
    </w:p>
    <w:p w14:paraId="37F6DA8B" w14:textId="30D32D1A" w:rsidR="00B01D41" w:rsidRPr="003B457A" w:rsidRDefault="003902D5" w:rsidP="000702DF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01D41" w:rsidRPr="003B457A">
        <w:rPr>
          <w:sz w:val="28"/>
          <w:szCs w:val="28"/>
        </w:rPr>
        <w:t xml:space="preserve">деятельность </w:t>
      </w:r>
      <w:r w:rsidR="00AD2DE6">
        <w:rPr>
          <w:sz w:val="28"/>
          <w:szCs w:val="28"/>
        </w:rPr>
        <w:t>организаций,</w:t>
      </w:r>
      <w:r w:rsidR="005366FD" w:rsidRPr="003B457A">
        <w:rPr>
          <w:sz w:val="28"/>
          <w:szCs w:val="28"/>
        </w:rPr>
        <w:t xml:space="preserve"> </w:t>
      </w:r>
      <w:r w:rsidR="00B01D41" w:rsidRPr="003B457A">
        <w:rPr>
          <w:sz w:val="28"/>
          <w:szCs w:val="28"/>
        </w:rPr>
        <w:t>входящих в состав</w:t>
      </w:r>
      <w:r w:rsidR="00787D78" w:rsidRPr="003B457A">
        <w:rPr>
          <w:rFonts w:ascii="Arial" w:hAnsi="Arial" w:cs="Arial"/>
          <w:shd w:val="clear" w:color="auto" w:fill="FFFFFF"/>
        </w:rPr>
        <w:t xml:space="preserve"> </w:t>
      </w:r>
      <w:r w:rsidR="00787D78" w:rsidRPr="003B457A">
        <w:rPr>
          <w:rFonts w:cs="Arial"/>
          <w:sz w:val="28"/>
          <w:szCs w:val="28"/>
          <w:shd w:val="clear" w:color="auto" w:fill="FFFFFF"/>
        </w:rPr>
        <w:t>сил</w:t>
      </w:r>
      <w:r w:rsidR="00C14784" w:rsidRPr="003B457A">
        <w:rPr>
          <w:rFonts w:cs="Arial"/>
          <w:sz w:val="28"/>
          <w:szCs w:val="28"/>
          <w:shd w:val="clear" w:color="auto" w:fill="FFFFFF"/>
        </w:rPr>
        <w:t xml:space="preserve"> </w:t>
      </w:r>
      <w:r w:rsidR="00787D78" w:rsidRPr="003B457A">
        <w:rPr>
          <w:rFonts w:cs="Arial"/>
          <w:sz w:val="28"/>
          <w:szCs w:val="28"/>
          <w:shd w:val="clear" w:color="auto" w:fill="FFFFFF"/>
        </w:rPr>
        <w:t>и средств постоянной готовности Ульяновской территориальной подсистемы единой государственной системы предупреждения и ликвидации чрезвычайных</w:t>
      </w:r>
      <w:r w:rsidR="005E4639">
        <w:rPr>
          <w:rFonts w:cs="Arial"/>
          <w:sz w:val="28"/>
          <w:szCs w:val="28"/>
          <w:shd w:val="clear" w:color="auto" w:fill="FFFFFF"/>
        </w:rPr>
        <w:t xml:space="preserve"> </w:t>
      </w:r>
      <w:r w:rsidR="005E4639" w:rsidRPr="003B457A">
        <w:rPr>
          <w:rFonts w:cs="Arial"/>
          <w:sz w:val="28"/>
          <w:szCs w:val="28"/>
          <w:shd w:val="clear" w:color="auto" w:fill="FFFFFF"/>
        </w:rPr>
        <w:t>ситуаций</w:t>
      </w:r>
      <w:r w:rsidR="005E4639" w:rsidRPr="003B457A">
        <w:rPr>
          <w:sz w:val="28"/>
          <w:szCs w:val="28"/>
        </w:rPr>
        <w:t>,</w:t>
      </w:r>
      <w:r w:rsidR="005E4639">
        <w:rPr>
          <w:sz w:val="28"/>
          <w:szCs w:val="28"/>
        </w:rPr>
        <w:t xml:space="preserve"> </w:t>
      </w:r>
      <w:r w:rsidR="00B01D41" w:rsidRPr="003B457A">
        <w:rPr>
          <w:sz w:val="28"/>
          <w:szCs w:val="28"/>
        </w:rPr>
        <w:t xml:space="preserve">за исключением </w:t>
      </w:r>
      <w:r w:rsidR="00AD2DE6">
        <w:rPr>
          <w:sz w:val="28"/>
          <w:szCs w:val="28"/>
        </w:rPr>
        <w:t>организаций</w:t>
      </w:r>
      <w:r w:rsidR="00B01D41" w:rsidRPr="003B457A">
        <w:rPr>
          <w:sz w:val="28"/>
          <w:szCs w:val="28"/>
        </w:rPr>
        <w:t>, в отношении которых осуществляется федеральный государственный надзор;</w:t>
      </w:r>
    </w:p>
    <w:p w14:paraId="70C01CFB" w14:textId="3076124B" w:rsidR="007B0A02" w:rsidRPr="003B457A" w:rsidRDefault="003902D5" w:rsidP="000702DF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364C06" w:rsidRPr="003B457A">
        <w:rPr>
          <w:sz w:val="28"/>
          <w:szCs w:val="28"/>
        </w:rPr>
        <w:t xml:space="preserve">деятельность организаций и граждан, </w:t>
      </w:r>
      <w:r w:rsidR="007B0A02" w:rsidRPr="003B457A">
        <w:rPr>
          <w:sz w:val="28"/>
          <w:szCs w:val="28"/>
        </w:rPr>
        <w:t xml:space="preserve">осуществляющих эксплуатацию объектов, на которых возможно одновременное пребывание от 1000 </w:t>
      </w:r>
      <w:r w:rsidR="000702DF">
        <w:rPr>
          <w:sz w:val="28"/>
          <w:szCs w:val="28"/>
        </w:rPr>
        <w:br/>
      </w:r>
      <w:r w:rsidR="007B0A02" w:rsidRPr="003B457A">
        <w:rPr>
          <w:sz w:val="28"/>
          <w:szCs w:val="28"/>
        </w:rPr>
        <w:t>до 5000 человек;</w:t>
      </w:r>
    </w:p>
    <w:p w14:paraId="3FBDD6D0" w14:textId="166DA759" w:rsidR="00C14784" w:rsidRPr="003B457A" w:rsidRDefault="005E4639" w:rsidP="000702DF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01D41" w:rsidRPr="003B457A">
        <w:rPr>
          <w:sz w:val="28"/>
          <w:szCs w:val="28"/>
        </w:rPr>
        <w:t>) к категории низкого риска</w:t>
      </w:r>
      <w:r w:rsidR="00C14784" w:rsidRPr="003B457A">
        <w:rPr>
          <w:sz w:val="28"/>
          <w:szCs w:val="28"/>
        </w:rPr>
        <w:t>:</w:t>
      </w:r>
    </w:p>
    <w:p w14:paraId="4818E104" w14:textId="3CA8848A" w:rsidR="00B01D41" w:rsidRPr="003B457A" w:rsidRDefault="00134736" w:rsidP="000702DF">
      <w:pPr>
        <w:suppressAutoHyphens/>
        <w:spacing w:after="0" w:line="240" w:lineRule="auto"/>
        <w:ind w:firstLine="708"/>
        <w:jc w:val="both"/>
        <w:rPr>
          <w:sz w:val="28"/>
          <w:szCs w:val="28"/>
        </w:rPr>
      </w:pPr>
      <w:r w:rsidRPr="003B457A">
        <w:rPr>
          <w:sz w:val="28"/>
          <w:szCs w:val="28"/>
          <w:shd w:val="clear" w:color="auto" w:fill="FFFFFF"/>
        </w:rPr>
        <w:t>деятельность</w:t>
      </w:r>
      <w:r w:rsidR="000A42AF">
        <w:rPr>
          <w:sz w:val="28"/>
          <w:szCs w:val="28"/>
          <w:shd w:val="clear" w:color="auto" w:fill="FFFFFF"/>
        </w:rPr>
        <w:t xml:space="preserve"> </w:t>
      </w:r>
      <w:r w:rsidRPr="003B457A">
        <w:rPr>
          <w:sz w:val="28"/>
          <w:szCs w:val="28"/>
          <w:shd w:val="clear" w:color="auto" w:fill="FFFFFF"/>
        </w:rPr>
        <w:t>организаций</w:t>
      </w:r>
      <w:r w:rsidR="000A42AF">
        <w:rPr>
          <w:sz w:val="28"/>
          <w:szCs w:val="28"/>
          <w:shd w:val="clear" w:color="auto" w:fill="FFFFFF"/>
        </w:rPr>
        <w:t xml:space="preserve"> </w:t>
      </w:r>
      <w:r w:rsidRPr="003B457A">
        <w:rPr>
          <w:sz w:val="28"/>
          <w:szCs w:val="28"/>
          <w:shd w:val="clear" w:color="auto" w:fill="FFFFFF"/>
        </w:rPr>
        <w:t>и</w:t>
      </w:r>
      <w:r w:rsidR="000A42AF">
        <w:rPr>
          <w:sz w:val="28"/>
          <w:szCs w:val="28"/>
          <w:shd w:val="clear" w:color="auto" w:fill="FFFFFF"/>
        </w:rPr>
        <w:t xml:space="preserve"> </w:t>
      </w:r>
      <w:r w:rsidRPr="003B457A">
        <w:rPr>
          <w:sz w:val="28"/>
          <w:szCs w:val="28"/>
          <w:shd w:val="clear" w:color="auto" w:fill="FFFFFF"/>
        </w:rPr>
        <w:t>граждан,</w:t>
      </w:r>
      <w:r w:rsidR="000A42AF">
        <w:rPr>
          <w:sz w:val="28"/>
          <w:szCs w:val="28"/>
          <w:shd w:val="clear" w:color="auto" w:fill="FFFFFF"/>
        </w:rPr>
        <w:t xml:space="preserve"> </w:t>
      </w:r>
      <w:r w:rsidRPr="003B457A">
        <w:rPr>
          <w:sz w:val="28"/>
          <w:szCs w:val="28"/>
          <w:shd w:val="clear" w:color="auto" w:fill="FFFFFF"/>
        </w:rPr>
        <w:t>указанных</w:t>
      </w:r>
      <w:r w:rsidR="000A42AF">
        <w:rPr>
          <w:sz w:val="28"/>
          <w:szCs w:val="28"/>
          <w:shd w:val="clear" w:color="auto" w:fill="FFFFFF"/>
        </w:rPr>
        <w:t xml:space="preserve"> </w:t>
      </w:r>
      <w:r w:rsidRPr="003B457A">
        <w:rPr>
          <w:sz w:val="28"/>
          <w:szCs w:val="28"/>
          <w:shd w:val="clear" w:color="auto" w:fill="FFFFFF"/>
        </w:rPr>
        <w:t>в</w:t>
      </w:r>
      <w:r w:rsidR="000A42AF">
        <w:rPr>
          <w:sz w:val="28"/>
          <w:szCs w:val="28"/>
          <w:shd w:val="clear" w:color="auto" w:fill="FFFFFF"/>
        </w:rPr>
        <w:t xml:space="preserve"> </w:t>
      </w:r>
      <w:hyperlink r:id="rId9" w:anchor="dst100090" w:history="1">
        <w:r w:rsidRPr="00FF4DFB">
          <w:rPr>
            <w:sz w:val="28"/>
            <w:szCs w:val="28"/>
            <w:shd w:val="clear" w:color="auto" w:fill="FFFFFF"/>
          </w:rPr>
          <w:t>подпункте</w:t>
        </w:r>
        <w:r w:rsidR="000A42AF">
          <w:rPr>
            <w:sz w:val="28"/>
            <w:szCs w:val="28"/>
            <w:shd w:val="clear" w:color="auto" w:fill="FFFFFF"/>
          </w:rPr>
          <w:t xml:space="preserve"> </w:t>
        </w:r>
        <w:r w:rsidR="005E4639">
          <w:rPr>
            <w:sz w:val="28"/>
            <w:szCs w:val="28"/>
            <w:shd w:val="clear" w:color="auto" w:fill="FFFFFF"/>
          </w:rPr>
          <w:t>2</w:t>
        </w:r>
        <w:r w:rsidR="000A42AF">
          <w:rPr>
            <w:sz w:val="28"/>
            <w:szCs w:val="28"/>
            <w:shd w:val="clear" w:color="auto" w:fill="FFFFFF"/>
          </w:rPr>
          <w:t xml:space="preserve"> </w:t>
        </w:r>
      </w:hyperlink>
      <w:r w:rsidRPr="003B457A">
        <w:rPr>
          <w:sz w:val="28"/>
          <w:szCs w:val="28"/>
          <w:shd w:val="clear" w:color="auto" w:fill="FFFFFF"/>
        </w:rPr>
        <w:t>настоящего пункта,</w:t>
      </w:r>
      <w:r w:rsidR="005E4639">
        <w:rPr>
          <w:sz w:val="28"/>
          <w:szCs w:val="28"/>
          <w:shd w:val="clear" w:color="auto" w:fill="FFFFFF"/>
        </w:rPr>
        <w:t xml:space="preserve"> </w:t>
      </w:r>
      <w:r w:rsidRPr="003B457A">
        <w:rPr>
          <w:sz w:val="28"/>
          <w:szCs w:val="28"/>
          <w:shd w:val="clear" w:color="auto" w:fill="FFFFFF"/>
        </w:rPr>
        <w:t xml:space="preserve">в случае </w:t>
      </w:r>
      <w:r w:rsidR="005E4639">
        <w:rPr>
          <w:sz w:val="28"/>
          <w:szCs w:val="28"/>
          <w:shd w:val="clear" w:color="auto" w:fill="FFFFFF"/>
        </w:rPr>
        <w:t>отнесения их деятельности к категории низкого риска в соответствии с пунктом</w:t>
      </w:r>
      <w:r w:rsidR="009C5D39">
        <w:rPr>
          <w:sz w:val="28"/>
          <w:szCs w:val="28"/>
          <w:shd w:val="clear" w:color="auto" w:fill="FFFFFF"/>
        </w:rPr>
        <w:t xml:space="preserve"> 25</w:t>
      </w:r>
      <w:r w:rsidRPr="00FF4DFB">
        <w:rPr>
          <w:sz w:val="28"/>
          <w:szCs w:val="28"/>
          <w:shd w:val="clear" w:color="auto" w:fill="FFFFFF"/>
        </w:rPr>
        <w:t> </w:t>
      </w:r>
      <w:r w:rsidRPr="003B457A">
        <w:rPr>
          <w:sz w:val="28"/>
          <w:szCs w:val="28"/>
          <w:shd w:val="clear" w:color="auto" w:fill="FFFFFF"/>
        </w:rPr>
        <w:t>настоящего</w:t>
      </w:r>
      <w:r w:rsidR="009C5D39">
        <w:rPr>
          <w:sz w:val="28"/>
          <w:szCs w:val="28"/>
          <w:shd w:val="clear" w:color="auto" w:fill="FFFFFF"/>
        </w:rPr>
        <w:t xml:space="preserve"> </w:t>
      </w:r>
      <w:r w:rsidRPr="003B457A">
        <w:rPr>
          <w:sz w:val="28"/>
          <w:szCs w:val="28"/>
          <w:shd w:val="clear" w:color="auto" w:fill="FFFFFF"/>
        </w:rPr>
        <w:t>Положения</w:t>
      </w:r>
      <w:proofErr w:type="gramStart"/>
      <w:r w:rsidR="00B01D41" w:rsidRPr="003B457A">
        <w:rPr>
          <w:sz w:val="28"/>
          <w:szCs w:val="28"/>
        </w:rPr>
        <w:t>.</w:t>
      </w:r>
      <w:r w:rsidR="000A13F8" w:rsidRPr="003B457A">
        <w:rPr>
          <w:sz w:val="28"/>
          <w:szCs w:val="28"/>
        </w:rPr>
        <w:t>»</w:t>
      </w:r>
      <w:r w:rsidR="00C14784" w:rsidRPr="003B457A">
        <w:rPr>
          <w:sz w:val="28"/>
          <w:szCs w:val="28"/>
        </w:rPr>
        <w:t>;</w:t>
      </w:r>
      <w:proofErr w:type="gramEnd"/>
    </w:p>
    <w:p w14:paraId="22B1CA07" w14:textId="2E3742CE" w:rsidR="00553058" w:rsidRPr="003B457A" w:rsidRDefault="005E4639" w:rsidP="000702DF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9</w:t>
      </w:r>
      <w:r w:rsidR="005F37FE" w:rsidRPr="003B457A">
        <w:rPr>
          <w:rFonts w:eastAsia="Times New Roman" w:cs="Times New Roman"/>
          <w:sz w:val="28"/>
          <w:szCs w:val="28"/>
        </w:rPr>
        <w:t>)</w:t>
      </w:r>
      <w:r w:rsidR="00667928" w:rsidRPr="003B457A">
        <w:rPr>
          <w:rFonts w:eastAsia="Times New Roman" w:cs="Times New Roman"/>
          <w:sz w:val="28"/>
          <w:szCs w:val="28"/>
        </w:rPr>
        <w:t xml:space="preserve"> </w:t>
      </w:r>
      <w:r w:rsidR="005F37FE" w:rsidRPr="003B457A">
        <w:rPr>
          <w:rFonts w:eastAsia="Times New Roman" w:cs="Times New Roman"/>
          <w:sz w:val="28"/>
          <w:szCs w:val="28"/>
        </w:rPr>
        <w:t xml:space="preserve">пункт 24 </w:t>
      </w:r>
      <w:r w:rsidR="00553058" w:rsidRPr="003B457A">
        <w:rPr>
          <w:rFonts w:eastAsia="Times New Roman" w:cs="Times New Roman"/>
          <w:sz w:val="28"/>
          <w:szCs w:val="28"/>
        </w:rPr>
        <w:t>признать утратившим силу</w:t>
      </w:r>
      <w:r w:rsidR="008D4F25" w:rsidRPr="003B457A">
        <w:rPr>
          <w:rFonts w:eastAsia="Times New Roman" w:cs="Times New Roman"/>
          <w:sz w:val="28"/>
          <w:szCs w:val="28"/>
        </w:rPr>
        <w:t>;</w:t>
      </w:r>
    </w:p>
    <w:p w14:paraId="472C2127" w14:textId="7ADA0CA3" w:rsidR="005F37FE" w:rsidRPr="003B457A" w:rsidRDefault="005E4639" w:rsidP="000702DF">
      <w:pPr>
        <w:suppressAutoHyphens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5F37FE" w:rsidRPr="003B457A">
        <w:rPr>
          <w:rFonts w:cs="Times New Roman"/>
          <w:sz w:val="28"/>
          <w:szCs w:val="28"/>
        </w:rPr>
        <w:t>)</w:t>
      </w:r>
      <w:r w:rsidR="008D4F25" w:rsidRPr="003B457A">
        <w:rPr>
          <w:rFonts w:cs="Times New Roman"/>
          <w:sz w:val="28"/>
          <w:szCs w:val="28"/>
        </w:rPr>
        <w:t xml:space="preserve"> </w:t>
      </w:r>
      <w:r w:rsidR="005F37FE" w:rsidRPr="003B457A">
        <w:rPr>
          <w:rFonts w:cs="Times New Roman"/>
          <w:sz w:val="28"/>
          <w:szCs w:val="28"/>
        </w:rPr>
        <w:t>пункт</w:t>
      </w:r>
      <w:r w:rsidR="0039311D">
        <w:rPr>
          <w:rFonts w:cs="Times New Roman"/>
          <w:sz w:val="28"/>
          <w:szCs w:val="28"/>
        </w:rPr>
        <w:t>ы</w:t>
      </w:r>
      <w:r w:rsidR="005F37FE" w:rsidRPr="003B457A">
        <w:rPr>
          <w:rFonts w:cs="Times New Roman"/>
          <w:sz w:val="28"/>
          <w:szCs w:val="28"/>
        </w:rPr>
        <w:t xml:space="preserve"> 25 </w:t>
      </w:r>
      <w:r>
        <w:rPr>
          <w:rFonts w:cs="Times New Roman"/>
          <w:sz w:val="28"/>
          <w:szCs w:val="28"/>
        </w:rPr>
        <w:t xml:space="preserve">и 26 </w:t>
      </w:r>
      <w:r w:rsidR="00EE558E" w:rsidRPr="003B457A">
        <w:rPr>
          <w:rFonts w:cs="Times New Roman"/>
          <w:sz w:val="28"/>
          <w:szCs w:val="28"/>
        </w:rPr>
        <w:t>изложить в следующей редакции:</w:t>
      </w:r>
    </w:p>
    <w:p w14:paraId="3AEE14D7" w14:textId="77777777" w:rsidR="005E4639" w:rsidRDefault="00EE558E" w:rsidP="000702D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sz w:val="28"/>
          <w:szCs w:val="28"/>
        </w:rPr>
      </w:pPr>
      <w:r w:rsidRPr="003B457A">
        <w:rPr>
          <w:rFonts w:cs="PT Astra Serif"/>
          <w:sz w:val="28"/>
          <w:szCs w:val="28"/>
        </w:rPr>
        <w:t xml:space="preserve">«25. Объекты надзора, подлежащие отнесению к категориям значительного и среднего риска, подлежат отнесению соответственно </w:t>
      </w:r>
      <w:r w:rsidR="00AD2DE6">
        <w:rPr>
          <w:rFonts w:cs="PT Astra Serif"/>
          <w:sz w:val="28"/>
          <w:szCs w:val="28"/>
        </w:rPr>
        <w:t xml:space="preserve">                       </w:t>
      </w:r>
      <w:r w:rsidRPr="003B457A">
        <w:rPr>
          <w:rFonts w:cs="PT Astra Serif"/>
          <w:sz w:val="28"/>
          <w:szCs w:val="28"/>
        </w:rPr>
        <w:t xml:space="preserve">к категориям среднего и низкого риска при отсутствии составленного </w:t>
      </w:r>
      <w:r w:rsidR="00AD2DE6">
        <w:rPr>
          <w:rFonts w:cs="PT Astra Serif"/>
          <w:sz w:val="28"/>
          <w:szCs w:val="28"/>
        </w:rPr>
        <w:t xml:space="preserve">                     </w:t>
      </w:r>
      <w:r w:rsidRPr="003B457A">
        <w:rPr>
          <w:rFonts w:cs="PT Astra Serif"/>
          <w:sz w:val="28"/>
          <w:szCs w:val="28"/>
        </w:rPr>
        <w:t>по результатам последнего планового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территорий от чрезвычайных ситуаций.</w:t>
      </w:r>
    </w:p>
    <w:p w14:paraId="7CB74E25" w14:textId="27E033C7" w:rsidR="00EB3F71" w:rsidRPr="005E4639" w:rsidRDefault="00134736" w:rsidP="000702DF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sz w:val="28"/>
          <w:szCs w:val="28"/>
        </w:rPr>
      </w:pPr>
      <w:r w:rsidRPr="003B457A">
        <w:rPr>
          <w:rFonts w:cs="Arial"/>
          <w:sz w:val="28"/>
          <w:szCs w:val="28"/>
          <w:shd w:val="clear" w:color="auto" w:fill="FFFFFF"/>
        </w:rPr>
        <w:t xml:space="preserve">26. Объекты надзора, подлежащие отнесению к категориям среднего </w:t>
      </w:r>
      <w:r w:rsidR="00AD2DE6">
        <w:rPr>
          <w:rFonts w:cs="Arial"/>
          <w:sz w:val="28"/>
          <w:szCs w:val="28"/>
          <w:shd w:val="clear" w:color="auto" w:fill="FFFFFF"/>
        </w:rPr>
        <w:t xml:space="preserve">        </w:t>
      </w:r>
      <w:r w:rsidR="005E4639">
        <w:rPr>
          <w:rFonts w:cs="Arial"/>
          <w:sz w:val="28"/>
          <w:szCs w:val="28"/>
          <w:shd w:val="clear" w:color="auto" w:fill="FFFFFF"/>
        </w:rPr>
        <w:br/>
      </w:r>
      <w:r w:rsidRPr="003B457A">
        <w:rPr>
          <w:rFonts w:cs="Arial"/>
          <w:sz w:val="28"/>
          <w:szCs w:val="28"/>
          <w:shd w:val="clear" w:color="auto" w:fill="FFFFFF"/>
        </w:rPr>
        <w:t>и</w:t>
      </w:r>
      <w:r w:rsidR="005E4639">
        <w:rPr>
          <w:rFonts w:cs="Arial"/>
          <w:sz w:val="28"/>
          <w:szCs w:val="28"/>
          <w:shd w:val="clear" w:color="auto" w:fill="FFFFFF"/>
        </w:rPr>
        <w:t xml:space="preserve"> </w:t>
      </w:r>
      <w:r w:rsidRPr="003B457A">
        <w:rPr>
          <w:rFonts w:cs="Arial"/>
          <w:sz w:val="28"/>
          <w:szCs w:val="28"/>
          <w:shd w:val="clear" w:color="auto" w:fill="FFFFFF"/>
        </w:rPr>
        <w:t xml:space="preserve">низкого риска, подлежат отнесению соответственно к категориям значительного и среднего риска при наличии составленного по результатам последнего контрольного (надзорного) мероприятия акта контрольного (надзорного) мероприятия с зафиксированными выявленными нарушениями обязательных требований в области защиты населения и территорий </w:t>
      </w:r>
      <w:r w:rsidR="00AD2DE6">
        <w:rPr>
          <w:rFonts w:cs="Arial"/>
          <w:sz w:val="28"/>
          <w:szCs w:val="28"/>
          <w:shd w:val="clear" w:color="auto" w:fill="FFFFFF"/>
        </w:rPr>
        <w:t xml:space="preserve">                        </w:t>
      </w:r>
      <w:r w:rsidRPr="003B457A">
        <w:rPr>
          <w:rFonts w:cs="Arial"/>
          <w:sz w:val="28"/>
          <w:szCs w:val="28"/>
          <w:shd w:val="clear" w:color="auto" w:fill="FFFFFF"/>
        </w:rPr>
        <w:t>от</w:t>
      </w:r>
      <w:r w:rsidR="005E4639">
        <w:rPr>
          <w:rFonts w:cs="Arial"/>
          <w:sz w:val="28"/>
          <w:szCs w:val="28"/>
          <w:shd w:val="clear" w:color="auto" w:fill="FFFFFF"/>
        </w:rPr>
        <w:t xml:space="preserve"> </w:t>
      </w:r>
      <w:r w:rsidRPr="003B457A">
        <w:rPr>
          <w:rFonts w:cs="Arial"/>
          <w:sz w:val="28"/>
          <w:szCs w:val="28"/>
          <w:shd w:val="clear" w:color="auto" w:fill="FFFFFF"/>
        </w:rPr>
        <w:t>чрезвычайных ситуаций</w:t>
      </w:r>
      <w:proofErr w:type="gramStart"/>
      <w:r w:rsidRPr="003B457A">
        <w:rPr>
          <w:rFonts w:cs="Arial"/>
          <w:sz w:val="28"/>
          <w:szCs w:val="28"/>
          <w:shd w:val="clear" w:color="auto" w:fill="FFFFFF"/>
        </w:rPr>
        <w:t>.»</w:t>
      </w:r>
      <w:r w:rsidR="00732B4F">
        <w:rPr>
          <w:rFonts w:cs="Arial"/>
          <w:sz w:val="28"/>
          <w:szCs w:val="28"/>
          <w:shd w:val="clear" w:color="auto" w:fill="FFFFFF"/>
        </w:rPr>
        <w:t>;</w:t>
      </w:r>
      <w:proofErr w:type="gramEnd"/>
    </w:p>
    <w:p w14:paraId="32A37DCA" w14:textId="49A6F08D" w:rsidR="00EB3F71" w:rsidRPr="005E4639" w:rsidRDefault="000D4583" w:rsidP="000702DF">
      <w:pPr>
        <w:pStyle w:val="ConsPlusNormal"/>
        <w:suppressAutoHyphens/>
        <w:ind w:firstLine="709"/>
        <w:jc w:val="both"/>
        <w:rPr>
          <w:rFonts w:cs="Times New Roman"/>
          <w:sz w:val="28"/>
          <w:szCs w:val="28"/>
        </w:rPr>
      </w:pPr>
      <w:r>
        <w:rPr>
          <w:rFonts w:cs="Arial"/>
          <w:sz w:val="28"/>
          <w:szCs w:val="28"/>
          <w:shd w:val="clear" w:color="auto" w:fill="FFFFFF"/>
        </w:rPr>
        <w:t>11</w:t>
      </w:r>
      <w:r w:rsidR="00EA6504">
        <w:rPr>
          <w:rFonts w:cs="Arial"/>
          <w:sz w:val="28"/>
          <w:szCs w:val="28"/>
          <w:shd w:val="clear" w:color="auto" w:fill="FFFFFF"/>
        </w:rPr>
        <w:t xml:space="preserve">) </w:t>
      </w:r>
      <w:r w:rsidR="00EB3F71" w:rsidRPr="003B457A">
        <w:rPr>
          <w:rFonts w:cs="Times New Roman"/>
          <w:sz w:val="28"/>
          <w:szCs w:val="28"/>
        </w:rPr>
        <w:t xml:space="preserve">в </w:t>
      </w:r>
      <w:r w:rsidR="003A2E36" w:rsidRPr="003B457A">
        <w:rPr>
          <w:rFonts w:cs="Times New Roman"/>
          <w:sz w:val="28"/>
          <w:szCs w:val="28"/>
        </w:rPr>
        <w:t>пункт</w:t>
      </w:r>
      <w:r w:rsidR="00EB3F71" w:rsidRPr="003B457A">
        <w:rPr>
          <w:rFonts w:cs="Times New Roman"/>
          <w:sz w:val="28"/>
          <w:szCs w:val="28"/>
        </w:rPr>
        <w:t>е</w:t>
      </w:r>
      <w:r w:rsidR="003A2E36" w:rsidRPr="003B457A">
        <w:rPr>
          <w:rFonts w:cs="Times New Roman"/>
          <w:sz w:val="28"/>
          <w:szCs w:val="28"/>
        </w:rPr>
        <w:t xml:space="preserve"> 67 </w:t>
      </w:r>
      <w:r w:rsidR="00EB3F71" w:rsidRPr="003B457A">
        <w:rPr>
          <w:rFonts w:cs="Times New Roman"/>
          <w:sz w:val="28"/>
          <w:szCs w:val="28"/>
        </w:rPr>
        <w:t>слова «</w:t>
      </w:r>
      <w:r w:rsidR="00EB3F71" w:rsidRPr="003B457A">
        <w:rPr>
          <w:sz w:val="28"/>
          <w:szCs w:val="28"/>
        </w:rPr>
        <w:t>категориям высокого и» заменить словом «категории»;</w:t>
      </w:r>
    </w:p>
    <w:p w14:paraId="3C55AFF4" w14:textId="2281D24B" w:rsidR="007C247F" w:rsidRPr="003B457A" w:rsidRDefault="00EB3F71" w:rsidP="000702DF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3B457A">
        <w:rPr>
          <w:rFonts w:cs="Times New Roman"/>
          <w:sz w:val="28"/>
          <w:szCs w:val="28"/>
        </w:rPr>
        <w:t>1</w:t>
      </w:r>
      <w:r w:rsidR="005E4639">
        <w:rPr>
          <w:rFonts w:cs="Times New Roman"/>
          <w:sz w:val="28"/>
          <w:szCs w:val="28"/>
        </w:rPr>
        <w:t>2</w:t>
      </w:r>
      <w:r w:rsidR="003A2E36" w:rsidRPr="003B457A">
        <w:rPr>
          <w:rFonts w:cs="Times New Roman"/>
          <w:sz w:val="28"/>
          <w:szCs w:val="28"/>
        </w:rPr>
        <w:t>)</w:t>
      </w:r>
      <w:r w:rsidR="001170B4" w:rsidRPr="003B457A">
        <w:rPr>
          <w:rFonts w:cs="Times New Roman"/>
          <w:sz w:val="28"/>
          <w:szCs w:val="28"/>
        </w:rPr>
        <w:t xml:space="preserve"> </w:t>
      </w:r>
      <w:r w:rsidR="00732B4F">
        <w:rPr>
          <w:rFonts w:cs="Times New Roman"/>
          <w:sz w:val="28"/>
          <w:szCs w:val="28"/>
        </w:rPr>
        <w:t xml:space="preserve">в </w:t>
      </w:r>
      <w:r w:rsidR="003A2E36" w:rsidRPr="003B457A">
        <w:rPr>
          <w:rFonts w:cs="Times New Roman"/>
          <w:sz w:val="28"/>
          <w:szCs w:val="28"/>
        </w:rPr>
        <w:t>пункт</w:t>
      </w:r>
      <w:r w:rsidR="00732B4F">
        <w:rPr>
          <w:rFonts w:cs="Times New Roman"/>
          <w:sz w:val="28"/>
          <w:szCs w:val="28"/>
        </w:rPr>
        <w:t>е</w:t>
      </w:r>
      <w:r w:rsidR="003A2E36" w:rsidRPr="003B457A">
        <w:rPr>
          <w:rFonts w:cs="Times New Roman"/>
          <w:sz w:val="28"/>
          <w:szCs w:val="28"/>
        </w:rPr>
        <w:t xml:space="preserve"> 68 </w:t>
      </w:r>
      <w:r w:rsidR="007C247F" w:rsidRPr="003B457A">
        <w:rPr>
          <w:rFonts w:cs="Times New Roman"/>
          <w:sz w:val="28"/>
          <w:szCs w:val="28"/>
        </w:rPr>
        <w:t>слова «</w:t>
      </w:r>
      <w:r w:rsidR="007C247F" w:rsidRPr="003B457A">
        <w:rPr>
          <w:sz w:val="28"/>
          <w:szCs w:val="28"/>
        </w:rPr>
        <w:t>категориям высокого и» заменить словом «категории»;</w:t>
      </w:r>
    </w:p>
    <w:p w14:paraId="5C5D4607" w14:textId="3A866B40" w:rsidR="003A2E36" w:rsidRPr="003B457A" w:rsidRDefault="007C247F" w:rsidP="000702DF">
      <w:pPr>
        <w:pStyle w:val="ConsPlusNormal"/>
        <w:suppressAutoHyphens/>
        <w:ind w:firstLine="709"/>
        <w:jc w:val="both"/>
        <w:rPr>
          <w:sz w:val="28"/>
          <w:szCs w:val="28"/>
        </w:rPr>
      </w:pPr>
      <w:r w:rsidRPr="003B457A">
        <w:rPr>
          <w:rFonts w:cs="Times New Roman"/>
          <w:sz w:val="28"/>
          <w:szCs w:val="28"/>
        </w:rPr>
        <w:t>1</w:t>
      </w:r>
      <w:r w:rsidR="005E4639">
        <w:rPr>
          <w:rFonts w:cs="Times New Roman"/>
          <w:sz w:val="28"/>
          <w:szCs w:val="28"/>
        </w:rPr>
        <w:t>3</w:t>
      </w:r>
      <w:r w:rsidRPr="003B457A">
        <w:rPr>
          <w:rFonts w:cs="Times New Roman"/>
          <w:sz w:val="28"/>
          <w:szCs w:val="28"/>
        </w:rPr>
        <w:t>)</w:t>
      </w:r>
      <w:r w:rsidR="00485761" w:rsidRPr="003B457A">
        <w:rPr>
          <w:rFonts w:cs="Times New Roman"/>
          <w:sz w:val="28"/>
          <w:szCs w:val="28"/>
        </w:rPr>
        <w:t xml:space="preserve"> </w:t>
      </w:r>
      <w:r w:rsidR="003A2E36" w:rsidRPr="003B457A">
        <w:rPr>
          <w:rFonts w:cs="Times New Roman"/>
          <w:sz w:val="28"/>
          <w:szCs w:val="28"/>
        </w:rPr>
        <w:t>пункт 69 изложить в следующей редакции:</w:t>
      </w:r>
    </w:p>
    <w:p w14:paraId="0B4ABAB6" w14:textId="77777777" w:rsidR="003C6E38" w:rsidRPr="003B457A" w:rsidRDefault="003C6E38" w:rsidP="000702DF">
      <w:pPr>
        <w:pStyle w:val="ConsPlusNormal"/>
        <w:suppressAutoHyphens/>
        <w:ind w:firstLine="709"/>
        <w:jc w:val="both"/>
        <w:rPr>
          <w:rFonts w:cs="Arial"/>
          <w:sz w:val="28"/>
          <w:szCs w:val="28"/>
        </w:rPr>
      </w:pPr>
      <w:r w:rsidRPr="003B457A">
        <w:rPr>
          <w:rFonts w:cs="Times New Roman"/>
          <w:sz w:val="28"/>
          <w:szCs w:val="28"/>
        </w:rPr>
        <w:t>«</w:t>
      </w:r>
      <w:r w:rsidRPr="003B457A">
        <w:rPr>
          <w:rFonts w:cs="Arial"/>
          <w:sz w:val="28"/>
          <w:szCs w:val="28"/>
        </w:rPr>
        <w:t>69. Обязательный профилактический визит в отношении контролируемых лиц, приступающих к осуществлению деятельности, проводится органом, осуществляющим региональный государственный надзор, в любой период в течение года с даты:</w:t>
      </w:r>
    </w:p>
    <w:p w14:paraId="4CE97CD5" w14:textId="1DA559AE" w:rsidR="003C6E38" w:rsidRPr="003B457A" w:rsidRDefault="003C6E38" w:rsidP="00C86A4B">
      <w:pPr>
        <w:pStyle w:val="ConsPlusNormal"/>
        <w:suppressAutoHyphens/>
        <w:spacing w:line="235" w:lineRule="auto"/>
        <w:ind w:firstLine="709"/>
        <w:jc w:val="both"/>
        <w:rPr>
          <w:rFonts w:cs="Arial"/>
          <w:sz w:val="28"/>
          <w:szCs w:val="28"/>
        </w:rPr>
      </w:pPr>
      <w:r w:rsidRPr="003B457A">
        <w:rPr>
          <w:rFonts w:cs="Arial"/>
          <w:sz w:val="28"/>
          <w:szCs w:val="28"/>
        </w:rPr>
        <w:lastRenderedPageBreak/>
        <w:t>1) начала эксплуатации гражданами и организациями объектов, указанных в подпункт</w:t>
      </w:r>
      <w:r w:rsidR="00732B4F">
        <w:rPr>
          <w:rFonts w:cs="Arial"/>
          <w:sz w:val="28"/>
          <w:szCs w:val="28"/>
        </w:rPr>
        <w:t>ах</w:t>
      </w:r>
      <w:r w:rsidRPr="003B457A">
        <w:rPr>
          <w:rFonts w:cs="Arial"/>
          <w:sz w:val="28"/>
          <w:szCs w:val="28"/>
        </w:rPr>
        <w:t xml:space="preserve"> </w:t>
      </w:r>
      <w:r w:rsidR="005E4639">
        <w:rPr>
          <w:rFonts w:cs="Arial"/>
          <w:sz w:val="28"/>
          <w:szCs w:val="28"/>
        </w:rPr>
        <w:t>1</w:t>
      </w:r>
      <w:r w:rsidRPr="003B457A">
        <w:rPr>
          <w:rFonts w:cs="Arial"/>
          <w:sz w:val="28"/>
          <w:szCs w:val="28"/>
        </w:rPr>
        <w:t xml:space="preserve"> и </w:t>
      </w:r>
      <w:r w:rsidR="005E4639">
        <w:rPr>
          <w:rFonts w:cs="Arial"/>
          <w:sz w:val="28"/>
          <w:szCs w:val="28"/>
        </w:rPr>
        <w:t>2</w:t>
      </w:r>
      <w:r w:rsidRPr="003B457A">
        <w:rPr>
          <w:rFonts w:cs="Arial"/>
          <w:sz w:val="28"/>
          <w:szCs w:val="28"/>
        </w:rPr>
        <w:t xml:space="preserve"> пункта 22 настоящего Положения;</w:t>
      </w:r>
    </w:p>
    <w:p w14:paraId="3466D15E" w14:textId="1857C4A7" w:rsidR="003C6E38" w:rsidRDefault="003C6E38" w:rsidP="00C86A4B">
      <w:pPr>
        <w:pStyle w:val="ConsPlusNormal"/>
        <w:suppressAutoHyphens/>
        <w:spacing w:line="235" w:lineRule="auto"/>
        <w:ind w:firstLine="709"/>
        <w:jc w:val="both"/>
        <w:rPr>
          <w:rFonts w:cs="Arial"/>
          <w:sz w:val="28"/>
          <w:szCs w:val="28"/>
        </w:rPr>
      </w:pPr>
      <w:r w:rsidRPr="000702DF">
        <w:rPr>
          <w:rFonts w:cs="Arial"/>
          <w:spacing w:val="-4"/>
          <w:sz w:val="28"/>
          <w:szCs w:val="28"/>
        </w:rPr>
        <w:t xml:space="preserve">2) </w:t>
      </w:r>
      <w:r w:rsidRPr="000702DF">
        <w:rPr>
          <w:spacing w:val="-4"/>
          <w:sz w:val="28"/>
          <w:szCs w:val="28"/>
        </w:rPr>
        <w:t>вхождения в состав</w:t>
      </w:r>
      <w:r w:rsidRPr="000702DF">
        <w:rPr>
          <w:rFonts w:cs="Arial"/>
          <w:spacing w:val="-4"/>
          <w:sz w:val="28"/>
          <w:szCs w:val="28"/>
          <w:shd w:val="clear" w:color="auto" w:fill="FFFFFF"/>
        </w:rPr>
        <w:t xml:space="preserve"> сил и средств постоянной готовности Ульяновской территориальной подсистемы единой государственной системы предупреждения и ликвидации чрезвычайных ситуаций</w:t>
      </w:r>
      <w:r w:rsidRPr="000702DF">
        <w:rPr>
          <w:spacing w:val="-4"/>
          <w:sz w:val="28"/>
          <w:szCs w:val="28"/>
        </w:rPr>
        <w:t>, за исключением организаций и граждан</w:t>
      </w:r>
      <w:r w:rsidRPr="003B457A">
        <w:rPr>
          <w:sz w:val="28"/>
          <w:szCs w:val="28"/>
        </w:rPr>
        <w:t xml:space="preserve">, </w:t>
      </w:r>
      <w:r w:rsidR="000702DF">
        <w:rPr>
          <w:sz w:val="28"/>
          <w:szCs w:val="28"/>
        </w:rPr>
        <w:br/>
      </w:r>
      <w:r w:rsidRPr="003B457A">
        <w:rPr>
          <w:sz w:val="28"/>
          <w:szCs w:val="28"/>
        </w:rPr>
        <w:t xml:space="preserve">в отношении которых осуществляется федеральный государственный </w:t>
      </w:r>
      <w:r w:rsidR="000702DF">
        <w:rPr>
          <w:sz w:val="28"/>
          <w:szCs w:val="28"/>
        </w:rPr>
        <w:br/>
      </w:r>
      <w:r w:rsidRPr="003B457A">
        <w:rPr>
          <w:sz w:val="28"/>
          <w:szCs w:val="28"/>
        </w:rPr>
        <w:t>надзор</w:t>
      </w:r>
      <w:proofErr w:type="gramStart"/>
      <w:r w:rsidRPr="003B457A">
        <w:rPr>
          <w:rFonts w:cs="Arial"/>
          <w:sz w:val="28"/>
          <w:szCs w:val="28"/>
        </w:rPr>
        <w:t>.»</w:t>
      </w:r>
      <w:r w:rsidR="00732B4F">
        <w:rPr>
          <w:rFonts w:cs="Arial"/>
          <w:sz w:val="28"/>
          <w:szCs w:val="28"/>
        </w:rPr>
        <w:t>;</w:t>
      </w:r>
      <w:proofErr w:type="gramEnd"/>
    </w:p>
    <w:p w14:paraId="33E2C07E" w14:textId="50D94B68" w:rsidR="00150F8E" w:rsidRPr="005E4639" w:rsidRDefault="000D4583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Arial"/>
          <w:sz w:val="28"/>
          <w:szCs w:val="28"/>
        </w:rPr>
        <w:t>1</w:t>
      </w:r>
      <w:r w:rsidR="005E4639">
        <w:rPr>
          <w:rFonts w:cs="Arial"/>
          <w:sz w:val="28"/>
          <w:szCs w:val="28"/>
        </w:rPr>
        <w:t>4</w:t>
      </w:r>
      <w:r w:rsidR="00EF7107">
        <w:rPr>
          <w:rFonts w:cs="Arial"/>
          <w:sz w:val="28"/>
          <w:szCs w:val="28"/>
        </w:rPr>
        <w:t xml:space="preserve">) </w:t>
      </w:r>
      <w:r w:rsidR="00150F8E">
        <w:rPr>
          <w:rFonts w:cs="Times New Roman"/>
          <w:color w:val="000000"/>
          <w:sz w:val="28"/>
          <w:szCs w:val="28"/>
        </w:rPr>
        <w:t xml:space="preserve">в </w:t>
      </w:r>
      <w:r w:rsidR="00CA7787" w:rsidRPr="005F37FE">
        <w:rPr>
          <w:rFonts w:cs="Times New Roman"/>
          <w:color w:val="000000"/>
          <w:sz w:val="28"/>
          <w:szCs w:val="28"/>
        </w:rPr>
        <w:t>пункт</w:t>
      </w:r>
      <w:r w:rsidR="00150F8E">
        <w:rPr>
          <w:rFonts w:cs="Times New Roman"/>
          <w:color w:val="000000"/>
          <w:sz w:val="28"/>
          <w:szCs w:val="28"/>
        </w:rPr>
        <w:t>е</w:t>
      </w:r>
      <w:r w:rsidR="00CA7787" w:rsidRPr="005F37FE">
        <w:rPr>
          <w:rFonts w:cs="Times New Roman"/>
          <w:color w:val="000000"/>
          <w:sz w:val="28"/>
          <w:szCs w:val="28"/>
        </w:rPr>
        <w:t xml:space="preserve"> </w:t>
      </w:r>
      <w:r w:rsidR="00CA7787">
        <w:rPr>
          <w:rFonts w:cs="Times New Roman"/>
          <w:color w:val="000000"/>
          <w:sz w:val="28"/>
          <w:szCs w:val="28"/>
        </w:rPr>
        <w:t>83</w:t>
      </w:r>
      <w:r w:rsidR="00CA7787" w:rsidRPr="005F37FE">
        <w:rPr>
          <w:rFonts w:cs="Times New Roman"/>
          <w:color w:val="000000"/>
          <w:sz w:val="28"/>
          <w:szCs w:val="28"/>
        </w:rPr>
        <w:t xml:space="preserve"> </w:t>
      </w:r>
      <w:r w:rsidR="00150F8E">
        <w:rPr>
          <w:rFonts w:cs="Times New Roman"/>
          <w:color w:val="000000"/>
          <w:sz w:val="28"/>
          <w:szCs w:val="28"/>
        </w:rPr>
        <w:t>слово «высокого,» исключить;</w:t>
      </w:r>
    </w:p>
    <w:p w14:paraId="71A481DB" w14:textId="49BE63FD" w:rsidR="00150F8E" w:rsidRDefault="005E4639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15</w:t>
      </w:r>
      <w:r w:rsidR="00027947">
        <w:rPr>
          <w:rFonts w:cs="Times New Roman"/>
          <w:color w:val="000000"/>
          <w:sz w:val="28"/>
          <w:szCs w:val="28"/>
        </w:rPr>
        <w:t>)</w:t>
      </w:r>
      <w:r w:rsidR="00485761">
        <w:rPr>
          <w:rFonts w:cs="Times New Roman"/>
          <w:color w:val="000000"/>
          <w:sz w:val="28"/>
          <w:szCs w:val="28"/>
        </w:rPr>
        <w:t xml:space="preserve"> </w:t>
      </w:r>
      <w:r w:rsidR="00150F8E">
        <w:rPr>
          <w:rFonts w:cs="Times New Roman"/>
          <w:color w:val="000000"/>
          <w:sz w:val="28"/>
          <w:szCs w:val="28"/>
        </w:rPr>
        <w:t xml:space="preserve">в </w:t>
      </w:r>
      <w:r w:rsidR="00027947" w:rsidRPr="005F37FE">
        <w:rPr>
          <w:rFonts w:cs="Times New Roman"/>
          <w:color w:val="000000"/>
          <w:sz w:val="28"/>
          <w:szCs w:val="28"/>
        </w:rPr>
        <w:t>пункт</w:t>
      </w:r>
      <w:r w:rsidR="00150F8E">
        <w:rPr>
          <w:rFonts w:cs="Times New Roman"/>
          <w:color w:val="000000"/>
          <w:sz w:val="28"/>
          <w:szCs w:val="28"/>
        </w:rPr>
        <w:t>е</w:t>
      </w:r>
      <w:r w:rsidR="00027947" w:rsidRPr="005F37FE">
        <w:rPr>
          <w:rFonts w:cs="Times New Roman"/>
          <w:color w:val="000000"/>
          <w:sz w:val="28"/>
          <w:szCs w:val="28"/>
        </w:rPr>
        <w:t xml:space="preserve"> </w:t>
      </w:r>
      <w:r w:rsidR="00027947">
        <w:rPr>
          <w:rFonts w:cs="Times New Roman"/>
          <w:color w:val="000000"/>
          <w:sz w:val="28"/>
          <w:szCs w:val="28"/>
        </w:rPr>
        <w:t>90</w:t>
      </w:r>
      <w:r w:rsidR="00150F8E">
        <w:rPr>
          <w:rFonts w:cs="Times New Roman"/>
          <w:color w:val="000000"/>
          <w:sz w:val="28"/>
          <w:szCs w:val="28"/>
        </w:rPr>
        <w:t xml:space="preserve"> слово «высокого,» и</w:t>
      </w:r>
      <w:r w:rsidR="00985CB5">
        <w:rPr>
          <w:rFonts w:cs="Times New Roman"/>
          <w:color w:val="000000"/>
          <w:sz w:val="28"/>
          <w:szCs w:val="28"/>
        </w:rPr>
        <w:t>с</w:t>
      </w:r>
      <w:r w:rsidR="00150F8E">
        <w:rPr>
          <w:rFonts w:cs="Times New Roman"/>
          <w:color w:val="000000"/>
          <w:sz w:val="28"/>
          <w:szCs w:val="28"/>
        </w:rPr>
        <w:t>ключить;</w:t>
      </w:r>
      <w:r w:rsidR="00027947" w:rsidRPr="005F37FE">
        <w:rPr>
          <w:rFonts w:cs="Times New Roman"/>
          <w:color w:val="000000"/>
          <w:sz w:val="28"/>
          <w:szCs w:val="28"/>
        </w:rPr>
        <w:t xml:space="preserve"> </w:t>
      </w:r>
    </w:p>
    <w:p w14:paraId="67FCA897" w14:textId="478585C1" w:rsidR="00985CB5" w:rsidRDefault="005E4639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16</w:t>
      </w:r>
      <w:r w:rsidR="00027947">
        <w:rPr>
          <w:rFonts w:cs="Times New Roman"/>
          <w:color w:val="000000"/>
          <w:sz w:val="28"/>
          <w:szCs w:val="28"/>
        </w:rPr>
        <w:t>)</w:t>
      </w:r>
      <w:r w:rsidR="00485761">
        <w:rPr>
          <w:rFonts w:cs="Times New Roman"/>
          <w:color w:val="000000"/>
          <w:sz w:val="28"/>
          <w:szCs w:val="28"/>
        </w:rPr>
        <w:t xml:space="preserve"> </w:t>
      </w:r>
      <w:r w:rsidR="00985CB5">
        <w:rPr>
          <w:rFonts w:cs="Times New Roman"/>
          <w:color w:val="000000"/>
          <w:sz w:val="28"/>
          <w:szCs w:val="28"/>
        </w:rPr>
        <w:t xml:space="preserve">в </w:t>
      </w:r>
      <w:r w:rsidR="00027947" w:rsidRPr="005F37FE">
        <w:rPr>
          <w:rFonts w:cs="Times New Roman"/>
          <w:color w:val="000000"/>
          <w:sz w:val="28"/>
          <w:szCs w:val="28"/>
        </w:rPr>
        <w:t>пункт</w:t>
      </w:r>
      <w:r w:rsidR="00985CB5">
        <w:rPr>
          <w:rFonts w:cs="Times New Roman"/>
          <w:color w:val="000000"/>
          <w:sz w:val="28"/>
          <w:szCs w:val="28"/>
        </w:rPr>
        <w:t>е</w:t>
      </w:r>
      <w:r w:rsidR="00027947" w:rsidRPr="005F37FE">
        <w:rPr>
          <w:rFonts w:cs="Times New Roman"/>
          <w:color w:val="000000"/>
          <w:sz w:val="28"/>
          <w:szCs w:val="28"/>
        </w:rPr>
        <w:t xml:space="preserve"> </w:t>
      </w:r>
      <w:r w:rsidR="00027947">
        <w:rPr>
          <w:rFonts w:cs="Times New Roman"/>
          <w:color w:val="000000"/>
          <w:sz w:val="28"/>
          <w:szCs w:val="28"/>
        </w:rPr>
        <w:t>94</w:t>
      </w:r>
      <w:r w:rsidR="00985CB5">
        <w:rPr>
          <w:rFonts w:cs="Times New Roman"/>
          <w:color w:val="000000"/>
          <w:sz w:val="28"/>
          <w:szCs w:val="28"/>
        </w:rPr>
        <w:t xml:space="preserve"> слово «высокого,» исключить;</w:t>
      </w:r>
      <w:r w:rsidR="00027947" w:rsidRPr="005F37FE">
        <w:rPr>
          <w:rFonts w:cs="Times New Roman"/>
          <w:color w:val="000000"/>
          <w:sz w:val="28"/>
          <w:szCs w:val="28"/>
        </w:rPr>
        <w:t xml:space="preserve"> </w:t>
      </w:r>
    </w:p>
    <w:p w14:paraId="59141799" w14:textId="449C84B0" w:rsidR="00985CB5" w:rsidRDefault="005E4639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17</w:t>
      </w:r>
      <w:r w:rsidR="00027947">
        <w:rPr>
          <w:rFonts w:cs="Times New Roman"/>
          <w:color w:val="000000"/>
          <w:sz w:val="28"/>
          <w:szCs w:val="28"/>
        </w:rPr>
        <w:t>)</w:t>
      </w:r>
      <w:r w:rsidR="00485761">
        <w:rPr>
          <w:rFonts w:cs="Times New Roman"/>
          <w:color w:val="000000"/>
          <w:sz w:val="28"/>
          <w:szCs w:val="28"/>
        </w:rPr>
        <w:t xml:space="preserve"> </w:t>
      </w:r>
      <w:r w:rsidR="00985CB5">
        <w:rPr>
          <w:rFonts w:cs="Times New Roman"/>
          <w:color w:val="000000"/>
          <w:sz w:val="28"/>
          <w:szCs w:val="28"/>
        </w:rPr>
        <w:t xml:space="preserve">в </w:t>
      </w:r>
      <w:r w:rsidR="00027947">
        <w:rPr>
          <w:rFonts w:cs="Times New Roman"/>
          <w:color w:val="000000"/>
          <w:sz w:val="28"/>
          <w:szCs w:val="28"/>
        </w:rPr>
        <w:t>пункт</w:t>
      </w:r>
      <w:r w:rsidR="00985CB5">
        <w:rPr>
          <w:rFonts w:cs="Times New Roman"/>
          <w:color w:val="000000"/>
          <w:sz w:val="28"/>
          <w:szCs w:val="28"/>
        </w:rPr>
        <w:t>е</w:t>
      </w:r>
      <w:r w:rsidR="00027947">
        <w:rPr>
          <w:rFonts w:cs="Times New Roman"/>
          <w:color w:val="000000"/>
          <w:sz w:val="28"/>
          <w:szCs w:val="28"/>
        </w:rPr>
        <w:t xml:space="preserve"> 97</w:t>
      </w:r>
      <w:r w:rsidR="00985CB5">
        <w:rPr>
          <w:rFonts w:cs="Times New Roman"/>
          <w:color w:val="000000"/>
          <w:sz w:val="28"/>
          <w:szCs w:val="28"/>
        </w:rPr>
        <w:t xml:space="preserve"> слово «высокого,» исключить;</w:t>
      </w:r>
      <w:r w:rsidR="00027947">
        <w:rPr>
          <w:rFonts w:cs="Times New Roman"/>
          <w:color w:val="000000"/>
          <w:sz w:val="28"/>
          <w:szCs w:val="28"/>
        </w:rPr>
        <w:t xml:space="preserve"> </w:t>
      </w:r>
    </w:p>
    <w:p w14:paraId="7033EEF1" w14:textId="513705E3" w:rsidR="00985CB5" w:rsidRDefault="005E4639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18</w:t>
      </w:r>
      <w:r w:rsidR="00027947">
        <w:rPr>
          <w:rFonts w:cs="Times New Roman"/>
          <w:color w:val="000000"/>
          <w:sz w:val="28"/>
          <w:szCs w:val="28"/>
        </w:rPr>
        <w:t>)</w:t>
      </w:r>
      <w:r w:rsidR="00485761">
        <w:rPr>
          <w:rFonts w:cs="Times New Roman"/>
          <w:color w:val="000000"/>
          <w:sz w:val="28"/>
          <w:szCs w:val="28"/>
        </w:rPr>
        <w:t xml:space="preserve"> </w:t>
      </w:r>
      <w:r w:rsidR="00985CB5">
        <w:rPr>
          <w:rFonts w:cs="Times New Roman"/>
          <w:color w:val="000000"/>
          <w:sz w:val="28"/>
          <w:szCs w:val="28"/>
        </w:rPr>
        <w:t xml:space="preserve">в </w:t>
      </w:r>
      <w:r w:rsidR="00027947">
        <w:rPr>
          <w:rFonts w:cs="Times New Roman"/>
          <w:color w:val="000000"/>
          <w:sz w:val="28"/>
          <w:szCs w:val="28"/>
        </w:rPr>
        <w:t>пункт</w:t>
      </w:r>
      <w:r w:rsidR="00985CB5">
        <w:rPr>
          <w:rFonts w:cs="Times New Roman"/>
          <w:color w:val="000000"/>
          <w:sz w:val="28"/>
          <w:szCs w:val="28"/>
        </w:rPr>
        <w:t>е</w:t>
      </w:r>
      <w:r w:rsidR="00027947">
        <w:rPr>
          <w:rFonts w:cs="Times New Roman"/>
          <w:color w:val="000000"/>
          <w:sz w:val="28"/>
          <w:szCs w:val="28"/>
        </w:rPr>
        <w:t xml:space="preserve"> 98 </w:t>
      </w:r>
      <w:r w:rsidR="00985CB5">
        <w:rPr>
          <w:rFonts w:cs="Times New Roman"/>
          <w:color w:val="000000"/>
          <w:sz w:val="28"/>
          <w:szCs w:val="28"/>
        </w:rPr>
        <w:t>слово «высокого,» исключить;</w:t>
      </w:r>
    </w:p>
    <w:p w14:paraId="776CECB1" w14:textId="127899C9" w:rsidR="00B4487E" w:rsidRDefault="005E4639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19</w:t>
      </w:r>
      <w:r w:rsidR="007126CE">
        <w:rPr>
          <w:rFonts w:cs="Times New Roman"/>
          <w:color w:val="000000"/>
          <w:sz w:val="28"/>
          <w:szCs w:val="28"/>
        </w:rPr>
        <w:t>)</w:t>
      </w:r>
      <w:r w:rsidR="00D42C2E">
        <w:rPr>
          <w:rFonts w:cs="Times New Roman"/>
          <w:color w:val="000000"/>
          <w:sz w:val="28"/>
          <w:szCs w:val="28"/>
        </w:rPr>
        <w:t xml:space="preserve"> в </w:t>
      </w:r>
      <w:r w:rsidR="007126CE">
        <w:rPr>
          <w:rFonts w:cs="Times New Roman"/>
          <w:color w:val="000000"/>
          <w:sz w:val="28"/>
          <w:szCs w:val="28"/>
        </w:rPr>
        <w:t>пункт</w:t>
      </w:r>
      <w:r w:rsidR="00985CB5">
        <w:rPr>
          <w:rFonts w:cs="Times New Roman"/>
          <w:color w:val="000000"/>
          <w:sz w:val="28"/>
          <w:szCs w:val="28"/>
        </w:rPr>
        <w:t>е</w:t>
      </w:r>
      <w:r w:rsidR="007126CE">
        <w:rPr>
          <w:rFonts w:cs="Times New Roman"/>
          <w:color w:val="000000"/>
          <w:sz w:val="28"/>
          <w:szCs w:val="28"/>
        </w:rPr>
        <w:t xml:space="preserve"> 102</w:t>
      </w:r>
      <w:r w:rsidR="00985CB5">
        <w:rPr>
          <w:rFonts w:cs="Times New Roman"/>
          <w:color w:val="000000"/>
          <w:sz w:val="28"/>
          <w:szCs w:val="28"/>
        </w:rPr>
        <w:t xml:space="preserve"> слово «высо</w:t>
      </w:r>
      <w:r w:rsidR="00D42C2E">
        <w:rPr>
          <w:rFonts w:cs="Times New Roman"/>
          <w:color w:val="000000"/>
          <w:sz w:val="28"/>
          <w:szCs w:val="28"/>
        </w:rPr>
        <w:t>ко</w:t>
      </w:r>
      <w:r w:rsidR="00985CB5">
        <w:rPr>
          <w:rFonts w:cs="Times New Roman"/>
          <w:color w:val="000000"/>
          <w:sz w:val="28"/>
          <w:szCs w:val="28"/>
        </w:rPr>
        <w:t>го,» исключить</w:t>
      </w:r>
      <w:r w:rsidR="00D42C2E">
        <w:rPr>
          <w:rFonts w:cs="Times New Roman"/>
          <w:color w:val="000000"/>
          <w:sz w:val="28"/>
          <w:szCs w:val="28"/>
        </w:rPr>
        <w:t>;</w:t>
      </w:r>
      <w:r w:rsidR="007126CE">
        <w:rPr>
          <w:rFonts w:cs="Times New Roman"/>
          <w:color w:val="000000"/>
          <w:sz w:val="28"/>
          <w:szCs w:val="28"/>
        </w:rPr>
        <w:t xml:space="preserve"> </w:t>
      </w:r>
    </w:p>
    <w:p w14:paraId="6A03B287" w14:textId="07C3EAB0" w:rsidR="000735F0" w:rsidRDefault="000D4583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</w:t>
      </w:r>
      <w:r w:rsidR="005E4639">
        <w:rPr>
          <w:rFonts w:cs="Times New Roman"/>
          <w:color w:val="000000"/>
          <w:sz w:val="28"/>
          <w:szCs w:val="28"/>
        </w:rPr>
        <w:t>0</w:t>
      </w:r>
      <w:r w:rsidR="000735F0">
        <w:rPr>
          <w:rFonts w:cs="Times New Roman"/>
          <w:color w:val="000000"/>
          <w:sz w:val="28"/>
          <w:szCs w:val="28"/>
        </w:rPr>
        <w:t>)</w:t>
      </w:r>
      <w:r w:rsidR="00485761">
        <w:rPr>
          <w:rFonts w:cs="Times New Roman"/>
          <w:color w:val="000000"/>
          <w:sz w:val="28"/>
          <w:szCs w:val="28"/>
        </w:rPr>
        <w:t xml:space="preserve"> </w:t>
      </w:r>
      <w:r w:rsidR="000735F0" w:rsidRPr="005F37FE">
        <w:rPr>
          <w:rFonts w:cs="Times New Roman"/>
          <w:color w:val="000000"/>
          <w:sz w:val="28"/>
          <w:szCs w:val="28"/>
        </w:rPr>
        <w:t xml:space="preserve">пункт </w:t>
      </w:r>
      <w:r w:rsidR="000735F0">
        <w:rPr>
          <w:rFonts w:cs="Times New Roman"/>
          <w:color w:val="000000"/>
          <w:sz w:val="28"/>
          <w:szCs w:val="28"/>
        </w:rPr>
        <w:t>128</w:t>
      </w:r>
      <w:r w:rsidR="000735F0" w:rsidRPr="005F37FE">
        <w:rPr>
          <w:rFonts w:cs="Times New Roman"/>
          <w:color w:val="000000"/>
          <w:sz w:val="28"/>
          <w:szCs w:val="28"/>
        </w:rPr>
        <w:t xml:space="preserve"> изложить в следующей редакции:</w:t>
      </w:r>
    </w:p>
    <w:p w14:paraId="6018C8CF" w14:textId="530B451C" w:rsidR="000735F0" w:rsidRPr="000A13F8" w:rsidRDefault="000735F0" w:rsidP="00C86A4B">
      <w:pPr>
        <w:pStyle w:val="ConsPlusNormal"/>
        <w:suppressAutoHyphens/>
        <w:spacing w:line="235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0A13F8">
        <w:rPr>
          <w:color w:val="000000" w:themeColor="text1"/>
          <w:sz w:val="28"/>
          <w:szCs w:val="28"/>
        </w:rPr>
        <w:t xml:space="preserve">«128. </w:t>
      </w:r>
      <w:proofErr w:type="gramStart"/>
      <w:r w:rsidRPr="000A13F8">
        <w:rPr>
          <w:color w:val="000000" w:themeColor="text1"/>
          <w:sz w:val="28"/>
          <w:szCs w:val="28"/>
        </w:rPr>
        <w:t>Должностные лица департамента в целях выявления индикаторов риска нарушения обязательных требований в области защиты населения</w:t>
      </w:r>
      <w:r w:rsidR="001C05F9">
        <w:rPr>
          <w:color w:val="000000" w:themeColor="text1"/>
          <w:sz w:val="28"/>
          <w:szCs w:val="28"/>
        </w:rPr>
        <w:br/>
      </w:r>
      <w:r w:rsidRPr="000A13F8">
        <w:rPr>
          <w:color w:val="000000" w:themeColor="text1"/>
          <w:sz w:val="28"/>
          <w:szCs w:val="28"/>
        </w:rPr>
        <w:t>и территорий от чрезвычайных ситуаций природного и техногенного характера осуществля</w:t>
      </w:r>
      <w:r w:rsidR="00E67173" w:rsidRPr="000A13F8">
        <w:rPr>
          <w:color w:val="000000" w:themeColor="text1"/>
          <w:sz w:val="28"/>
          <w:szCs w:val="28"/>
        </w:rPr>
        <w:t>ю</w:t>
      </w:r>
      <w:r w:rsidRPr="000A13F8">
        <w:rPr>
          <w:color w:val="000000" w:themeColor="text1"/>
          <w:sz w:val="28"/>
          <w:szCs w:val="28"/>
        </w:rPr>
        <w:t>т сбор, обработку, анализ и уч</w:t>
      </w:r>
      <w:r w:rsidR="00732B4F">
        <w:rPr>
          <w:color w:val="000000" w:themeColor="text1"/>
          <w:sz w:val="28"/>
          <w:szCs w:val="28"/>
        </w:rPr>
        <w:t>ё</w:t>
      </w:r>
      <w:r w:rsidRPr="000A13F8">
        <w:rPr>
          <w:color w:val="000000" w:themeColor="text1"/>
          <w:sz w:val="28"/>
          <w:szCs w:val="28"/>
        </w:rPr>
        <w:t>т сведений об объектах надзора посредством автоматизированной аналитической системы, ведения журнала уч</w:t>
      </w:r>
      <w:r w:rsidR="005A0081">
        <w:rPr>
          <w:color w:val="000000" w:themeColor="text1"/>
          <w:sz w:val="28"/>
          <w:szCs w:val="28"/>
        </w:rPr>
        <w:t>ё</w:t>
      </w:r>
      <w:r w:rsidRPr="000A13F8">
        <w:rPr>
          <w:color w:val="000000" w:themeColor="text1"/>
          <w:sz w:val="28"/>
          <w:szCs w:val="28"/>
        </w:rPr>
        <w:t xml:space="preserve">та объектов надзора, ведения контрольно-наблюдательных дел по объектам </w:t>
      </w:r>
      <w:r w:rsidRPr="003B457A">
        <w:rPr>
          <w:sz w:val="28"/>
          <w:szCs w:val="28"/>
        </w:rPr>
        <w:t>надзора, а также уч</w:t>
      </w:r>
      <w:r w:rsidR="003912A3" w:rsidRPr="003B457A">
        <w:rPr>
          <w:sz w:val="28"/>
          <w:szCs w:val="28"/>
        </w:rPr>
        <w:t>ёт</w:t>
      </w:r>
      <w:r w:rsidRPr="003B457A">
        <w:rPr>
          <w:sz w:val="28"/>
          <w:szCs w:val="28"/>
        </w:rPr>
        <w:t xml:space="preserve"> достоверны</w:t>
      </w:r>
      <w:r w:rsidR="003912A3" w:rsidRPr="003B457A">
        <w:rPr>
          <w:sz w:val="28"/>
          <w:szCs w:val="28"/>
        </w:rPr>
        <w:t>х</w:t>
      </w:r>
      <w:r w:rsidRPr="003B457A">
        <w:rPr>
          <w:sz w:val="28"/>
          <w:szCs w:val="28"/>
        </w:rPr>
        <w:t xml:space="preserve"> сведени</w:t>
      </w:r>
      <w:r w:rsidR="003912A3" w:rsidRPr="003B457A">
        <w:rPr>
          <w:sz w:val="28"/>
          <w:szCs w:val="28"/>
        </w:rPr>
        <w:t>й</w:t>
      </w:r>
      <w:r w:rsidRPr="003B457A">
        <w:rPr>
          <w:sz w:val="28"/>
          <w:szCs w:val="28"/>
        </w:rPr>
        <w:t>, полученны</w:t>
      </w:r>
      <w:r w:rsidR="003912A3" w:rsidRPr="003B457A">
        <w:rPr>
          <w:sz w:val="28"/>
          <w:szCs w:val="28"/>
        </w:rPr>
        <w:t>х</w:t>
      </w:r>
      <w:r w:rsidRPr="003B457A">
        <w:rPr>
          <w:sz w:val="28"/>
          <w:szCs w:val="28"/>
        </w:rPr>
        <w:t xml:space="preserve"> в ходе проведения </w:t>
      </w:r>
      <w:r w:rsidRPr="000702DF">
        <w:rPr>
          <w:color w:val="000000" w:themeColor="text1"/>
          <w:spacing w:val="-4"/>
          <w:sz w:val="28"/>
          <w:szCs w:val="28"/>
        </w:rPr>
        <w:t>профилактических мероприятий</w:t>
      </w:r>
      <w:proofErr w:type="gramEnd"/>
      <w:r w:rsidRPr="000702DF">
        <w:rPr>
          <w:color w:val="000000" w:themeColor="text1"/>
          <w:spacing w:val="-4"/>
          <w:sz w:val="28"/>
          <w:szCs w:val="28"/>
        </w:rPr>
        <w:t xml:space="preserve">, контрольных (надзорных) мероприятий, </w:t>
      </w:r>
      <w:r w:rsidR="00AD2DE6" w:rsidRPr="000702DF">
        <w:rPr>
          <w:color w:val="000000" w:themeColor="text1"/>
          <w:spacing w:val="-4"/>
          <w:sz w:val="28"/>
          <w:szCs w:val="28"/>
        </w:rPr>
        <w:t xml:space="preserve">           </w:t>
      </w:r>
      <w:r w:rsidRPr="000702DF">
        <w:rPr>
          <w:color w:val="000000" w:themeColor="text1"/>
          <w:spacing w:val="-4"/>
          <w:sz w:val="28"/>
          <w:szCs w:val="28"/>
        </w:rPr>
        <w:t>от государственных органов, органов местного самоуправления</w:t>
      </w:r>
      <w:r w:rsidR="000702DF">
        <w:rPr>
          <w:color w:val="000000" w:themeColor="text1"/>
          <w:spacing w:val="-4"/>
          <w:sz w:val="28"/>
          <w:szCs w:val="28"/>
        </w:rPr>
        <w:t xml:space="preserve"> </w:t>
      </w:r>
      <w:r w:rsidRPr="000702DF">
        <w:rPr>
          <w:color w:val="000000" w:themeColor="text1"/>
          <w:spacing w:val="-4"/>
          <w:sz w:val="28"/>
          <w:szCs w:val="28"/>
        </w:rPr>
        <w:t xml:space="preserve">и организаций </w:t>
      </w:r>
      <w:r w:rsidR="000702DF">
        <w:rPr>
          <w:color w:val="000000" w:themeColor="text1"/>
          <w:spacing w:val="-4"/>
          <w:sz w:val="28"/>
          <w:szCs w:val="28"/>
        </w:rPr>
        <w:br/>
      </w:r>
      <w:r w:rsidRPr="000702DF">
        <w:rPr>
          <w:color w:val="000000" w:themeColor="text1"/>
          <w:spacing w:val="-4"/>
          <w:sz w:val="28"/>
          <w:szCs w:val="28"/>
        </w:rPr>
        <w:t>в рамках межведомственного информационного взаимодействия, из обращений контролируемых</w:t>
      </w:r>
      <w:r w:rsidRPr="000A13F8">
        <w:rPr>
          <w:color w:val="000000" w:themeColor="text1"/>
          <w:sz w:val="28"/>
          <w:szCs w:val="28"/>
        </w:rPr>
        <w:t xml:space="preserve"> лиц, иных граждан и организаций, из сообщений средств массовой информации</w:t>
      </w:r>
      <w:r w:rsidR="0039311D">
        <w:rPr>
          <w:color w:val="000000" w:themeColor="text1"/>
          <w:sz w:val="28"/>
          <w:szCs w:val="28"/>
        </w:rPr>
        <w:t xml:space="preserve"> и </w:t>
      </w:r>
      <w:r w:rsidRPr="000A13F8">
        <w:rPr>
          <w:color w:val="000000" w:themeColor="text1"/>
          <w:sz w:val="28"/>
          <w:szCs w:val="28"/>
        </w:rPr>
        <w:t>сведени</w:t>
      </w:r>
      <w:r w:rsidR="0039311D">
        <w:rPr>
          <w:color w:val="000000" w:themeColor="text1"/>
          <w:sz w:val="28"/>
          <w:szCs w:val="28"/>
        </w:rPr>
        <w:t>й</w:t>
      </w:r>
      <w:r w:rsidRPr="000A13F8">
        <w:rPr>
          <w:color w:val="000000" w:themeColor="text1"/>
          <w:sz w:val="28"/>
          <w:szCs w:val="28"/>
        </w:rPr>
        <w:t>, содержащ</w:t>
      </w:r>
      <w:r w:rsidR="0039311D">
        <w:rPr>
          <w:color w:val="000000" w:themeColor="text1"/>
          <w:sz w:val="28"/>
          <w:szCs w:val="28"/>
        </w:rPr>
        <w:t>их</w:t>
      </w:r>
      <w:r w:rsidRPr="000A13F8">
        <w:rPr>
          <w:color w:val="000000" w:themeColor="text1"/>
          <w:sz w:val="28"/>
          <w:szCs w:val="28"/>
        </w:rPr>
        <w:t>ся</w:t>
      </w:r>
      <w:r w:rsidR="000702DF">
        <w:rPr>
          <w:color w:val="000000" w:themeColor="text1"/>
          <w:sz w:val="28"/>
          <w:szCs w:val="28"/>
        </w:rPr>
        <w:t xml:space="preserve"> </w:t>
      </w:r>
      <w:r w:rsidRPr="000A13F8">
        <w:rPr>
          <w:color w:val="000000" w:themeColor="text1"/>
          <w:sz w:val="28"/>
          <w:szCs w:val="28"/>
        </w:rPr>
        <w:t>в информационных ресурсах, и ины</w:t>
      </w:r>
      <w:r w:rsidR="0039311D">
        <w:rPr>
          <w:color w:val="000000" w:themeColor="text1"/>
          <w:sz w:val="28"/>
          <w:szCs w:val="28"/>
        </w:rPr>
        <w:t>х</w:t>
      </w:r>
      <w:r w:rsidRPr="000A13F8">
        <w:rPr>
          <w:color w:val="000000" w:themeColor="text1"/>
          <w:sz w:val="28"/>
          <w:szCs w:val="28"/>
        </w:rPr>
        <w:t xml:space="preserve"> сведени</w:t>
      </w:r>
      <w:r w:rsidR="0039311D">
        <w:rPr>
          <w:color w:val="000000" w:themeColor="text1"/>
          <w:sz w:val="28"/>
          <w:szCs w:val="28"/>
        </w:rPr>
        <w:t>й</w:t>
      </w:r>
      <w:r w:rsidRPr="000A13F8">
        <w:rPr>
          <w:color w:val="000000" w:themeColor="text1"/>
          <w:sz w:val="28"/>
          <w:szCs w:val="28"/>
        </w:rPr>
        <w:t xml:space="preserve"> об объектах надзора</w:t>
      </w:r>
      <w:proofErr w:type="gramStart"/>
      <w:r w:rsidRPr="000A13F8">
        <w:rPr>
          <w:color w:val="000000" w:themeColor="text1"/>
          <w:sz w:val="28"/>
          <w:szCs w:val="28"/>
        </w:rPr>
        <w:t>.»</w:t>
      </w:r>
      <w:r w:rsidR="00CB4824">
        <w:rPr>
          <w:color w:val="000000" w:themeColor="text1"/>
          <w:sz w:val="28"/>
          <w:szCs w:val="28"/>
        </w:rPr>
        <w:t>;</w:t>
      </w:r>
      <w:proofErr w:type="gramEnd"/>
    </w:p>
    <w:p w14:paraId="629B23BB" w14:textId="596096C1" w:rsidR="00A66254" w:rsidRPr="001C05F9" w:rsidRDefault="00A3275F" w:rsidP="00C86A4B">
      <w:pPr>
        <w:pStyle w:val="ConsPlusNormal"/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A3275F">
        <w:rPr>
          <w:sz w:val="28"/>
          <w:szCs w:val="28"/>
        </w:rPr>
        <w:t>2</w:t>
      </w:r>
      <w:r w:rsidR="00E36EE7">
        <w:rPr>
          <w:sz w:val="28"/>
          <w:szCs w:val="28"/>
        </w:rPr>
        <w:t>1</w:t>
      </w:r>
      <w:r w:rsidR="00FF4DFB">
        <w:rPr>
          <w:sz w:val="28"/>
          <w:szCs w:val="28"/>
        </w:rPr>
        <w:t>)</w:t>
      </w:r>
      <w:r w:rsidR="00D42C2E">
        <w:rPr>
          <w:sz w:val="28"/>
          <w:szCs w:val="28"/>
        </w:rPr>
        <w:t xml:space="preserve"> </w:t>
      </w:r>
      <w:r w:rsidR="00B217DF">
        <w:rPr>
          <w:sz w:val="28"/>
          <w:szCs w:val="28"/>
        </w:rPr>
        <w:t>д</w:t>
      </w:r>
      <w:r w:rsidR="00A66254">
        <w:rPr>
          <w:sz w:val="28"/>
          <w:szCs w:val="28"/>
        </w:rPr>
        <w:t xml:space="preserve">ополнить </w:t>
      </w:r>
      <w:r w:rsidR="00A66254" w:rsidRPr="001C05F9">
        <w:rPr>
          <w:sz w:val="28"/>
          <w:szCs w:val="28"/>
        </w:rPr>
        <w:t>приложением №</w:t>
      </w:r>
      <w:r w:rsidR="00A66254">
        <w:rPr>
          <w:sz w:val="28"/>
          <w:szCs w:val="28"/>
        </w:rPr>
        <w:t xml:space="preserve"> </w:t>
      </w:r>
      <w:r w:rsidR="00A66254" w:rsidRPr="001C05F9">
        <w:rPr>
          <w:sz w:val="28"/>
          <w:szCs w:val="28"/>
        </w:rPr>
        <w:t>1</w:t>
      </w:r>
      <w:r w:rsidR="005E4639">
        <w:rPr>
          <w:sz w:val="28"/>
          <w:szCs w:val="28"/>
        </w:rPr>
        <w:t>¹</w:t>
      </w:r>
      <w:r w:rsidR="00A66254">
        <w:rPr>
          <w:sz w:val="28"/>
          <w:szCs w:val="28"/>
        </w:rPr>
        <w:t xml:space="preserve"> следующего содержания</w:t>
      </w:r>
      <w:r w:rsidR="00A66254" w:rsidRPr="001C05F9">
        <w:rPr>
          <w:sz w:val="28"/>
          <w:szCs w:val="28"/>
        </w:rPr>
        <w:t>:</w:t>
      </w:r>
    </w:p>
    <w:p w14:paraId="74B696B2" w14:textId="0622A964" w:rsidR="00A66254" w:rsidRDefault="00A66254" w:rsidP="00C86A4B">
      <w:pPr>
        <w:pStyle w:val="ConsPlusNormal"/>
        <w:suppressAutoHyphens/>
        <w:spacing w:line="235" w:lineRule="auto"/>
        <w:ind w:left="5670"/>
        <w:jc w:val="center"/>
        <w:outlineLvl w:val="1"/>
        <w:rPr>
          <w:sz w:val="28"/>
          <w:szCs w:val="28"/>
        </w:rPr>
      </w:pPr>
      <w:r w:rsidRPr="00CF368E">
        <w:rPr>
          <w:sz w:val="28"/>
          <w:szCs w:val="28"/>
        </w:rPr>
        <w:t>«ПРИЛОЖЕНИЕ № 1</w:t>
      </w:r>
      <w:r w:rsidR="000702DF" w:rsidRPr="000702DF">
        <w:rPr>
          <w:sz w:val="28"/>
          <w:szCs w:val="28"/>
          <w:vertAlign w:val="superscript"/>
        </w:rPr>
        <w:t>1</w:t>
      </w:r>
    </w:p>
    <w:p w14:paraId="232D23E5" w14:textId="77777777" w:rsidR="000702DF" w:rsidRPr="00CF368E" w:rsidRDefault="000702DF" w:rsidP="00C86A4B">
      <w:pPr>
        <w:pStyle w:val="ConsPlusNormal"/>
        <w:suppressAutoHyphens/>
        <w:spacing w:line="235" w:lineRule="auto"/>
        <w:ind w:left="5670"/>
        <w:jc w:val="center"/>
        <w:outlineLvl w:val="1"/>
        <w:rPr>
          <w:sz w:val="28"/>
          <w:szCs w:val="28"/>
        </w:rPr>
      </w:pPr>
    </w:p>
    <w:p w14:paraId="1BC01BBC" w14:textId="77777777" w:rsidR="00A66254" w:rsidRDefault="00A66254" w:rsidP="00C86A4B">
      <w:pPr>
        <w:pStyle w:val="ConsPlusNormal"/>
        <w:suppressAutoHyphens/>
        <w:spacing w:line="235" w:lineRule="auto"/>
        <w:ind w:left="5670"/>
        <w:jc w:val="center"/>
        <w:rPr>
          <w:sz w:val="28"/>
          <w:szCs w:val="28"/>
        </w:rPr>
      </w:pPr>
      <w:r w:rsidRPr="00CF368E">
        <w:rPr>
          <w:sz w:val="28"/>
          <w:szCs w:val="28"/>
        </w:rPr>
        <w:t>к Положению</w:t>
      </w:r>
    </w:p>
    <w:p w14:paraId="726737C2" w14:textId="77777777" w:rsidR="000702DF" w:rsidRDefault="000702DF" w:rsidP="00C86A4B">
      <w:pPr>
        <w:pStyle w:val="ConsPlusNormal"/>
        <w:suppressAutoHyphens/>
        <w:spacing w:line="235" w:lineRule="auto"/>
        <w:ind w:left="5670"/>
        <w:jc w:val="center"/>
        <w:rPr>
          <w:sz w:val="28"/>
          <w:szCs w:val="28"/>
        </w:rPr>
      </w:pPr>
    </w:p>
    <w:p w14:paraId="7AC90358" w14:textId="77777777" w:rsidR="000702DF" w:rsidRDefault="000702DF" w:rsidP="00C86A4B">
      <w:pPr>
        <w:pStyle w:val="ConsPlusNormal"/>
        <w:suppressAutoHyphens/>
        <w:spacing w:line="235" w:lineRule="auto"/>
        <w:ind w:left="5670"/>
        <w:jc w:val="center"/>
        <w:rPr>
          <w:sz w:val="28"/>
          <w:szCs w:val="28"/>
        </w:rPr>
      </w:pPr>
    </w:p>
    <w:p w14:paraId="4D716D22" w14:textId="77777777" w:rsidR="00A66254" w:rsidRPr="00CF368E" w:rsidRDefault="00A66254" w:rsidP="00C86A4B">
      <w:pPr>
        <w:pStyle w:val="ConsPlusNormal"/>
        <w:suppressAutoHyphens/>
        <w:spacing w:line="235" w:lineRule="auto"/>
        <w:jc w:val="center"/>
        <w:rPr>
          <w:b/>
          <w:bCs/>
          <w:sz w:val="28"/>
          <w:szCs w:val="28"/>
        </w:rPr>
      </w:pPr>
      <w:r w:rsidRPr="00CF368E">
        <w:rPr>
          <w:b/>
          <w:bCs/>
          <w:sz w:val="28"/>
          <w:szCs w:val="28"/>
        </w:rPr>
        <w:t>Правительство Ульяновской области</w:t>
      </w:r>
    </w:p>
    <w:p w14:paraId="1374A2DF" w14:textId="77777777" w:rsidR="00A66254" w:rsidRPr="00CF368E" w:rsidRDefault="00A66254" w:rsidP="00C86A4B">
      <w:pPr>
        <w:pStyle w:val="ConsPlusNormal"/>
        <w:suppressAutoHyphens/>
        <w:spacing w:line="235" w:lineRule="auto"/>
        <w:jc w:val="both"/>
        <w:rPr>
          <w:sz w:val="28"/>
          <w:szCs w:val="28"/>
        </w:rPr>
      </w:pPr>
    </w:p>
    <w:p w14:paraId="7C98FF9A" w14:textId="77777777" w:rsidR="00A66254" w:rsidRPr="00CF368E" w:rsidRDefault="00A66254" w:rsidP="00C86A4B">
      <w:pPr>
        <w:widowControl w:val="0"/>
        <w:suppressAutoHyphens/>
        <w:autoSpaceDE w:val="0"/>
        <w:autoSpaceDN w:val="0"/>
        <w:spacing w:after="0" w:line="235" w:lineRule="auto"/>
        <w:jc w:val="center"/>
        <w:rPr>
          <w:rFonts w:eastAsiaTheme="minorEastAsia" w:cs="Arial"/>
          <w:sz w:val="28"/>
          <w:szCs w:val="28"/>
          <w:lang w:eastAsia="ru-RU"/>
        </w:rPr>
      </w:pPr>
      <w:r w:rsidRPr="00CF368E">
        <w:rPr>
          <w:rFonts w:eastAsiaTheme="minorEastAsia" w:cs="Arial"/>
          <w:sz w:val="28"/>
          <w:szCs w:val="28"/>
          <w:lang w:eastAsia="ru-RU"/>
        </w:rPr>
        <w:t xml:space="preserve">департамент по вопросам гражданской обороны, предупреждения и ликвидации </w:t>
      </w:r>
    </w:p>
    <w:p w14:paraId="166CF4AF" w14:textId="77777777" w:rsidR="00E36EE7" w:rsidRDefault="00A66254" w:rsidP="00C86A4B">
      <w:pPr>
        <w:widowControl w:val="0"/>
        <w:suppressAutoHyphens/>
        <w:autoSpaceDE w:val="0"/>
        <w:autoSpaceDN w:val="0"/>
        <w:spacing w:after="0" w:line="235" w:lineRule="auto"/>
        <w:jc w:val="center"/>
        <w:rPr>
          <w:rFonts w:eastAsiaTheme="minorEastAsia" w:cs="Arial"/>
          <w:sz w:val="28"/>
          <w:szCs w:val="28"/>
          <w:lang w:eastAsia="ru-RU"/>
        </w:rPr>
      </w:pPr>
      <w:r w:rsidRPr="00CF368E">
        <w:rPr>
          <w:rFonts w:eastAsiaTheme="minorEastAsia" w:cs="Arial"/>
          <w:sz w:val="28"/>
          <w:szCs w:val="28"/>
          <w:lang w:eastAsia="ru-RU"/>
        </w:rPr>
        <w:t>чрезвычайных ситуаций и по обеспечению контрольной</w:t>
      </w:r>
      <w:r w:rsidR="00AD2DE6">
        <w:rPr>
          <w:rFonts w:eastAsiaTheme="minorEastAsia" w:cs="Arial"/>
          <w:sz w:val="28"/>
          <w:szCs w:val="28"/>
          <w:lang w:eastAsia="ru-RU"/>
        </w:rPr>
        <w:t xml:space="preserve"> </w:t>
      </w:r>
      <w:r w:rsidRPr="00CF368E">
        <w:rPr>
          <w:rFonts w:eastAsiaTheme="minorEastAsia" w:cs="Arial"/>
          <w:sz w:val="28"/>
          <w:szCs w:val="28"/>
          <w:lang w:eastAsia="ru-RU"/>
        </w:rPr>
        <w:t>(надзорной)</w:t>
      </w:r>
      <w:r w:rsidR="00AD2DE6">
        <w:rPr>
          <w:rFonts w:eastAsiaTheme="minorEastAsia" w:cs="Arial"/>
          <w:sz w:val="28"/>
          <w:szCs w:val="28"/>
          <w:lang w:eastAsia="ru-RU"/>
        </w:rPr>
        <w:t xml:space="preserve"> </w:t>
      </w:r>
    </w:p>
    <w:p w14:paraId="2059B9E6" w14:textId="1AB7C0D2" w:rsidR="00AD2DE6" w:rsidRDefault="00A66254" w:rsidP="00C86A4B">
      <w:pPr>
        <w:widowControl w:val="0"/>
        <w:suppressAutoHyphens/>
        <w:autoSpaceDE w:val="0"/>
        <w:autoSpaceDN w:val="0"/>
        <w:spacing w:after="0" w:line="235" w:lineRule="auto"/>
        <w:jc w:val="center"/>
        <w:rPr>
          <w:rFonts w:eastAsiaTheme="minorEastAsia" w:cs="Arial"/>
          <w:sz w:val="28"/>
          <w:szCs w:val="28"/>
          <w:lang w:eastAsia="ru-RU"/>
        </w:rPr>
      </w:pPr>
      <w:r w:rsidRPr="00CF368E">
        <w:rPr>
          <w:rFonts w:eastAsiaTheme="minorEastAsia" w:cs="Arial"/>
          <w:sz w:val="28"/>
          <w:szCs w:val="28"/>
          <w:lang w:eastAsia="ru-RU"/>
        </w:rPr>
        <w:t>деятельно</w:t>
      </w:r>
      <w:r w:rsidR="004958F1">
        <w:rPr>
          <w:rFonts w:eastAsiaTheme="minorEastAsia" w:cs="Arial"/>
          <w:sz w:val="28"/>
          <w:szCs w:val="28"/>
          <w:lang w:eastAsia="ru-RU"/>
        </w:rPr>
        <w:softHyphen/>
      </w:r>
      <w:r w:rsidRPr="00CF368E">
        <w:rPr>
          <w:rFonts w:eastAsiaTheme="minorEastAsia" w:cs="Arial"/>
          <w:sz w:val="28"/>
          <w:szCs w:val="28"/>
          <w:lang w:eastAsia="ru-RU"/>
        </w:rPr>
        <w:t xml:space="preserve">сти профилактической работы в области защиты населения </w:t>
      </w:r>
    </w:p>
    <w:p w14:paraId="1492B8CD" w14:textId="1B3DD104" w:rsidR="00A66254" w:rsidRPr="00CF368E" w:rsidRDefault="00A66254" w:rsidP="00C86A4B">
      <w:pPr>
        <w:widowControl w:val="0"/>
        <w:suppressAutoHyphens/>
        <w:autoSpaceDE w:val="0"/>
        <w:autoSpaceDN w:val="0"/>
        <w:spacing w:after="0" w:line="235" w:lineRule="auto"/>
        <w:jc w:val="center"/>
        <w:rPr>
          <w:rFonts w:eastAsiaTheme="minorEastAsia" w:cs="Arial"/>
          <w:sz w:val="28"/>
          <w:szCs w:val="28"/>
          <w:lang w:eastAsia="ru-RU"/>
        </w:rPr>
      </w:pPr>
      <w:r w:rsidRPr="00CF368E">
        <w:rPr>
          <w:rFonts w:eastAsiaTheme="minorEastAsia" w:cs="Arial"/>
          <w:sz w:val="28"/>
          <w:szCs w:val="28"/>
          <w:lang w:eastAsia="ru-RU"/>
        </w:rPr>
        <w:t>и территорий от чрезвычайных ситуаций управления по вопросам общественной безопасности администрации Губернатора Ульяновской области</w:t>
      </w:r>
    </w:p>
    <w:p w14:paraId="2BC9E8D5" w14:textId="77777777" w:rsidR="00AD2DE6" w:rsidRDefault="00AD2DE6" w:rsidP="00C86A4B">
      <w:pPr>
        <w:widowControl w:val="0"/>
        <w:suppressAutoHyphens/>
        <w:autoSpaceDE w:val="0"/>
        <w:autoSpaceDN w:val="0"/>
        <w:spacing w:after="0" w:line="235" w:lineRule="auto"/>
        <w:jc w:val="center"/>
        <w:rPr>
          <w:rFonts w:eastAsiaTheme="minorEastAsia" w:cs="Arial"/>
          <w:b/>
          <w:bCs/>
          <w:sz w:val="28"/>
          <w:szCs w:val="28"/>
          <w:lang w:eastAsia="ru-RU"/>
        </w:rPr>
      </w:pPr>
    </w:p>
    <w:p w14:paraId="1DF40C08" w14:textId="77777777" w:rsidR="00A66254" w:rsidRPr="00CF368E" w:rsidRDefault="00A66254" w:rsidP="00C86A4B">
      <w:pPr>
        <w:widowControl w:val="0"/>
        <w:suppressAutoHyphens/>
        <w:autoSpaceDE w:val="0"/>
        <w:autoSpaceDN w:val="0"/>
        <w:spacing w:after="0" w:line="235" w:lineRule="auto"/>
        <w:jc w:val="center"/>
        <w:rPr>
          <w:rFonts w:eastAsiaTheme="minorEastAsia" w:cs="Arial"/>
          <w:b/>
          <w:bCs/>
          <w:sz w:val="28"/>
          <w:szCs w:val="28"/>
          <w:lang w:eastAsia="ru-RU"/>
        </w:rPr>
      </w:pPr>
      <w:r w:rsidRPr="00CF368E">
        <w:rPr>
          <w:rFonts w:eastAsiaTheme="minorEastAsia" w:cs="Arial"/>
          <w:b/>
          <w:bCs/>
          <w:sz w:val="28"/>
          <w:szCs w:val="28"/>
          <w:lang w:eastAsia="ru-RU"/>
        </w:rPr>
        <w:t>Журнал учёта объектов надзора</w:t>
      </w:r>
    </w:p>
    <w:p w14:paraId="367E6107" w14:textId="77777777" w:rsidR="00A66254" w:rsidRPr="00CF368E" w:rsidRDefault="00A66254" w:rsidP="00C86A4B">
      <w:pPr>
        <w:widowControl w:val="0"/>
        <w:suppressAutoHyphens/>
        <w:autoSpaceDE w:val="0"/>
        <w:autoSpaceDN w:val="0"/>
        <w:spacing w:after="0" w:line="235" w:lineRule="auto"/>
        <w:jc w:val="center"/>
        <w:rPr>
          <w:rFonts w:eastAsiaTheme="minorEastAsia" w:cs="Arial"/>
          <w:b/>
          <w:bCs/>
          <w:sz w:val="28"/>
          <w:szCs w:val="28"/>
          <w:lang w:eastAsia="ru-RU"/>
        </w:rPr>
      </w:pPr>
    </w:p>
    <w:p w14:paraId="295D2661" w14:textId="77777777" w:rsidR="00A66254" w:rsidRPr="00CF368E" w:rsidRDefault="00A66254" w:rsidP="00C86A4B">
      <w:pPr>
        <w:pStyle w:val="ConsPlusNormal"/>
        <w:suppressAutoHyphens/>
        <w:spacing w:line="235" w:lineRule="auto"/>
        <w:jc w:val="both"/>
      </w:pPr>
    </w:p>
    <w:p w14:paraId="75963319" w14:textId="77777777" w:rsidR="00A66254" w:rsidRPr="00CF368E" w:rsidRDefault="00A66254" w:rsidP="00C86A4B">
      <w:pPr>
        <w:pStyle w:val="ConsPlusNormal"/>
        <w:suppressAutoHyphens/>
        <w:spacing w:line="235" w:lineRule="auto"/>
        <w:ind w:firstLine="540"/>
        <w:jc w:val="both"/>
      </w:pPr>
      <w:r w:rsidRPr="00CF368E">
        <w:rPr>
          <w:sz w:val="20"/>
        </w:rPr>
        <w:t>Начат: ___ _____________ 20___ г.</w:t>
      </w:r>
    </w:p>
    <w:p w14:paraId="1E333A73" w14:textId="77777777" w:rsidR="00A66254" w:rsidRPr="00CF368E" w:rsidRDefault="00A66254" w:rsidP="00C86A4B">
      <w:pPr>
        <w:pStyle w:val="ConsPlusNormal"/>
        <w:suppressAutoHyphens/>
        <w:spacing w:line="235" w:lineRule="auto"/>
        <w:ind w:firstLine="540"/>
        <w:jc w:val="both"/>
      </w:pPr>
      <w:r w:rsidRPr="00CF368E">
        <w:rPr>
          <w:sz w:val="20"/>
        </w:rPr>
        <w:t>Окончен: ___ ___________ 20___ г.</w:t>
      </w:r>
    </w:p>
    <w:p w14:paraId="2E5604B4" w14:textId="7C7F91CA" w:rsidR="00A66254" w:rsidRPr="00CF368E" w:rsidRDefault="000702DF" w:rsidP="00C86A4B">
      <w:pPr>
        <w:pStyle w:val="ConsPlusNormal"/>
        <w:suppressAutoHyphens/>
        <w:spacing w:line="235" w:lineRule="auto"/>
        <w:ind w:firstLine="540"/>
        <w:jc w:val="both"/>
        <w:rPr>
          <w:sz w:val="20"/>
        </w:rPr>
      </w:pPr>
      <w:r>
        <w:rPr>
          <w:sz w:val="20"/>
        </w:rPr>
        <w:t>На _________ листах</w:t>
      </w:r>
      <w:r>
        <w:t>*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850"/>
        <w:gridCol w:w="992"/>
        <w:gridCol w:w="993"/>
        <w:gridCol w:w="850"/>
        <w:gridCol w:w="851"/>
        <w:gridCol w:w="879"/>
        <w:gridCol w:w="822"/>
        <w:gridCol w:w="850"/>
        <w:gridCol w:w="709"/>
        <w:gridCol w:w="992"/>
      </w:tblGrid>
      <w:tr w:rsidR="00A66254" w:rsidRPr="000702DF" w14:paraId="6F479D98" w14:textId="77777777" w:rsidTr="000702DF">
        <w:tc>
          <w:tcPr>
            <w:tcW w:w="5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CE1" w14:textId="77777777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C86A4B">
              <w:rPr>
                <w:spacing w:val="-4"/>
                <w:sz w:val="18"/>
                <w:szCs w:val="18"/>
              </w:rPr>
              <w:t>п</w:t>
            </w:r>
            <w:proofErr w:type="gramEnd"/>
            <w:r w:rsidRPr="00C86A4B">
              <w:rPr>
                <w:spacing w:val="-4"/>
                <w:sz w:val="18"/>
                <w:szCs w:val="18"/>
              </w:rPr>
              <w:t>/п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F7333" w14:textId="3FD06FC3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Наименов</w:t>
            </w:r>
            <w:r w:rsidRPr="00C86A4B">
              <w:rPr>
                <w:spacing w:val="-4"/>
                <w:sz w:val="18"/>
                <w:szCs w:val="18"/>
              </w:rPr>
              <w:t>а</w:t>
            </w:r>
            <w:r w:rsidRPr="00C86A4B">
              <w:rPr>
                <w:spacing w:val="-4"/>
                <w:sz w:val="18"/>
                <w:szCs w:val="18"/>
              </w:rPr>
              <w:t>ние об</w:t>
            </w:r>
            <w:r w:rsidRPr="00C86A4B">
              <w:rPr>
                <w:spacing w:val="-4"/>
                <w:sz w:val="18"/>
                <w:szCs w:val="18"/>
              </w:rPr>
              <w:t>ъ</w:t>
            </w:r>
            <w:r w:rsidRPr="00C86A4B">
              <w:rPr>
                <w:spacing w:val="-4"/>
                <w:sz w:val="18"/>
                <w:szCs w:val="18"/>
              </w:rPr>
              <w:t>екта надзора</w:t>
            </w:r>
          </w:p>
        </w:tc>
        <w:tc>
          <w:tcPr>
            <w:tcW w:w="28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32EBE" w14:textId="77777777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Адрес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DFE0" w14:textId="3BF6B54C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proofErr w:type="gramStart"/>
            <w:r w:rsidRPr="00C86A4B">
              <w:rPr>
                <w:spacing w:val="-4"/>
                <w:sz w:val="18"/>
                <w:szCs w:val="18"/>
              </w:rPr>
              <w:t>Основ</w:t>
            </w:r>
            <w:r w:rsidR="004958F1" w:rsidRPr="00C86A4B">
              <w:rPr>
                <w:spacing w:val="-4"/>
                <w:sz w:val="18"/>
                <w:szCs w:val="18"/>
              </w:rPr>
              <w:t>-</w:t>
            </w:r>
            <w:r w:rsidRPr="00C86A4B">
              <w:rPr>
                <w:spacing w:val="-4"/>
                <w:sz w:val="18"/>
                <w:szCs w:val="18"/>
              </w:rPr>
              <w:t>ной</w:t>
            </w:r>
            <w:proofErr w:type="gramEnd"/>
            <w:r w:rsidRPr="00C86A4B">
              <w:rPr>
                <w:spacing w:val="-4"/>
                <w:sz w:val="18"/>
                <w:szCs w:val="18"/>
              </w:rPr>
              <w:t xml:space="preserve"> </w:t>
            </w:r>
            <w:r w:rsidR="000702DF" w:rsidRPr="00C86A4B">
              <w:rPr>
                <w:spacing w:val="-4"/>
                <w:sz w:val="18"/>
                <w:szCs w:val="18"/>
              </w:rPr>
              <w:br/>
            </w:r>
            <w:r w:rsidRPr="00C86A4B">
              <w:rPr>
                <w:spacing w:val="-4"/>
                <w:sz w:val="18"/>
                <w:szCs w:val="18"/>
              </w:rPr>
              <w:t>гос</w:t>
            </w:r>
            <w:r w:rsidRPr="00C86A4B">
              <w:rPr>
                <w:spacing w:val="-4"/>
                <w:sz w:val="18"/>
                <w:szCs w:val="18"/>
              </w:rPr>
              <w:t>у</w:t>
            </w:r>
            <w:r w:rsidRPr="00C86A4B">
              <w:rPr>
                <w:spacing w:val="-4"/>
                <w:sz w:val="18"/>
                <w:szCs w:val="18"/>
              </w:rPr>
              <w:t>да</w:t>
            </w:r>
            <w:r w:rsidRPr="00C86A4B">
              <w:rPr>
                <w:spacing w:val="-4"/>
                <w:sz w:val="18"/>
                <w:szCs w:val="18"/>
              </w:rPr>
              <w:t>р</w:t>
            </w:r>
            <w:r w:rsidRPr="00C86A4B">
              <w:rPr>
                <w:spacing w:val="-4"/>
                <w:sz w:val="18"/>
                <w:szCs w:val="18"/>
              </w:rPr>
              <w:t>ст</w:t>
            </w:r>
            <w:r w:rsidR="00165E5D" w:rsidRPr="00C86A4B">
              <w:rPr>
                <w:spacing w:val="-4"/>
                <w:sz w:val="18"/>
                <w:szCs w:val="18"/>
              </w:rPr>
              <w:t>в</w:t>
            </w:r>
            <w:r w:rsidRPr="00C86A4B">
              <w:rPr>
                <w:spacing w:val="-4"/>
                <w:sz w:val="18"/>
                <w:szCs w:val="18"/>
              </w:rPr>
              <w:t>е</w:t>
            </w:r>
            <w:r w:rsidRPr="00C86A4B">
              <w:rPr>
                <w:spacing w:val="-4"/>
                <w:sz w:val="18"/>
                <w:szCs w:val="18"/>
              </w:rPr>
              <w:t>н</w:t>
            </w:r>
            <w:r w:rsidRPr="00C86A4B">
              <w:rPr>
                <w:spacing w:val="-4"/>
                <w:sz w:val="18"/>
                <w:szCs w:val="18"/>
              </w:rPr>
              <w:t xml:space="preserve">ный </w:t>
            </w:r>
            <w:r w:rsidR="000702DF" w:rsidRPr="00C86A4B">
              <w:rPr>
                <w:spacing w:val="-4"/>
                <w:sz w:val="18"/>
                <w:szCs w:val="18"/>
              </w:rPr>
              <w:br/>
            </w:r>
            <w:r w:rsidRPr="00C86A4B">
              <w:rPr>
                <w:spacing w:val="-4"/>
                <w:sz w:val="18"/>
                <w:szCs w:val="18"/>
              </w:rPr>
              <w:t>рег</w:t>
            </w:r>
            <w:r w:rsidRPr="00C86A4B">
              <w:rPr>
                <w:spacing w:val="-4"/>
                <w:sz w:val="18"/>
                <w:szCs w:val="18"/>
              </w:rPr>
              <w:t>и</w:t>
            </w:r>
            <w:r w:rsidRPr="00C86A4B">
              <w:rPr>
                <w:spacing w:val="-4"/>
                <w:sz w:val="18"/>
                <w:szCs w:val="18"/>
              </w:rPr>
              <w:t>страц</w:t>
            </w:r>
            <w:r w:rsidRPr="00C86A4B">
              <w:rPr>
                <w:spacing w:val="-4"/>
                <w:sz w:val="18"/>
                <w:szCs w:val="18"/>
              </w:rPr>
              <w:t>и</w:t>
            </w:r>
            <w:r w:rsidRPr="00C86A4B">
              <w:rPr>
                <w:spacing w:val="-4"/>
                <w:sz w:val="18"/>
                <w:szCs w:val="18"/>
              </w:rPr>
              <w:t>онный номер (ОГРН)</w:t>
            </w:r>
          </w:p>
        </w:tc>
        <w:tc>
          <w:tcPr>
            <w:tcW w:w="85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7EB3" w14:textId="0295EE0B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И</w:t>
            </w:r>
            <w:r w:rsidR="00B217DF" w:rsidRPr="00C86A4B">
              <w:rPr>
                <w:spacing w:val="-4"/>
                <w:sz w:val="18"/>
                <w:szCs w:val="18"/>
              </w:rPr>
              <w:t>де</w:t>
            </w:r>
            <w:r w:rsidRPr="00C86A4B">
              <w:rPr>
                <w:spacing w:val="-4"/>
                <w:sz w:val="18"/>
                <w:szCs w:val="18"/>
              </w:rPr>
              <w:t>н</w:t>
            </w:r>
            <w:r w:rsidR="00B217DF" w:rsidRPr="00C86A4B">
              <w:rPr>
                <w:spacing w:val="-4"/>
                <w:sz w:val="18"/>
                <w:szCs w:val="18"/>
              </w:rPr>
              <w:t>тифик</w:t>
            </w:r>
            <w:r w:rsidR="00B217DF" w:rsidRPr="00C86A4B">
              <w:rPr>
                <w:spacing w:val="-4"/>
                <w:sz w:val="18"/>
                <w:szCs w:val="18"/>
              </w:rPr>
              <w:t>а</w:t>
            </w:r>
            <w:r w:rsidR="00B217DF" w:rsidRPr="00C86A4B">
              <w:rPr>
                <w:spacing w:val="-4"/>
                <w:sz w:val="18"/>
                <w:szCs w:val="18"/>
              </w:rPr>
              <w:t>цио</w:t>
            </w:r>
            <w:r w:rsidR="00B217DF" w:rsidRPr="00C86A4B">
              <w:rPr>
                <w:spacing w:val="-4"/>
                <w:sz w:val="18"/>
                <w:szCs w:val="18"/>
              </w:rPr>
              <w:t>н</w:t>
            </w:r>
            <w:r w:rsidRPr="00C86A4B">
              <w:rPr>
                <w:spacing w:val="-4"/>
                <w:sz w:val="18"/>
                <w:szCs w:val="18"/>
              </w:rPr>
              <w:t>ный номер налог</w:t>
            </w:r>
            <w:r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>пл</w:t>
            </w:r>
            <w:r w:rsidRPr="00C86A4B">
              <w:rPr>
                <w:spacing w:val="-4"/>
                <w:sz w:val="18"/>
                <w:szCs w:val="18"/>
              </w:rPr>
              <w:t>а</w:t>
            </w:r>
            <w:r w:rsidRPr="00C86A4B">
              <w:rPr>
                <w:spacing w:val="-4"/>
                <w:sz w:val="18"/>
                <w:szCs w:val="18"/>
              </w:rPr>
              <w:t>тельщ</w:t>
            </w:r>
            <w:r w:rsidRPr="00C86A4B">
              <w:rPr>
                <w:spacing w:val="-4"/>
                <w:sz w:val="18"/>
                <w:szCs w:val="18"/>
              </w:rPr>
              <w:t>и</w:t>
            </w:r>
            <w:r w:rsidRPr="00C86A4B">
              <w:rPr>
                <w:spacing w:val="-4"/>
                <w:sz w:val="18"/>
                <w:szCs w:val="18"/>
              </w:rPr>
              <w:t>ка (ИНН)</w:t>
            </w:r>
          </w:p>
        </w:tc>
        <w:tc>
          <w:tcPr>
            <w:tcW w:w="8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26934" w14:textId="7694B03D" w:rsidR="00A66254" w:rsidRPr="00C86A4B" w:rsidRDefault="00A66254" w:rsidP="00C86A4B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Инфо</w:t>
            </w:r>
            <w:r w:rsidRPr="00C86A4B">
              <w:rPr>
                <w:spacing w:val="-4"/>
                <w:sz w:val="18"/>
                <w:szCs w:val="18"/>
              </w:rPr>
              <w:t>р</w:t>
            </w:r>
            <w:r w:rsidRPr="00C86A4B">
              <w:rPr>
                <w:spacing w:val="-4"/>
                <w:sz w:val="18"/>
                <w:szCs w:val="18"/>
              </w:rPr>
              <w:t xml:space="preserve">мация </w:t>
            </w:r>
            <w:r w:rsidR="000702DF" w:rsidRPr="00C86A4B">
              <w:rPr>
                <w:spacing w:val="-4"/>
                <w:sz w:val="18"/>
                <w:szCs w:val="18"/>
              </w:rPr>
              <w:br/>
            </w:r>
            <w:r w:rsidRPr="00C86A4B">
              <w:rPr>
                <w:spacing w:val="-4"/>
                <w:sz w:val="18"/>
                <w:szCs w:val="18"/>
              </w:rPr>
              <w:t>о пр</w:t>
            </w:r>
            <w:r w:rsidRPr="00C86A4B">
              <w:rPr>
                <w:spacing w:val="-4"/>
                <w:sz w:val="18"/>
                <w:szCs w:val="18"/>
              </w:rPr>
              <w:t>и</w:t>
            </w:r>
            <w:r w:rsidRPr="00C86A4B">
              <w:rPr>
                <w:spacing w:val="-4"/>
                <w:sz w:val="18"/>
                <w:szCs w:val="18"/>
              </w:rPr>
              <w:t>своении объекту надзора опред</w:t>
            </w:r>
            <w:r w:rsidRPr="00C86A4B">
              <w:rPr>
                <w:spacing w:val="-4"/>
                <w:sz w:val="18"/>
                <w:szCs w:val="18"/>
              </w:rPr>
              <w:t>е</w:t>
            </w:r>
            <w:r w:rsidRPr="00C86A4B">
              <w:rPr>
                <w:spacing w:val="-4"/>
                <w:sz w:val="18"/>
                <w:szCs w:val="18"/>
              </w:rPr>
              <w:t>л</w:t>
            </w:r>
            <w:r w:rsidR="00165E5D" w:rsidRPr="00C86A4B">
              <w:rPr>
                <w:spacing w:val="-4"/>
                <w:sz w:val="18"/>
                <w:szCs w:val="18"/>
              </w:rPr>
              <w:t>ё</w:t>
            </w:r>
            <w:r w:rsidRPr="00C86A4B">
              <w:rPr>
                <w:spacing w:val="-4"/>
                <w:sz w:val="18"/>
                <w:szCs w:val="18"/>
              </w:rPr>
              <w:t>нной катег</w:t>
            </w:r>
            <w:r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>рии риска</w:t>
            </w:r>
          </w:p>
        </w:tc>
        <w:tc>
          <w:tcPr>
            <w:tcW w:w="82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AB101" w14:textId="10D70C0E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Рекв</w:t>
            </w:r>
            <w:r w:rsidRPr="00C86A4B">
              <w:rPr>
                <w:spacing w:val="-4"/>
                <w:sz w:val="18"/>
                <w:szCs w:val="18"/>
              </w:rPr>
              <w:t>и</w:t>
            </w:r>
            <w:r w:rsidRPr="00C86A4B">
              <w:rPr>
                <w:spacing w:val="-4"/>
                <w:sz w:val="18"/>
                <w:szCs w:val="18"/>
              </w:rPr>
              <w:t xml:space="preserve">зиты </w:t>
            </w:r>
            <w:proofErr w:type="gramStart"/>
            <w:r w:rsidRPr="00C86A4B">
              <w:rPr>
                <w:spacing w:val="-4"/>
                <w:sz w:val="18"/>
                <w:szCs w:val="18"/>
              </w:rPr>
              <w:t>доку</w:t>
            </w:r>
            <w:r w:rsidR="00C10AB1" w:rsidRPr="00C86A4B">
              <w:rPr>
                <w:spacing w:val="-4"/>
                <w:sz w:val="18"/>
                <w:szCs w:val="18"/>
              </w:rPr>
              <w:t>-</w:t>
            </w:r>
            <w:r w:rsidRPr="00C86A4B">
              <w:rPr>
                <w:spacing w:val="-4"/>
                <w:sz w:val="18"/>
                <w:szCs w:val="18"/>
              </w:rPr>
              <w:t>мента</w:t>
            </w:r>
            <w:proofErr w:type="gramEnd"/>
            <w:r w:rsidRPr="00C86A4B">
              <w:rPr>
                <w:spacing w:val="-4"/>
                <w:sz w:val="18"/>
                <w:szCs w:val="18"/>
              </w:rPr>
              <w:t xml:space="preserve"> о присв</w:t>
            </w:r>
            <w:r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>е</w:t>
            </w:r>
            <w:r w:rsidR="00C10AB1" w:rsidRPr="00C86A4B">
              <w:rPr>
                <w:spacing w:val="-4"/>
                <w:sz w:val="18"/>
                <w:szCs w:val="18"/>
              </w:rPr>
              <w:t>н</w:t>
            </w:r>
            <w:r w:rsidRPr="00C86A4B">
              <w:rPr>
                <w:spacing w:val="-4"/>
                <w:sz w:val="18"/>
                <w:szCs w:val="18"/>
              </w:rPr>
              <w:t>ии объекту надзора катег</w:t>
            </w:r>
            <w:r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>рии риска</w:t>
            </w:r>
          </w:p>
        </w:tc>
        <w:tc>
          <w:tcPr>
            <w:tcW w:w="8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4748" w14:textId="1E4FCC82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Дол</w:t>
            </w:r>
            <w:r w:rsidRPr="00C86A4B">
              <w:rPr>
                <w:spacing w:val="-4"/>
                <w:sz w:val="18"/>
                <w:szCs w:val="18"/>
              </w:rPr>
              <w:t>ж</w:t>
            </w:r>
            <w:r w:rsidRPr="00C86A4B">
              <w:rPr>
                <w:spacing w:val="-4"/>
                <w:sz w:val="18"/>
                <w:szCs w:val="18"/>
              </w:rPr>
              <w:t>ность, фам</w:t>
            </w:r>
            <w:r w:rsidRPr="00C86A4B">
              <w:rPr>
                <w:spacing w:val="-4"/>
                <w:sz w:val="18"/>
                <w:szCs w:val="18"/>
              </w:rPr>
              <w:t>и</w:t>
            </w:r>
            <w:r w:rsidRPr="00C86A4B">
              <w:rPr>
                <w:spacing w:val="-4"/>
                <w:sz w:val="18"/>
                <w:szCs w:val="18"/>
              </w:rPr>
              <w:t>лия, иници</w:t>
            </w:r>
            <w:r w:rsidRPr="00C86A4B">
              <w:rPr>
                <w:spacing w:val="-4"/>
                <w:sz w:val="18"/>
                <w:szCs w:val="18"/>
              </w:rPr>
              <w:t>а</w:t>
            </w:r>
            <w:r w:rsidRPr="00C86A4B">
              <w:rPr>
                <w:spacing w:val="-4"/>
                <w:sz w:val="18"/>
                <w:szCs w:val="18"/>
              </w:rPr>
              <w:t>лы дол</w:t>
            </w:r>
            <w:r w:rsidRPr="00C86A4B">
              <w:rPr>
                <w:spacing w:val="-4"/>
                <w:sz w:val="18"/>
                <w:szCs w:val="18"/>
              </w:rPr>
              <w:t>ж</w:t>
            </w:r>
            <w:r w:rsidRPr="00C86A4B">
              <w:rPr>
                <w:spacing w:val="-4"/>
                <w:sz w:val="18"/>
                <w:szCs w:val="18"/>
              </w:rPr>
              <w:t>ностн</w:t>
            </w:r>
            <w:r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 xml:space="preserve">го лица, за </w:t>
            </w:r>
            <w:proofErr w:type="gramStart"/>
            <w:r w:rsidRPr="00C86A4B">
              <w:rPr>
                <w:spacing w:val="-4"/>
                <w:sz w:val="18"/>
                <w:szCs w:val="18"/>
              </w:rPr>
              <w:t>кото</w:t>
            </w:r>
            <w:r w:rsidR="00C10AB1" w:rsidRPr="00C86A4B">
              <w:rPr>
                <w:spacing w:val="-4"/>
                <w:sz w:val="18"/>
                <w:szCs w:val="18"/>
              </w:rPr>
              <w:t>-</w:t>
            </w:r>
            <w:r w:rsidRPr="00C86A4B">
              <w:rPr>
                <w:spacing w:val="-4"/>
                <w:sz w:val="18"/>
                <w:szCs w:val="18"/>
              </w:rPr>
              <w:t>рым</w:t>
            </w:r>
            <w:proofErr w:type="gramEnd"/>
            <w:r w:rsidRPr="00C86A4B">
              <w:rPr>
                <w:spacing w:val="-4"/>
                <w:sz w:val="18"/>
                <w:szCs w:val="18"/>
              </w:rPr>
              <w:t xml:space="preserve"> за</w:t>
            </w:r>
            <w:r w:rsidR="00F470DB" w:rsidRPr="00C86A4B">
              <w:rPr>
                <w:spacing w:val="-4"/>
                <w:sz w:val="18"/>
                <w:szCs w:val="18"/>
              </w:rPr>
              <w:t>-</w:t>
            </w:r>
            <w:r w:rsidRPr="00C86A4B">
              <w:rPr>
                <w:spacing w:val="-4"/>
                <w:sz w:val="18"/>
                <w:szCs w:val="18"/>
              </w:rPr>
              <w:t>крепл</w:t>
            </w:r>
            <w:r w:rsidR="00C10AB1" w:rsidRPr="00C86A4B">
              <w:rPr>
                <w:spacing w:val="-4"/>
                <w:sz w:val="18"/>
                <w:szCs w:val="18"/>
              </w:rPr>
              <w:t>ё</w:t>
            </w:r>
            <w:r w:rsidRPr="00C86A4B">
              <w:rPr>
                <w:spacing w:val="-4"/>
                <w:sz w:val="18"/>
                <w:szCs w:val="18"/>
              </w:rPr>
              <w:t>н объект надзора</w:t>
            </w:r>
          </w:p>
        </w:tc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7FC8" w14:textId="1462C67E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Номер ко</w:t>
            </w:r>
            <w:r w:rsidRPr="00C86A4B">
              <w:rPr>
                <w:spacing w:val="-4"/>
                <w:sz w:val="18"/>
                <w:szCs w:val="18"/>
              </w:rPr>
              <w:t>н</w:t>
            </w:r>
            <w:r w:rsidRPr="00C86A4B">
              <w:rPr>
                <w:spacing w:val="-4"/>
                <w:sz w:val="18"/>
                <w:szCs w:val="18"/>
              </w:rPr>
              <w:t>троль</w:t>
            </w:r>
            <w:r w:rsidR="00C10AB1" w:rsidRPr="00C86A4B">
              <w:rPr>
                <w:spacing w:val="-4"/>
                <w:sz w:val="18"/>
                <w:szCs w:val="18"/>
              </w:rPr>
              <w:t>-</w:t>
            </w:r>
            <w:r w:rsidRPr="00C86A4B">
              <w:rPr>
                <w:spacing w:val="-4"/>
                <w:sz w:val="18"/>
                <w:szCs w:val="18"/>
              </w:rPr>
              <w:t>но-наблюд</w:t>
            </w:r>
            <w:r w:rsidRPr="00C86A4B">
              <w:rPr>
                <w:spacing w:val="-4"/>
                <w:sz w:val="18"/>
                <w:szCs w:val="18"/>
              </w:rPr>
              <w:t>а</w:t>
            </w:r>
            <w:r w:rsidRPr="00C86A4B">
              <w:rPr>
                <w:spacing w:val="-4"/>
                <w:sz w:val="18"/>
                <w:szCs w:val="18"/>
              </w:rPr>
              <w:t>тел</w:t>
            </w:r>
            <w:r w:rsidRPr="00C86A4B">
              <w:rPr>
                <w:spacing w:val="-4"/>
                <w:sz w:val="18"/>
                <w:szCs w:val="18"/>
              </w:rPr>
              <w:t>ь</w:t>
            </w:r>
            <w:r w:rsidRPr="00C86A4B">
              <w:rPr>
                <w:spacing w:val="-4"/>
                <w:sz w:val="18"/>
                <w:szCs w:val="18"/>
              </w:rPr>
              <w:t>ного дела</w:t>
            </w:r>
          </w:p>
        </w:tc>
        <w:tc>
          <w:tcPr>
            <w:tcW w:w="9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EE157" w14:textId="4D7B5E22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Отметка о прекр</w:t>
            </w:r>
            <w:r w:rsidRPr="00C86A4B">
              <w:rPr>
                <w:spacing w:val="-4"/>
                <w:sz w:val="18"/>
                <w:szCs w:val="18"/>
              </w:rPr>
              <w:t>а</w:t>
            </w:r>
            <w:r w:rsidRPr="00C86A4B">
              <w:rPr>
                <w:spacing w:val="-4"/>
                <w:sz w:val="18"/>
                <w:szCs w:val="18"/>
              </w:rPr>
              <w:t>щении существ</w:t>
            </w:r>
            <w:r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>вания (эксплу</w:t>
            </w:r>
            <w:r w:rsidRPr="00C86A4B">
              <w:rPr>
                <w:spacing w:val="-4"/>
                <w:sz w:val="18"/>
                <w:szCs w:val="18"/>
              </w:rPr>
              <w:t>а</w:t>
            </w:r>
            <w:r w:rsidRPr="00C86A4B">
              <w:rPr>
                <w:spacing w:val="-4"/>
                <w:sz w:val="18"/>
                <w:szCs w:val="18"/>
              </w:rPr>
              <w:t>тации) объекта надзора</w:t>
            </w:r>
          </w:p>
        </w:tc>
      </w:tr>
      <w:tr w:rsidR="000702DF" w:rsidRPr="000702DF" w14:paraId="36450716" w14:textId="77777777" w:rsidTr="000702DF">
        <w:tc>
          <w:tcPr>
            <w:tcW w:w="5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5CC01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F88A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E8620" w14:textId="061FF11A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мест</w:t>
            </w:r>
            <w:r w:rsidR="00E36EE7"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 xml:space="preserve"> нахо</w:t>
            </w:r>
            <w:r w:rsidRPr="00C86A4B">
              <w:rPr>
                <w:spacing w:val="-4"/>
                <w:sz w:val="18"/>
                <w:szCs w:val="18"/>
              </w:rPr>
              <w:t>ж</w:t>
            </w:r>
            <w:r w:rsidRPr="00C86A4B">
              <w:rPr>
                <w:spacing w:val="-4"/>
                <w:sz w:val="18"/>
                <w:szCs w:val="18"/>
              </w:rPr>
              <w:t xml:space="preserve">дения </w:t>
            </w:r>
            <w:r w:rsidR="000702DF" w:rsidRPr="00C86A4B">
              <w:rPr>
                <w:spacing w:val="-4"/>
                <w:sz w:val="18"/>
                <w:szCs w:val="18"/>
              </w:rPr>
              <w:br/>
            </w:r>
            <w:r w:rsidRPr="00C86A4B">
              <w:rPr>
                <w:spacing w:val="-4"/>
                <w:sz w:val="18"/>
                <w:szCs w:val="18"/>
              </w:rPr>
              <w:t>объекта надзора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C31BF" w14:textId="352934D6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мест</w:t>
            </w:r>
            <w:r w:rsidR="0039311D"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 xml:space="preserve"> фактич</w:t>
            </w:r>
            <w:r w:rsidRPr="00C86A4B">
              <w:rPr>
                <w:spacing w:val="-4"/>
                <w:sz w:val="18"/>
                <w:szCs w:val="18"/>
              </w:rPr>
              <w:t>е</w:t>
            </w:r>
            <w:r w:rsidRPr="00C86A4B">
              <w:rPr>
                <w:spacing w:val="-4"/>
                <w:sz w:val="18"/>
                <w:szCs w:val="18"/>
              </w:rPr>
              <w:t>ского осущест</w:t>
            </w:r>
            <w:r w:rsidR="00F470DB" w:rsidRPr="00C86A4B">
              <w:rPr>
                <w:spacing w:val="-4"/>
                <w:sz w:val="18"/>
                <w:szCs w:val="18"/>
              </w:rPr>
              <w:t>в</w:t>
            </w:r>
            <w:r w:rsidRPr="00C86A4B">
              <w:rPr>
                <w:spacing w:val="-4"/>
                <w:sz w:val="18"/>
                <w:szCs w:val="18"/>
              </w:rPr>
              <w:t>ления деятел</w:t>
            </w:r>
            <w:r w:rsidRPr="00C86A4B">
              <w:rPr>
                <w:spacing w:val="-4"/>
                <w:sz w:val="18"/>
                <w:szCs w:val="18"/>
              </w:rPr>
              <w:t>ь</w:t>
            </w:r>
            <w:r w:rsidRPr="00C86A4B">
              <w:rPr>
                <w:spacing w:val="-4"/>
                <w:sz w:val="18"/>
                <w:szCs w:val="18"/>
              </w:rPr>
              <w:t>ности объекта надзора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4819" w14:textId="413A0FF1" w:rsidR="00A66254" w:rsidRPr="00C86A4B" w:rsidRDefault="00A66254" w:rsidP="000702DF">
            <w:pPr>
              <w:pStyle w:val="ConsPlusNormal"/>
              <w:jc w:val="center"/>
              <w:rPr>
                <w:spacing w:val="-4"/>
                <w:sz w:val="18"/>
                <w:szCs w:val="18"/>
              </w:rPr>
            </w:pPr>
            <w:r w:rsidRPr="00C86A4B">
              <w:rPr>
                <w:spacing w:val="-4"/>
                <w:sz w:val="18"/>
                <w:szCs w:val="18"/>
              </w:rPr>
              <w:t>мест</w:t>
            </w:r>
            <w:r w:rsidR="0039311D"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00C86A4B">
              <w:rPr>
                <w:spacing w:val="-4"/>
                <w:sz w:val="18"/>
                <w:szCs w:val="18"/>
              </w:rPr>
              <w:t>на</w:t>
            </w:r>
            <w:r w:rsidR="00F470DB" w:rsidRPr="00C86A4B">
              <w:rPr>
                <w:spacing w:val="-4"/>
                <w:sz w:val="18"/>
                <w:szCs w:val="18"/>
              </w:rPr>
              <w:t>-</w:t>
            </w:r>
            <w:r w:rsidRPr="00C86A4B">
              <w:rPr>
                <w:spacing w:val="-4"/>
                <w:sz w:val="18"/>
                <w:szCs w:val="18"/>
              </w:rPr>
              <w:t>хождения</w:t>
            </w:r>
            <w:proofErr w:type="gramEnd"/>
            <w:r w:rsidRPr="00C86A4B">
              <w:rPr>
                <w:spacing w:val="-4"/>
                <w:sz w:val="18"/>
                <w:szCs w:val="18"/>
              </w:rPr>
              <w:t xml:space="preserve"> использ</w:t>
            </w:r>
            <w:r w:rsidRPr="00C86A4B">
              <w:rPr>
                <w:spacing w:val="-4"/>
                <w:sz w:val="18"/>
                <w:szCs w:val="18"/>
              </w:rPr>
              <w:t>у</w:t>
            </w:r>
            <w:r w:rsidRPr="00C86A4B">
              <w:rPr>
                <w:spacing w:val="-4"/>
                <w:sz w:val="18"/>
                <w:szCs w:val="18"/>
              </w:rPr>
              <w:t xml:space="preserve">емых </w:t>
            </w:r>
            <w:r w:rsidR="00165E5D"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>бъектом надзора террит</w:t>
            </w:r>
            <w:r w:rsidRPr="00C86A4B">
              <w:rPr>
                <w:spacing w:val="-4"/>
                <w:sz w:val="18"/>
                <w:szCs w:val="18"/>
              </w:rPr>
              <w:t>о</w:t>
            </w:r>
            <w:r w:rsidRPr="00C86A4B">
              <w:rPr>
                <w:spacing w:val="-4"/>
                <w:sz w:val="18"/>
                <w:szCs w:val="18"/>
              </w:rPr>
              <w:t xml:space="preserve">рии, </w:t>
            </w:r>
            <w:r w:rsidR="000702DF" w:rsidRPr="00C86A4B">
              <w:rPr>
                <w:spacing w:val="-4"/>
                <w:sz w:val="18"/>
                <w:szCs w:val="18"/>
              </w:rPr>
              <w:br/>
            </w:r>
            <w:r w:rsidRPr="00C86A4B">
              <w:rPr>
                <w:spacing w:val="-4"/>
                <w:sz w:val="18"/>
                <w:szCs w:val="18"/>
              </w:rPr>
              <w:t>зданий, строений, сооруж</w:t>
            </w:r>
            <w:r w:rsidRPr="00C86A4B">
              <w:rPr>
                <w:spacing w:val="-4"/>
                <w:sz w:val="18"/>
                <w:szCs w:val="18"/>
              </w:rPr>
              <w:t>е</w:t>
            </w:r>
            <w:r w:rsidRPr="00C86A4B">
              <w:rPr>
                <w:spacing w:val="-4"/>
                <w:sz w:val="18"/>
                <w:szCs w:val="18"/>
              </w:rPr>
              <w:t xml:space="preserve">ний </w:t>
            </w:r>
            <w:r w:rsidR="00C86A4B">
              <w:rPr>
                <w:spacing w:val="-4"/>
                <w:sz w:val="18"/>
                <w:szCs w:val="18"/>
              </w:rPr>
              <w:br/>
            </w:r>
            <w:r w:rsidRPr="00C86A4B">
              <w:rPr>
                <w:spacing w:val="-4"/>
                <w:sz w:val="18"/>
                <w:szCs w:val="18"/>
              </w:rPr>
              <w:t>и пом</w:t>
            </w:r>
            <w:r w:rsidRPr="00C86A4B">
              <w:rPr>
                <w:spacing w:val="-4"/>
                <w:sz w:val="18"/>
                <w:szCs w:val="18"/>
              </w:rPr>
              <w:t>е</w:t>
            </w:r>
            <w:r w:rsidRPr="00C86A4B">
              <w:rPr>
                <w:spacing w:val="-4"/>
                <w:sz w:val="18"/>
                <w:szCs w:val="18"/>
              </w:rPr>
              <w:t>щений</w:t>
            </w: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CD83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D9AD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7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BFCD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10259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3F93B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31AA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0984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702DF" w:rsidRPr="000702DF" w14:paraId="3AE39071" w14:textId="77777777" w:rsidTr="000702DF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3D5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A7E1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30BD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9FE0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065B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8A74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6339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7</w:t>
            </w:r>
          </w:p>
        </w:tc>
        <w:tc>
          <w:tcPr>
            <w:tcW w:w="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ECE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8</w:t>
            </w: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9A4B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17B2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E972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095E6" w14:textId="77777777" w:rsidR="00A66254" w:rsidRPr="000702DF" w:rsidRDefault="00A66254" w:rsidP="000702DF">
            <w:pPr>
              <w:pStyle w:val="ConsPlusNormal"/>
              <w:jc w:val="center"/>
              <w:rPr>
                <w:sz w:val="18"/>
                <w:szCs w:val="18"/>
              </w:rPr>
            </w:pPr>
            <w:r w:rsidRPr="000702DF">
              <w:rPr>
                <w:sz w:val="18"/>
                <w:szCs w:val="18"/>
              </w:rPr>
              <w:t>12</w:t>
            </w:r>
          </w:p>
        </w:tc>
      </w:tr>
      <w:tr w:rsidR="000702DF" w:rsidRPr="000702DF" w14:paraId="27BAD113" w14:textId="77777777" w:rsidTr="000702DF">
        <w:tc>
          <w:tcPr>
            <w:tcW w:w="5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0A81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4CD56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00E1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CB120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D5FE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5420B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98DB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BE2F4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E5280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EA9D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7B60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1F2C2" w14:textId="77777777" w:rsidR="00A66254" w:rsidRPr="000702DF" w:rsidRDefault="00A66254" w:rsidP="000702DF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14:paraId="44F37C27" w14:textId="77777777" w:rsidR="00A66254" w:rsidRPr="000702DF" w:rsidRDefault="00A66254" w:rsidP="000702DF">
      <w:pPr>
        <w:pStyle w:val="ConsPlusNormal"/>
        <w:suppressAutoHyphens/>
        <w:spacing w:line="200" w:lineRule="auto"/>
        <w:jc w:val="center"/>
        <w:rPr>
          <w:sz w:val="28"/>
          <w:szCs w:val="28"/>
        </w:rPr>
      </w:pPr>
    </w:p>
    <w:p w14:paraId="4BEEAB20" w14:textId="5B04A61D" w:rsidR="00A66254" w:rsidRPr="000702DF" w:rsidRDefault="000702DF" w:rsidP="000702DF">
      <w:pPr>
        <w:pStyle w:val="ConsPlusNormal"/>
        <w:suppressAutoHyphens/>
        <w:spacing w:line="200" w:lineRule="auto"/>
        <w:jc w:val="center"/>
        <w:rPr>
          <w:sz w:val="28"/>
          <w:szCs w:val="28"/>
        </w:rPr>
      </w:pPr>
      <w:r w:rsidRPr="000702DF">
        <w:rPr>
          <w:sz w:val="28"/>
          <w:szCs w:val="28"/>
        </w:rPr>
        <w:t>________________</w:t>
      </w:r>
    </w:p>
    <w:p w14:paraId="1E27C4FE" w14:textId="3ABCE1F6" w:rsidR="00A66254" w:rsidRPr="00046127" w:rsidRDefault="000702DF" w:rsidP="000702DF">
      <w:pPr>
        <w:pStyle w:val="ConsPlusNormal"/>
        <w:suppressAutoHyphens/>
        <w:spacing w:before="200" w:line="200" w:lineRule="auto"/>
        <w:ind w:firstLine="540"/>
        <w:jc w:val="both"/>
      </w:pPr>
      <w:r>
        <w:rPr>
          <w:sz w:val="20"/>
        </w:rPr>
        <w:t>*</w:t>
      </w:r>
      <w:r w:rsidR="00A66254" w:rsidRPr="00CF368E">
        <w:rPr>
          <w:sz w:val="20"/>
        </w:rPr>
        <w:t>Листы журнала должны быть пронумерованы, прошнурованы и скреплены печатью Правительства Ульяновской области</w:t>
      </w:r>
      <w:proofErr w:type="gramStart"/>
      <w:r w:rsidR="00A66254" w:rsidRPr="00CF368E">
        <w:rPr>
          <w:sz w:val="20"/>
        </w:rPr>
        <w:t>.</w:t>
      </w:r>
      <w:r w:rsidR="00A66254" w:rsidRPr="00CF368E">
        <w:rPr>
          <w:sz w:val="28"/>
          <w:szCs w:val="28"/>
        </w:rPr>
        <w:t>».</w:t>
      </w:r>
      <w:proofErr w:type="gramEnd"/>
    </w:p>
    <w:p w14:paraId="33518B7D" w14:textId="50DB57B2" w:rsidR="000735F0" w:rsidRDefault="00FF4DFB" w:rsidP="000702DF">
      <w:pPr>
        <w:suppressAutoHyphens/>
        <w:spacing w:after="0" w:line="240" w:lineRule="auto"/>
        <w:ind w:right="-1"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2</w:t>
      </w:r>
      <w:r w:rsidR="000735F0">
        <w:rPr>
          <w:rFonts w:eastAsia="Times New Roman" w:cs="Times New Roman"/>
          <w:color w:val="000000" w:themeColor="text1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1A15EDB1" w14:textId="77777777" w:rsidR="001E7D13" w:rsidRPr="001566E8" w:rsidRDefault="001E7D13" w:rsidP="000702DF">
      <w:pPr>
        <w:pStyle w:val="ConsPlusTitle"/>
        <w:suppressAutoHyphens/>
        <w:ind w:firstLine="708"/>
        <w:jc w:val="both"/>
        <w:rPr>
          <w:sz w:val="28"/>
          <w:szCs w:val="28"/>
        </w:rPr>
      </w:pPr>
    </w:p>
    <w:p w14:paraId="7704EE39" w14:textId="0B1C431D" w:rsidR="002C5544" w:rsidRDefault="002C5544" w:rsidP="000702DF">
      <w:pPr>
        <w:pStyle w:val="ConsPlusNormal"/>
        <w:suppressAutoHyphens/>
        <w:jc w:val="both"/>
        <w:rPr>
          <w:sz w:val="28"/>
          <w:szCs w:val="28"/>
        </w:rPr>
      </w:pPr>
    </w:p>
    <w:p w14:paraId="564778F7" w14:textId="77777777" w:rsidR="00D90932" w:rsidRPr="001566E8" w:rsidRDefault="00D90932" w:rsidP="000702DF">
      <w:pPr>
        <w:pStyle w:val="ConsPlusNormal"/>
        <w:suppressAutoHyphens/>
        <w:jc w:val="both"/>
        <w:rPr>
          <w:sz w:val="28"/>
          <w:szCs w:val="28"/>
        </w:rPr>
      </w:pPr>
    </w:p>
    <w:p w14:paraId="331BBF58" w14:textId="77777777" w:rsidR="00D90932" w:rsidRDefault="00C234A7" w:rsidP="000702DF">
      <w:pPr>
        <w:pStyle w:val="ConsPlusNormal"/>
        <w:suppressAutoHyphens/>
        <w:rPr>
          <w:sz w:val="28"/>
          <w:szCs w:val="28"/>
        </w:rPr>
      </w:pPr>
      <w:r w:rsidRPr="001566E8">
        <w:rPr>
          <w:sz w:val="28"/>
          <w:szCs w:val="28"/>
        </w:rPr>
        <w:t xml:space="preserve">Председатель </w:t>
      </w:r>
    </w:p>
    <w:p w14:paraId="78B4A038" w14:textId="69477FF7" w:rsidR="005315AA" w:rsidRPr="00CB4824" w:rsidRDefault="002C5544" w:rsidP="000702DF">
      <w:pPr>
        <w:pStyle w:val="ConsPlusNormal"/>
        <w:suppressAutoHyphens/>
        <w:rPr>
          <w:sz w:val="28"/>
          <w:szCs w:val="28"/>
        </w:rPr>
      </w:pPr>
      <w:r w:rsidRPr="001566E8">
        <w:rPr>
          <w:sz w:val="28"/>
          <w:szCs w:val="28"/>
        </w:rPr>
        <w:t xml:space="preserve">Правительства </w:t>
      </w:r>
      <w:r w:rsidR="00D90932">
        <w:rPr>
          <w:sz w:val="28"/>
          <w:szCs w:val="28"/>
        </w:rPr>
        <w:t>области</w:t>
      </w:r>
      <w:r w:rsidR="007C5BF9">
        <w:rPr>
          <w:sz w:val="28"/>
          <w:szCs w:val="28"/>
        </w:rPr>
        <w:t xml:space="preserve">                    </w:t>
      </w:r>
      <w:r w:rsidR="00C234A7" w:rsidRPr="001566E8">
        <w:rPr>
          <w:sz w:val="28"/>
          <w:szCs w:val="28"/>
        </w:rPr>
        <w:tab/>
      </w:r>
      <w:r w:rsidR="00C234A7" w:rsidRPr="001566E8">
        <w:rPr>
          <w:sz w:val="28"/>
          <w:szCs w:val="28"/>
        </w:rPr>
        <w:tab/>
      </w:r>
      <w:r w:rsidR="00C234A7" w:rsidRPr="001566E8">
        <w:rPr>
          <w:sz w:val="28"/>
          <w:szCs w:val="28"/>
        </w:rPr>
        <w:tab/>
        <w:t xml:space="preserve">               </w:t>
      </w:r>
      <w:r w:rsidR="007C5BF9">
        <w:rPr>
          <w:sz w:val="28"/>
          <w:szCs w:val="28"/>
        </w:rPr>
        <w:t xml:space="preserve">       </w:t>
      </w:r>
      <w:r w:rsidR="00D90932">
        <w:rPr>
          <w:sz w:val="28"/>
          <w:szCs w:val="28"/>
        </w:rPr>
        <w:t xml:space="preserve">          </w:t>
      </w:r>
      <w:r w:rsidR="007C5BF9">
        <w:rPr>
          <w:sz w:val="28"/>
          <w:szCs w:val="28"/>
        </w:rPr>
        <w:t xml:space="preserve"> </w:t>
      </w:r>
      <w:proofErr w:type="spellStart"/>
      <w:r w:rsidR="00C234A7" w:rsidRPr="001566E8">
        <w:rPr>
          <w:sz w:val="28"/>
          <w:szCs w:val="28"/>
        </w:rPr>
        <w:t>В</w:t>
      </w:r>
      <w:r w:rsidRPr="001566E8">
        <w:rPr>
          <w:sz w:val="28"/>
          <w:szCs w:val="28"/>
        </w:rPr>
        <w:t>.</w:t>
      </w:r>
      <w:r w:rsidR="00C234A7" w:rsidRPr="001566E8">
        <w:rPr>
          <w:sz w:val="28"/>
          <w:szCs w:val="28"/>
        </w:rPr>
        <w:t>Н</w:t>
      </w:r>
      <w:r w:rsidRPr="001566E8">
        <w:rPr>
          <w:sz w:val="28"/>
          <w:szCs w:val="28"/>
        </w:rPr>
        <w:t>.</w:t>
      </w:r>
      <w:r w:rsidR="00C234A7" w:rsidRPr="001566E8">
        <w:rPr>
          <w:sz w:val="28"/>
          <w:szCs w:val="28"/>
        </w:rPr>
        <w:t>Разумков</w:t>
      </w:r>
      <w:proofErr w:type="spellEnd"/>
    </w:p>
    <w:sectPr w:rsidR="005315AA" w:rsidRPr="00CB4824" w:rsidSect="007A7348">
      <w:head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2BE7E" w14:textId="77777777" w:rsidR="003B1682" w:rsidRDefault="003B1682" w:rsidP="00E65E36">
      <w:pPr>
        <w:spacing w:after="0" w:line="240" w:lineRule="auto"/>
      </w:pPr>
      <w:r>
        <w:separator/>
      </w:r>
    </w:p>
  </w:endnote>
  <w:endnote w:type="continuationSeparator" w:id="0">
    <w:p w14:paraId="4919D3F8" w14:textId="77777777" w:rsidR="003B1682" w:rsidRDefault="003B1682" w:rsidP="00E6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1D5A" w14:textId="6F51D131" w:rsidR="000702DF" w:rsidRPr="000702DF" w:rsidRDefault="000702DF" w:rsidP="000702DF">
    <w:pPr>
      <w:pStyle w:val="a5"/>
      <w:jc w:val="right"/>
      <w:rPr>
        <w:sz w:val="16"/>
        <w:szCs w:val="16"/>
      </w:rPr>
    </w:pPr>
    <w:r>
      <w:rPr>
        <w:sz w:val="16"/>
        <w:szCs w:val="16"/>
      </w:rPr>
      <w:t>2212мм2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A4DED" w14:textId="77777777" w:rsidR="003B1682" w:rsidRDefault="003B1682" w:rsidP="00E65E36">
      <w:pPr>
        <w:spacing w:after="0" w:line="240" w:lineRule="auto"/>
      </w:pPr>
      <w:r>
        <w:separator/>
      </w:r>
    </w:p>
  </w:footnote>
  <w:footnote w:type="continuationSeparator" w:id="0">
    <w:p w14:paraId="1262E6BC" w14:textId="77777777" w:rsidR="003B1682" w:rsidRDefault="003B1682" w:rsidP="00E65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137015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7282271" w14:textId="6E52ED78" w:rsidR="00553058" w:rsidRPr="000702DF" w:rsidRDefault="00553058" w:rsidP="000702DF">
        <w:pPr>
          <w:pStyle w:val="a3"/>
          <w:jc w:val="center"/>
          <w:rPr>
            <w:sz w:val="28"/>
            <w:szCs w:val="28"/>
          </w:rPr>
        </w:pPr>
        <w:r w:rsidRPr="000702DF">
          <w:rPr>
            <w:sz w:val="28"/>
            <w:szCs w:val="28"/>
          </w:rPr>
          <w:fldChar w:fldCharType="begin"/>
        </w:r>
        <w:r w:rsidRPr="000702DF">
          <w:rPr>
            <w:sz w:val="28"/>
            <w:szCs w:val="28"/>
          </w:rPr>
          <w:instrText>PAGE   \* MERGEFORMAT</w:instrText>
        </w:r>
        <w:r w:rsidRPr="000702DF">
          <w:rPr>
            <w:sz w:val="28"/>
            <w:szCs w:val="28"/>
          </w:rPr>
          <w:fldChar w:fldCharType="separate"/>
        </w:r>
        <w:r w:rsidR="00A32682">
          <w:rPr>
            <w:noProof/>
            <w:sz w:val="28"/>
            <w:szCs w:val="28"/>
          </w:rPr>
          <w:t>2</w:t>
        </w:r>
        <w:r w:rsidRPr="000702D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09D9"/>
    <w:multiLevelType w:val="hybridMultilevel"/>
    <w:tmpl w:val="ACF25AA6"/>
    <w:lvl w:ilvl="0" w:tplc="4BE4D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311CFF"/>
    <w:multiLevelType w:val="hybridMultilevel"/>
    <w:tmpl w:val="53D470BE"/>
    <w:lvl w:ilvl="0" w:tplc="B570034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81CF7E6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36E5D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300F7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78E9B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F66EF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584B5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0054D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A4A08F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7211B4"/>
    <w:multiLevelType w:val="hybridMultilevel"/>
    <w:tmpl w:val="B6509838"/>
    <w:lvl w:ilvl="0" w:tplc="4860E03C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7C440D6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C7A228A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8F5087C8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2EE611C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09D0AE32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48FC3E3C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6DC3C26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75A2F64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8AF2C4F"/>
    <w:multiLevelType w:val="hybridMultilevel"/>
    <w:tmpl w:val="AE66EE70"/>
    <w:lvl w:ilvl="0" w:tplc="694E72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7C60650"/>
    <w:multiLevelType w:val="hybridMultilevel"/>
    <w:tmpl w:val="04EE5D66"/>
    <w:lvl w:ilvl="0" w:tplc="D0E0A7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9F01AF6"/>
    <w:multiLevelType w:val="hybridMultilevel"/>
    <w:tmpl w:val="FA509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755DFF"/>
    <w:multiLevelType w:val="hybridMultilevel"/>
    <w:tmpl w:val="88E66FC6"/>
    <w:lvl w:ilvl="0" w:tplc="9C2E3502">
      <w:start w:val="5"/>
      <w:numFmt w:val="decimal"/>
      <w:lvlText w:val="%1."/>
      <w:lvlJc w:val="left"/>
      <w:pPr>
        <w:ind w:left="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C289624">
      <w:start w:val="1"/>
      <w:numFmt w:val="lowerLetter"/>
      <w:lvlText w:val="%2"/>
      <w:lvlJc w:val="left"/>
      <w:pPr>
        <w:ind w:left="16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D828E88">
      <w:start w:val="1"/>
      <w:numFmt w:val="lowerRoman"/>
      <w:lvlText w:val="%3"/>
      <w:lvlJc w:val="left"/>
      <w:pPr>
        <w:ind w:left="23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9202E608">
      <w:start w:val="1"/>
      <w:numFmt w:val="decimal"/>
      <w:lvlText w:val="%4"/>
      <w:lvlJc w:val="left"/>
      <w:pPr>
        <w:ind w:left="30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F5C52EE">
      <w:start w:val="1"/>
      <w:numFmt w:val="lowerLetter"/>
      <w:lvlText w:val="%5"/>
      <w:lvlJc w:val="left"/>
      <w:pPr>
        <w:ind w:left="37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C02CE8E">
      <w:start w:val="1"/>
      <w:numFmt w:val="lowerRoman"/>
      <w:lvlText w:val="%6"/>
      <w:lvlJc w:val="left"/>
      <w:pPr>
        <w:ind w:left="45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AA0082A">
      <w:start w:val="1"/>
      <w:numFmt w:val="decimal"/>
      <w:lvlText w:val="%7"/>
      <w:lvlJc w:val="left"/>
      <w:pPr>
        <w:ind w:left="52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957C5668">
      <w:start w:val="1"/>
      <w:numFmt w:val="lowerLetter"/>
      <w:lvlText w:val="%8"/>
      <w:lvlJc w:val="left"/>
      <w:pPr>
        <w:ind w:left="59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754C520">
      <w:start w:val="1"/>
      <w:numFmt w:val="lowerRoman"/>
      <w:lvlText w:val="%9"/>
      <w:lvlJc w:val="left"/>
      <w:pPr>
        <w:ind w:left="66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3E05D75"/>
    <w:multiLevelType w:val="hybridMultilevel"/>
    <w:tmpl w:val="54AE1F86"/>
    <w:lvl w:ilvl="0" w:tplc="AFF4D236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DCB48226">
      <w:start w:val="1"/>
      <w:numFmt w:val="bullet"/>
      <w:lvlText w:val="o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6FC2F46A">
      <w:start w:val="1"/>
      <w:numFmt w:val="bullet"/>
      <w:lvlText w:val="▪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EC84C2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77B6E43A">
      <w:start w:val="1"/>
      <w:numFmt w:val="bullet"/>
      <w:lvlText w:val="o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21EE1E2C">
      <w:start w:val="1"/>
      <w:numFmt w:val="bullet"/>
      <w:lvlText w:val="▪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F0A133C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2EF613A4">
      <w:start w:val="1"/>
      <w:numFmt w:val="bullet"/>
      <w:lvlText w:val="o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CAA21CAA">
      <w:start w:val="1"/>
      <w:numFmt w:val="bullet"/>
      <w:lvlText w:val="▪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776066E2"/>
    <w:multiLevelType w:val="hybridMultilevel"/>
    <w:tmpl w:val="17BE1932"/>
    <w:lvl w:ilvl="0" w:tplc="2B048A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544"/>
    <w:rsid w:val="00005FB5"/>
    <w:rsid w:val="000075E9"/>
    <w:rsid w:val="00027947"/>
    <w:rsid w:val="00046127"/>
    <w:rsid w:val="000522A9"/>
    <w:rsid w:val="000702DF"/>
    <w:rsid w:val="000735F0"/>
    <w:rsid w:val="000A13F8"/>
    <w:rsid w:val="000A42AF"/>
    <w:rsid w:val="000C3775"/>
    <w:rsid w:val="000D4583"/>
    <w:rsid w:val="000E5E96"/>
    <w:rsid w:val="000F52E2"/>
    <w:rsid w:val="0010354B"/>
    <w:rsid w:val="00104196"/>
    <w:rsid w:val="001170B4"/>
    <w:rsid w:val="00134736"/>
    <w:rsid w:val="00150F8E"/>
    <w:rsid w:val="001566E8"/>
    <w:rsid w:val="00165E5D"/>
    <w:rsid w:val="00181D1E"/>
    <w:rsid w:val="001A5159"/>
    <w:rsid w:val="001C05F9"/>
    <w:rsid w:val="001C19F3"/>
    <w:rsid w:val="001E7D13"/>
    <w:rsid w:val="00205857"/>
    <w:rsid w:val="00210683"/>
    <w:rsid w:val="00210E26"/>
    <w:rsid w:val="00216D36"/>
    <w:rsid w:val="00251843"/>
    <w:rsid w:val="00277F08"/>
    <w:rsid w:val="002949C6"/>
    <w:rsid w:val="002C5544"/>
    <w:rsid w:val="002D0A4F"/>
    <w:rsid w:val="002F2FA1"/>
    <w:rsid w:val="00361017"/>
    <w:rsid w:val="00364C06"/>
    <w:rsid w:val="003822B9"/>
    <w:rsid w:val="003834DA"/>
    <w:rsid w:val="003902D5"/>
    <w:rsid w:val="003912A3"/>
    <w:rsid w:val="0039311D"/>
    <w:rsid w:val="003A2E36"/>
    <w:rsid w:val="003B1682"/>
    <w:rsid w:val="003B457A"/>
    <w:rsid w:val="003C6E38"/>
    <w:rsid w:val="003E634F"/>
    <w:rsid w:val="00401626"/>
    <w:rsid w:val="00404911"/>
    <w:rsid w:val="0041575F"/>
    <w:rsid w:val="004228A1"/>
    <w:rsid w:val="0044728D"/>
    <w:rsid w:val="00467F3E"/>
    <w:rsid w:val="00482CEF"/>
    <w:rsid w:val="00485761"/>
    <w:rsid w:val="00494122"/>
    <w:rsid w:val="0049511D"/>
    <w:rsid w:val="004958F1"/>
    <w:rsid w:val="004A42D6"/>
    <w:rsid w:val="004A6BF3"/>
    <w:rsid w:val="004C7B3E"/>
    <w:rsid w:val="005315AA"/>
    <w:rsid w:val="005366FD"/>
    <w:rsid w:val="00553058"/>
    <w:rsid w:val="005647B5"/>
    <w:rsid w:val="00585E8D"/>
    <w:rsid w:val="005A0081"/>
    <w:rsid w:val="005A1C80"/>
    <w:rsid w:val="005B1FD3"/>
    <w:rsid w:val="005B2090"/>
    <w:rsid w:val="005E4639"/>
    <w:rsid w:val="005F37FE"/>
    <w:rsid w:val="006125FF"/>
    <w:rsid w:val="006463D2"/>
    <w:rsid w:val="00663FDA"/>
    <w:rsid w:val="00667928"/>
    <w:rsid w:val="006C48EC"/>
    <w:rsid w:val="006D6562"/>
    <w:rsid w:val="00703D27"/>
    <w:rsid w:val="007126CE"/>
    <w:rsid w:val="00732B4F"/>
    <w:rsid w:val="007630FC"/>
    <w:rsid w:val="00787D78"/>
    <w:rsid w:val="00793BDB"/>
    <w:rsid w:val="00795AAE"/>
    <w:rsid w:val="00797862"/>
    <w:rsid w:val="007A7348"/>
    <w:rsid w:val="007B0A02"/>
    <w:rsid w:val="007B4F45"/>
    <w:rsid w:val="007B50A1"/>
    <w:rsid w:val="007C247F"/>
    <w:rsid w:val="007C5BF9"/>
    <w:rsid w:val="008125F8"/>
    <w:rsid w:val="00812DFC"/>
    <w:rsid w:val="00815D46"/>
    <w:rsid w:val="00850002"/>
    <w:rsid w:val="0086271E"/>
    <w:rsid w:val="0087381E"/>
    <w:rsid w:val="00877CCB"/>
    <w:rsid w:val="0089208C"/>
    <w:rsid w:val="008A0470"/>
    <w:rsid w:val="008B1048"/>
    <w:rsid w:val="008D4F25"/>
    <w:rsid w:val="008E2941"/>
    <w:rsid w:val="00922081"/>
    <w:rsid w:val="0093432D"/>
    <w:rsid w:val="00983E73"/>
    <w:rsid w:val="00985CB5"/>
    <w:rsid w:val="009B359D"/>
    <w:rsid w:val="009C5D39"/>
    <w:rsid w:val="00A32682"/>
    <w:rsid w:val="00A3275F"/>
    <w:rsid w:val="00A55490"/>
    <w:rsid w:val="00A66254"/>
    <w:rsid w:val="00A736FE"/>
    <w:rsid w:val="00A85F68"/>
    <w:rsid w:val="00A9283C"/>
    <w:rsid w:val="00AA13EE"/>
    <w:rsid w:val="00AB14FC"/>
    <w:rsid w:val="00AB65D7"/>
    <w:rsid w:val="00AC3788"/>
    <w:rsid w:val="00AD2DE6"/>
    <w:rsid w:val="00AE1E4F"/>
    <w:rsid w:val="00AE7502"/>
    <w:rsid w:val="00AF3D3F"/>
    <w:rsid w:val="00AF466B"/>
    <w:rsid w:val="00B01D41"/>
    <w:rsid w:val="00B05038"/>
    <w:rsid w:val="00B05FC6"/>
    <w:rsid w:val="00B06523"/>
    <w:rsid w:val="00B217DF"/>
    <w:rsid w:val="00B4487E"/>
    <w:rsid w:val="00B479B3"/>
    <w:rsid w:val="00B6300E"/>
    <w:rsid w:val="00B74285"/>
    <w:rsid w:val="00B910BA"/>
    <w:rsid w:val="00B9694C"/>
    <w:rsid w:val="00BA027C"/>
    <w:rsid w:val="00BB162D"/>
    <w:rsid w:val="00BB2D16"/>
    <w:rsid w:val="00BD17C6"/>
    <w:rsid w:val="00BE7FA7"/>
    <w:rsid w:val="00BF45BC"/>
    <w:rsid w:val="00C10AB1"/>
    <w:rsid w:val="00C14784"/>
    <w:rsid w:val="00C234A7"/>
    <w:rsid w:val="00C23620"/>
    <w:rsid w:val="00C53710"/>
    <w:rsid w:val="00C5779E"/>
    <w:rsid w:val="00C762DA"/>
    <w:rsid w:val="00C86A4B"/>
    <w:rsid w:val="00C94BC9"/>
    <w:rsid w:val="00CA7787"/>
    <w:rsid w:val="00CB4824"/>
    <w:rsid w:val="00CF368E"/>
    <w:rsid w:val="00D42C2E"/>
    <w:rsid w:val="00D50D1A"/>
    <w:rsid w:val="00D52696"/>
    <w:rsid w:val="00D65244"/>
    <w:rsid w:val="00D90932"/>
    <w:rsid w:val="00DB1953"/>
    <w:rsid w:val="00DE2C6D"/>
    <w:rsid w:val="00E1507E"/>
    <w:rsid w:val="00E36EE7"/>
    <w:rsid w:val="00E65E36"/>
    <w:rsid w:val="00E67173"/>
    <w:rsid w:val="00E97D1F"/>
    <w:rsid w:val="00EA6504"/>
    <w:rsid w:val="00EB3F71"/>
    <w:rsid w:val="00EE558E"/>
    <w:rsid w:val="00EE631D"/>
    <w:rsid w:val="00EF7107"/>
    <w:rsid w:val="00F11990"/>
    <w:rsid w:val="00F44D0D"/>
    <w:rsid w:val="00F4652C"/>
    <w:rsid w:val="00F46D90"/>
    <w:rsid w:val="00F470DB"/>
    <w:rsid w:val="00F56347"/>
    <w:rsid w:val="00F66692"/>
    <w:rsid w:val="00FA27BA"/>
    <w:rsid w:val="00FB3DD5"/>
    <w:rsid w:val="00FC5236"/>
    <w:rsid w:val="00FD4C5D"/>
    <w:rsid w:val="00FE181A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04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F0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554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Cs w:val="20"/>
      <w:lang w:eastAsia="ru-RU"/>
    </w:rPr>
  </w:style>
  <w:style w:type="paragraph" w:customStyle="1" w:styleId="ConsPlusNonformat">
    <w:name w:val="ConsPlusNonformat"/>
    <w:rsid w:val="002C5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554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Cs w:val="20"/>
      <w:lang w:eastAsia="ru-RU"/>
    </w:rPr>
  </w:style>
  <w:style w:type="paragraph" w:customStyle="1" w:styleId="ConsPlusCell">
    <w:name w:val="ConsPlusCell"/>
    <w:rsid w:val="002C5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554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Cs w:val="20"/>
      <w:lang w:eastAsia="ru-RU"/>
    </w:rPr>
  </w:style>
  <w:style w:type="paragraph" w:customStyle="1" w:styleId="ConsPlusTitlePage">
    <w:name w:val="ConsPlusTitlePage"/>
    <w:rsid w:val="002C55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55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55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E36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6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E36"/>
    <w:rPr>
      <w:rFonts w:ascii="PT Astra Serif" w:hAnsi="PT Astra Serif"/>
    </w:rPr>
  </w:style>
  <w:style w:type="paragraph" w:styleId="a7">
    <w:name w:val="List Paragraph"/>
    <w:basedOn w:val="a"/>
    <w:uiPriority w:val="34"/>
    <w:qFormat/>
    <w:rsid w:val="004C7B3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F37FE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1C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40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0F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52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F0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C554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Cs w:val="20"/>
      <w:lang w:eastAsia="ru-RU"/>
    </w:rPr>
  </w:style>
  <w:style w:type="paragraph" w:customStyle="1" w:styleId="ConsPlusNonformat">
    <w:name w:val="ConsPlusNonformat"/>
    <w:rsid w:val="002C5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C554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Cs w:val="20"/>
      <w:lang w:eastAsia="ru-RU"/>
    </w:rPr>
  </w:style>
  <w:style w:type="paragraph" w:customStyle="1" w:styleId="ConsPlusCell">
    <w:name w:val="ConsPlusCell"/>
    <w:rsid w:val="002C5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C5544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Cs w:val="20"/>
      <w:lang w:eastAsia="ru-RU"/>
    </w:rPr>
  </w:style>
  <w:style w:type="paragraph" w:customStyle="1" w:styleId="ConsPlusTitlePage">
    <w:name w:val="ConsPlusTitlePage"/>
    <w:rsid w:val="002C55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C55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C55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5E36"/>
    <w:rPr>
      <w:rFonts w:ascii="PT Astra Serif" w:hAnsi="PT Astra Serif"/>
    </w:rPr>
  </w:style>
  <w:style w:type="paragraph" w:styleId="a5">
    <w:name w:val="footer"/>
    <w:basedOn w:val="a"/>
    <w:link w:val="a6"/>
    <w:uiPriority w:val="99"/>
    <w:unhideWhenUsed/>
    <w:rsid w:val="00E65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5E36"/>
    <w:rPr>
      <w:rFonts w:ascii="PT Astra Serif" w:hAnsi="PT Astra Serif"/>
    </w:rPr>
  </w:style>
  <w:style w:type="paragraph" w:styleId="a7">
    <w:name w:val="List Paragraph"/>
    <w:basedOn w:val="a"/>
    <w:uiPriority w:val="34"/>
    <w:qFormat/>
    <w:rsid w:val="004C7B3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5F37FE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1C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40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0F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01898/733c4c1d725961208609960734bfd22e05ef887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E87E9-C1CB-436C-B005-3C49D85B1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Ергин Андрей Вилорикович</dc:creator>
  <cp:lastModifiedBy>Макеева Мария Юрьевна</cp:lastModifiedBy>
  <cp:revision>5</cp:revision>
  <cp:lastPrinted>2022-12-22T07:20:00Z</cp:lastPrinted>
  <dcterms:created xsi:type="dcterms:W3CDTF">2022-12-22T06:46:00Z</dcterms:created>
  <dcterms:modified xsi:type="dcterms:W3CDTF">2022-12-30T12:53:00Z</dcterms:modified>
</cp:coreProperties>
</file>