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16" w:before="0" w:after="0"/>
        <w:jc w:val="center"/>
        <w:textAlignment w:val="baseline"/>
        <w:rPr>
          <w:rFonts w:ascii="PT Astra Serif" w:hAnsi="PT Astra Serif" w:eastAsia="Times New Roman" w:cs="Arial"/>
          <w:color w:val="21212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b/>
          <w:bCs/>
          <w:color w:val="212121"/>
          <w:sz w:val="26"/>
          <w:szCs w:val="26"/>
          <w:lang w:eastAsia="ru-RU"/>
        </w:rPr>
        <w:t>Результаты общественного обсуждения программы профилактики рисков причинения вреда (ущерба) охраняемым законом ценностям 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на 2024 год</w:t>
      </w:r>
    </w:p>
    <w:p>
      <w:pPr>
        <w:pStyle w:val="Normal"/>
        <w:spacing w:lineRule="atLeast" w:line="216" w:before="0" w:after="225"/>
        <w:jc w:val="center"/>
        <w:textAlignment w:val="baseline"/>
        <w:rPr>
          <w:rFonts w:ascii="PT Astra Serif" w:hAnsi="PT Astra Serif" w:eastAsia="Times New Roman" w:cs="Arial"/>
          <w:color w:val="21212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21212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PT Astra Serif" w:hAnsi="PT Astra Serif" w:eastAsia="Times New Roman" w:cs="Arial"/>
          <w:color w:val="000000" w:themeColor="text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В соответствии с пунктами 10, 11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       № 990 (далее – Правила), разработанный </w:t>
      </w:r>
      <w:r>
        <w:rPr>
          <w:rFonts w:ascii="PT Astra Serif" w:hAnsi="PT Astra Serif"/>
          <w:color w:val="000000"/>
          <w:sz w:val="26"/>
          <w:szCs w:val="26"/>
        </w:rPr>
        <w:t xml:space="preserve">департаментом </w:t>
      </w:r>
      <w:r>
        <w:rPr>
          <w:rFonts w:cs="PT Astra Serif" w:ascii="PT Astra Serif" w:hAnsi="PT Astra Serif"/>
          <w:sz w:val="26"/>
          <w:szCs w:val="26"/>
        </w:rPr>
        <w:t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(далее – департамент) проект программы профилактики рисков причинения вреда (ущерба) охраняемым законом ценностям 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на 202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5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 год (далее – проект программы профилактики) в целях его общественного обсуждения размещен         30 сентября 202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4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 года в информационно-телекоммуникационной сети «Интернет» на сайте Губернатора и Правительства Ульяновской области по адресу: </w:t>
      </w:r>
      <w:r>
        <w:rPr>
          <w:rStyle w:val="-"/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https://ulgov.ru/губернатор/совет-безопасности/государственный-надзор-за- 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u w:val="single"/>
          <w:lang w:eastAsia="ru-RU"/>
        </w:rPr>
        <w:t>реализацией-органами/профилактика-рисков-причинения-вреда-ущерба.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PT Astra Serif" w:hAnsi="PT Astra Serif" w:eastAsia="Times New Roman" w:cs="Arial"/>
          <w:color w:val="000000" w:themeColor="text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Дата начала общественного обсуждения – 01 октября 202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4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 года.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PT Astra Serif" w:hAnsi="PT Astra Serif" w:eastAsia="Times New Roman" w:cs="Arial"/>
          <w:color w:val="000000" w:themeColor="text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Дата окончания общественного обсуждения – 01 ноября 202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4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 года(включительно).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PT Astra Serif" w:hAnsi="PT Astra Serif" w:eastAsia="Times New Roman" w:cs="Arial"/>
          <w:color w:val="000000" w:themeColor="text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 xml:space="preserve">Предложения и замечания по проекту программы профилактики предложено направлять на адреса электронных почт </w:t>
      </w:r>
      <w:hyperlink r:id="rId2">
        <w:r>
          <w:rPr>
            <w:rStyle w:val="-"/>
            <w:rFonts w:ascii="PT Astra Serif" w:hAnsi="PT Astra Serif"/>
            <w:color w:val="000000" w:themeColor="text1"/>
            <w:sz w:val="26"/>
            <w:szCs w:val="26"/>
            <w:lang w:val="en-US"/>
          </w:rPr>
          <w:t>vorobeva</w:t>
        </w:r>
        <w:r>
          <w:rPr>
            <w:rStyle w:val="-"/>
            <w:rFonts w:ascii="PT Astra Serif" w:hAnsi="PT Astra Serif"/>
            <w:color w:val="000000" w:themeColor="text1"/>
            <w:sz w:val="26"/>
            <w:szCs w:val="26"/>
          </w:rPr>
          <w:t>_</w:t>
        </w:r>
        <w:r>
          <w:rPr>
            <w:rStyle w:val="-"/>
            <w:rFonts w:ascii="PT Astra Serif" w:hAnsi="PT Astra Serif"/>
            <w:color w:val="000000" w:themeColor="text1"/>
            <w:sz w:val="26"/>
            <w:szCs w:val="26"/>
            <w:lang w:val="en-US"/>
          </w:rPr>
          <w:t>ob</w:t>
        </w:r>
        <w:r>
          <w:rPr>
            <w:rStyle w:val="-"/>
            <w:rFonts w:ascii="PT Astra Serif" w:hAnsi="PT Astra Serif"/>
            <w:color w:val="000000" w:themeColor="text1"/>
            <w:sz w:val="26"/>
            <w:szCs w:val="26"/>
          </w:rPr>
          <w:t>@</w:t>
        </w:r>
        <w:r>
          <w:rPr>
            <w:rStyle w:val="-"/>
            <w:rFonts w:ascii="PT Astra Serif" w:hAnsi="PT Astra Serif"/>
            <w:color w:val="000000" w:themeColor="text1"/>
            <w:sz w:val="26"/>
            <w:szCs w:val="26"/>
            <w:lang w:val="en-US"/>
          </w:rPr>
          <w:t>ulgov</w:t>
        </w:r>
        <w:r>
          <w:rPr>
            <w:rStyle w:val="-"/>
            <w:rFonts w:ascii="PT Astra Serif" w:hAnsi="PT Astra Serif"/>
            <w:color w:val="000000" w:themeColor="text1"/>
            <w:sz w:val="26"/>
            <w:szCs w:val="26"/>
          </w:rPr>
          <w:t>.ru</w:t>
        </w:r>
      </w:hyperlink>
      <w:r>
        <w:rPr>
          <w:rFonts w:eastAsia="Times New Roman" w:cs="Times New Roman" w:ascii="PT Astra Serif" w:hAnsi="PT Astra Serif"/>
          <w:color w:val="000000" w:themeColor="text1"/>
          <w:sz w:val="26"/>
          <w:szCs w:val="26"/>
          <w:u w:val="single"/>
          <w:lang w:eastAsia="ru-RU"/>
        </w:rPr>
        <w:t xml:space="preserve">                                                   и ergin_av@</w:t>
      </w:r>
      <w:r>
        <w:rPr>
          <w:rFonts w:eastAsia="Times New Roman" w:cs="Times New Roman" w:ascii="PT Astra Serif" w:hAnsi="PT Astra Serif"/>
          <w:color w:val="000000" w:themeColor="text1"/>
          <w:sz w:val="26"/>
          <w:szCs w:val="26"/>
          <w:u w:val="single"/>
          <w:lang w:val="en-US" w:eastAsia="ru-RU"/>
        </w:rPr>
        <w:t>ulgov</w:t>
      </w:r>
      <w:r>
        <w:rPr>
          <w:rFonts w:eastAsia="Times New Roman" w:cs="Times New Roman" w:ascii="PT Astra Serif" w:hAnsi="PT Astra Serif"/>
          <w:color w:val="000000" w:themeColor="text1"/>
          <w:sz w:val="26"/>
          <w:szCs w:val="26"/>
          <w:u w:val="single"/>
          <w:lang w:eastAsia="ru-RU"/>
        </w:rPr>
        <w:t>.ru</w:t>
      </w: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В целях общественного контроля проект программы профилактики был рассмотрен и одобрен членами Общественной палаты Ульяновской области.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PT Astra Serif" w:hAnsi="PT Astra Serif" w:eastAsia="Times New Roman" w:cs="Arial"/>
          <w:color w:val="000000" w:themeColor="text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000000" w:themeColor="text1"/>
          <w:sz w:val="26"/>
          <w:szCs w:val="26"/>
          <w:lang w:eastAsia="ru-RU"/>
        </w:rPr>
        <w:t>Предложений и (или) замечаний в адрес департамента по проекту программы профилактики рисков не поступало.</w:t>
      </w:r>
    </w:p>
    <w:p>
      <w:pPr>
        <w:pStyle w:val="Normal"/>
        <w:spacing w:lineRule="atLeast" w:line="216" w:before="0" w:after="225"/>
        <w:textAlignment w:val="baseline"/>
        <w:rPr>
          <w:rFonts w:ascii="PT Astra Serif" w:hAnsi="PT Astra Serif" w:eastAsia="Times New Roman" w:cs="Arial"/>
          <w:color w:val="21212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212121"/>
          <w:sz w:val="26"/>
          <w:szCs w:val="26"/>
          <w:lang w:eastAsia="ru-RU"/>
        </w:rPr>
      </w:r>
    </w:p>
    <w:p>
      <w:pPr>
        <w:pStyle w:val="Normal"/>
        <w:spacing w:lineRule="atLeast" w:line="216" w:before="0" w:after="225"/>
        <w:textAlignment w:val="baseline"/>
        <w:rPr>
          <w:rFonts w:ascii="PT Astra Serif" w:hAnsi="PT Astra Serif" w:eastAsia="Times New Roman" w:cs="Arial"/>
          <w:color w:val="212121"/>
          <w:sz w:val="26"/>
          <w:szCs w:val="26"/>
          <w:lang w:eastAsia="ru-RU"/>
        </w:rPr>
      </w:pPr>
      <w:r>
        <w:rPr>
          <w:rFonts w:eastAsia="Times New Roman" w:cs="Arial" w:ascii="PT Astra Serif" w:hAnsi="PT Astra Serif"/>
          <w:color w:val="212121"/>
          <w:sz w:val="26"/>
          <w:szCs w:val="26"/>
          <w:lang w:eastAsia="ru-RU"/>
        </w:rPr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eastAsia="Times New Roman" w:cs="Arial" w:ascii="PT Astra Serif" w:hAnsi="PT Astra Serif"/>
          <w:color w:val="212121"/>
          <w:sz w:val="26"/>
          <w:szCs w:val="26"/>
          <w:lang w:eastAsia="ru-RU"/>
        </w:rPr>
        <w:t xml:space="preserve">Начальник </w:t>
      </w:r>
      <w:r>
        <w:rPr>
          <w:rFonts w:ascii="PT Astra Serif" w:hAnsi="PT Astra Serif"/>
          <w:color w:val="000000"/>
          <w:sz w:val="26"/>
          <w:szCs w:val="26"/>
        </w:rPr>
        <w:t xml:space="preserve">департамента </w:t>
      </w:r>
      <w:r>
        <w:rPr>
          <w:rFonts w:cs="PT Astra Serif" w:ascii="PT Astra Serif" w:hAnsi="PT Astra Serif"/>
          <w:sz w:val="26"/>
          <w:szCs w:val="26"/>
        </w:rPr>
        <w:t xml:space="preserve">по вопросам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гражданской обороны, предупреждения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и ликвидации чрезвычайных ситуаций и по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обеспечению контрольной (надзорной)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деятельности и профилактической работы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в области защиты населения и территорий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от чрезвычайных ситуаций управления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по вопросам общественной безопасности администрации </w:t>
      </w:r>
    </w:p>
    <w:p>
      <w:pPr>
        <w:pStyle w:val="Normal"/>
        <w:spacing w:lineRule="atLeast" w:line="216" w:before="0" w:after="0"/>
        <w:textAlignment w:val="baseline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Губернатора Ульяновской области                                                            </w:t>
      </w:r>
      <w:r>
        <w:rPr>
          <w:rFonts w:eastAsia="Times New Roman" w:cs="Arial" w:ascii="PT Astra Serif" w:hAnsi="PT Astra Serif"/>
          <w:color w:val="212121"/>
          <w:sz w:val="26"/>
          <w:szCs w:val="26"/>
          <w:lang w:eastAsia="ru-RU"/>
        </w:rPr>
        <w:t xml:space="preserve">  В.В.Земсков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b2fc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b2fc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rint" w:customStyle="1">
    <w:name w:val="print"/>
    <w:basedOn w:val="DefaultParagraphFont"/>
    <w:qFormat/>
    <w:rsid w:val="00db2fcf"/>
    <w:rPr/>
  </w:style>
  <w:style w:type="character" w:styleId="-">
    <w:name w:val="Hyperlink"/>
    <w:basedOn w:val="DefaultParagraphFont"/>
    <w:uiPriority w:val="99"/>
    <w:unhideWhenUsed/>
    <w:rsid w:val="00db2fcf"/>
    <w:rPr>
      <w:color w:val="0000FF"/>
      <w:u w:val="single"/>
    </w:rPr>
  </w:style>
  <w:style w:type="character" w:styleId="Plink" w:customStyle="1">
    <w:name w:val="plink"/>
    <w:basedOn w:val="DefaultParagraphFont"/>
    <w:qFormat/>
    <w:rsid w:val="00db2fcf"/>
    <w:rPr/>
  </w:style>
  <w:style w:type="character" w:styleId="Strong">
    <w:name w:val="Strong"/>
    <w:basedOn w:val="DefaultParagraphFont"/>
    <w:uiPriority w:val="22"/>
    <w:qFormat/>
    <w:rsid w:val="00db2f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44f9"/>
    <w:rPr>
      <w:color w:val="605E5C"/>
      <w:shd w:fill="E1DFDD" w:val="clear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db2fc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orobeva_ob@ul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LibreOffice/7.5.6.2$Linux_X86_64 LibreOffice_project/50$Build-2</Application>
  <AppVersion>15.0000</AppVersion>
  <Pages>1</Pages>
  <Words>278</Words>
  <Characters>2274</Characters>
  <CharactersWithSpaces>2677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2022-12-08T07:14:00Z</dcterms:created>
  <dc:creator>Воробьева Оксана Борисовна</dc:creator>
  <dc:description/>
  <dc:language>ru-RU</dc:language>
  <cp:lastModifiedBy/>
  <cp:lastPrinted>2022-12-09T05:29:00Z</cp:lastPrinted>
  <dcterms:modified xsi:type="dcterms:W3CDTF">2024-11-18T12:23:00Z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