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widowControl w:val="off"/>
        <w:jc w:val="center"/>
        <w:rPr>
          <w:rFonts w:ascii="PT Astra Serif" w:hAnsi="PT Astra Serif"/>
          <w:sz w:val="28"/>
          <w:szCs w:val="28"/>
        </w:rPr>
      </w:pPr>
    </w:p>
    <w:p>
      <w:pPr>
        <w:widowControl w:val="off"/>
        <w:jc w:val="center"/>
        <w:rPr>
          <w:rFonts w:ascii="PT Astra Serif" w:hAnsi="PT Astra Serif"/>
          <w:sz w:val="28"/>
          <w:szCs w:val="28"/>
        </w:rPr>
      </w:pPr>
    </w:p>
    <w:p>
      <w:pPr>
        <w:widowControl w:val="off"/>
        <w:jc w:val="center"/>
        <w:rPr>
          <w:rFonts w:ascii="PT Astra Serif" w:hAnsi="PT Astra Serif"/>
          <w:sz w:val="28"/>
          <w:szCs w:val="28"/>
        </w:rPr>
      </w:pPr>
    </w:p>
    <w:p>
      <w:pPr>
        <w:widowControl w:val="off"/>
        <w:jc w:val="center"/>
        <w:rPr>
          <w:rFonts w:ascii="PT Astra Serif" w:hAnsi="PT Astra Serif"/>
          <w:sz w:val="28"/>
          <w:szCs w:val="28"/>
        </w:rPr>
      </w:pPr>
    </w:p>
    <w:p>
      <w:pPr>
        <w:widowControl w:val="off"/>
        <w:jc w:val="center"/>
        <w:rPr>
          <w:rFonts w:ascii="PT Astra Serif" w:hAnsi="PT Astra Serif"/>
          <w:sz w:val="28"/>
          <w:szCs w:val="28"/>
        </w:rPr>
      </w:pPr>
    </w:p>
    <w:p>
      <w:pPr>
        <w:widowControl w:val="off"/>
        <w:jc w:val="center"/>
        <w:rPr>
          <w:rFonts w:ascii="PT Astra Serif" w:hAnsi="PT Astra Serif"/>
          <w:sz w:val="28"/>
          <w:szCs w:val="28"/>
        </w:rPr>
      </w:pPr>
    </w:p>
    <w:p>
      <w:pPr>
        <w:widowControl w:val="off"/>
        <w:jc w:val="center"/>
        <w:rPr>
          <w:rFonts w:ascii="PT Astra Serif" w:hAnsi="PT Astra Serif"/>
          <w:sz w:val="28"/>
          <w:szCs w:val="28"/>
        </w:rPr>
      </w:pPr>
    </w:p>
    <w:p>
      <w:pPr>
        <w:widowControl w:val="off"/>
        <w:jc w:val="center"/>
        <w:rPr>
          <w:rFonts w:ascii="PT Astra Serif" w:hAnsi="PT Astra Serif"/>
          <w:sz w:val="28"/>
          <w:szCs w:val="28"/>
        </w:rPr>
      </w:pPr>
    </w:p>
    <w:p>
      <w:pPr>
        <w:widowControl w:val="off"/>
        <w:jc w:val="center"/>
        <w:rPr>
          <w:rFonts w:ascii="PT Astra Serif" w:hAnsi="PT Astra Serif"/>
          <w:sz w:val="28"/>
          <w:szCs w:val="28"/>
        </w:rPr>
      </w:pPr>
    </w:p>
    <w:p>
      <w:pPr>
        <w:widowControl w:val="off"/>
        <w:jc w:val="center"/>
        <w:rPr>
          <w:rFonts w:ascii="PT Astra Serif" w:hAnsi="PT Astra Serif"/>
          <w:b/>
          <w:bCs/>
          <w:sz w:val="28"/>
          <w:szCs w:val="28"/>
        </w:rPr>
      </w:pPr>
    </w:p>
    <w:p>
      <w:pPr>
        <w:widowControl w:val="off"/>
        <w:jc w:val="center"/>
        <w:rPr>
          <w:rFonts w:ascii="PT Astra Serif" w:hAnsi="PT Astra Serif"/>
          <w:b/>
          <w:bCs/>
          <w:sz w:val="28"/>
          <w:szCs w:val="28"/>
        </w:rPr>
      </w:pPr>
    </w:p>
    <w:p>
      <w:pPr>
        <w:widowControl w:val="off"/>
        <w:jc w:val="center"/>
        <w:rPr>
          <w:rFonts w:ascii="PT Astra Serif" w:hAnsi="PT Astra Serif"/>
          <w:b/>
          <w:bCs/>
          <w:sz w:val="28"/>
          <w:szCs w:val="28"/>
        </w:rPr>
      </w:pPr>
    </w:p>
    <w:p>
      <w:pPr>
        <w:widowControl w:val="off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О внесении изменений в Положение </w:t>
      </w:r>
    </w:p>
    <w:p>
      <w:pPr>
        <w:widowControl w:val="off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о Министерстве финансов Ульяновской области</w:t>
      </w:r>
    </w:p>
    <w:p>
      <w:pPr>
        <w:widowControl w:val="off"/>
        <w:ind w:firstLine="540"/>
        <w:jc w:val="both"/>
        <w:rPr>
          <w:rFonts w:ascii="PT Astra Serif" w:hAnsi="PT Astra Serif"/>
          <w:sz w:val="28"/>
          <w:szCs w:val="28"/>
        </w:rPr>
      </w:pPr>
    </w:p>
    <w:p>
      <w:pPr>
        <w:widowControl w:val="off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Правительство Ульяновской области </w:t>
      </w:r>
      <w:r>
        <w:rPr>
          <w:rFonts w:ascii="PT Astra Serif" w:hAnsi="PT Astra Serif"/>
          <w:sz w:val="28"/>
          <w:szCs w:val="28"/>
        </w:rPr>
        <w:t xml:space="preserve">п</w:t>
      </w:r>
      <w:r>
        <w:rPr>
          <w:rFonts w:ascii="PT Astra Serif" w:hAnsi="PT Astra Serif"/>
          <w:sz w:val="28"/>
          <w:szCs w:val="28"/>
        </w:rPr>
        <w:t xml:space="preserve"> о с т а н о в л я е т:</w:t>
      </w:r>
    </w:p>
    <w:p>
      <w:pPr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</w:rPr>
        <w:t xml:space="preserve">1. Утвердить прилагаемые изменения в </w:t>
      </w:r>
      <w:hyperlink r:id="rId13" w:history="1">
        <w:r>
          <w:rPr>
            <w:rStyle w:val="af2"/>
            <w:rFonts w:ascii="PT Astra Serif" w:hAnsi="PT Astra Serif"/>
            <w:color w:val="000000"/>
            <w:sz w:val="28"/>
            <w:szCs w:val="28"/>
            <w:u w:val="none"/>
          </w:rPr>
          <w:t xml:space="preserve">Положение</w:t>
        </w:r>
      </w:hyperlink>
      <w:r>
        <w:rPr>
          <w:rFonts w:ascii="PT Astra Serif" w:hAnsi="PT Astra Serif"/>
          <w:sz w:val="28"/>
          <w:szCs w:val="28"/>
        </w:rPr>
        <w:t xml:space="preserve"> о Министерстве финансов Ульяновской области, утверждённое постановлением Правительства Ульяновской области от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  <w:lang w:eastAsia="ru-RU"/>
        </w:rPr>
        <w:t xml:space="preserve">20.07.2017 № 16/355-П «О Министерстве финансов Ульяновской области».</w:t>
      </w:r>
    </w:p>
    <w:p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 Настоящее постановление вступает в силу на следующий день после дня его официального опубликования.</w:t>
      </w:r>
    </w:p>
    <w:p>
      <w:pPr>
        <w:ind w:firstLine="709"/>
        <w:jc w:val="both"/>
        <w:rPr>
          <w:rFonts w:ascii="PT Astra Serif" w:hAnsi="PT Astra Serif"/>
          <w:sz w:val="28"/>
          <w:szCs w:val="28"/>
        </w:rPr>
      </w:pPr>
    </w:p>
    <w:p>
      <w:pPr>
        <w:widowControl w:val="off"/>
        <w:jc w:val="both"/>
        <w:rPr>
          <w:rFonts w:ascii="PT Astra Serif" w:hAnsi="PT Astra Serif"/>
          <w:sz w:val="28"/>
          <w:szCs w:val="28"/>
        </w:rPr>
      </w:pPr>
    </w:p>
    <w:p>
      <w:pPr>
        <w:widowControl w:val="off"/>
        <w:jc w:val="both"/>
        <w:rPr>
          <w:rFonts w:ascii="PT Astra Serif" w:hAnsi="PT Astra Serif"/>
          <w:sz w:val="28"/>
          <w:szCs w:val="28"/>
        </w:rPr>
      </w:pPr>
    </w:p>
    <w:p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Председатель</w:t>
      </w:r>
    </w:p>
    <w:p>
      <w:pPr>
        <w:rPr>
          <w:rFonts w:ascii="PT Astra Serif" w:hAnsi="PT Astra Serif"/>
          <w:sz w:val="28"/>
          <w:szCs w:val="28"/>
        </w:rPr>
        <w:sectPr>
          <w:headerReference w:type="even" r:id="rId9"/>
          <w:headerReference w:type="default" r:id="rId10"/>
          <w:footerReference w:type="first" r:id="rId11"/>
          <w:pgSz w:w="11906" w:h="16838"/>
          <w:pgMar w:top="1134" w:right="567" w:bottom="1134" w:left="1701" w:header="709" w:footer="709" w:gutter="0"/>
          <w:cols w:space="720"/>
          <w:docGrid w:linePitch="360"/>
          <w:titlePg/>
        </w:sectPr>
      </w:pPr>
      <w:r>
        <w:rPr>
          <w:rFonts w:ascii="PT Astra Serif" w:hAnsi="PT Astra Serif"/>
          <w:sz w:val="28"/>
          <w:szCs w:val="28"/>
        </w:rPr>
        <w:t xml:space="preserve">Правительства области                                                                       Г.С. </w:t>
      </w:r>
      <w:r>
        <w:rPr>
          <w:rFonts w:ascii="PT Astra Serif" w:hAnsi="PT Astra Serif"/>
          <w:sz w:val="28"/>
          <w:szCs w:val="28"/>
        </w:rPr>
        <w:t xml:space="preserve">Спирчагов</w:t>
      </w:r>
    </w:p>
    <w:p>
      <w:pPr>
        <w:ind w:left="5664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УТВЕРЖДЕНЫ</w:t>
      </w:r>
    </w:p>
    <w:p>
      <w:pPr>
        <w:ind w:left="5664"/>
        <w:jc w:val="center"/>
        <w:rPr>
          <w:rFonts w:ascii="PT Astra Serif" w:hAnsi="PT Astra Serif"/>
          <w:sz w:val="28"/>
          <w:szCs w:val="28"/>
        </w:rPr>
      </w:pPr>
    </w:p>
    <w:p>
      <w:pPr>
        <w:ind w:left="5664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постановлением Правительства</w:t>
      </w:r>
    </w:p>
    <w:p>
      <w:pPr>
        <w:ind w:left="5664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Ульяновской области</w:t>
      </w:r>
    </w:p>
    <w:p>
      <w:pPr>
        <w:tabs>
          <w:tab w:val="left" w:pos="4111"/>
        </w:tabs>
        <w:jc w:val="center"/>
        <w:rPr>
          <w:rFonts w:ascii="PT Astra Serif" w:hAnsi="PT Astra Serif"/>
          <w:sz w:val="28"/>
          <w:szCs w:val="28"/>
        </w:rPr>
      </w:pPr>
    </w:p>
    <w:p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>
      <w:pPr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ИЗМЕНЕНИЯ</w:t>
      </w:r>
    </w:p>
    <w:p>
      <w:pPr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в Положение о Министерстве </w:t>
      </w:r>
      <w:r>
        <w:rPr>
          <w:rFonts w:ascii="PT Astra Serif" w:hAnsi="PT Astra Serif"/>
          <w:b/>
          <w:bCs/>
          <w:sz w:val="28"/>
          <w:szCs w:val="28"/>
        </w:rPr>
        <w:t xml:space="preserve">финансов Ульяновской области</w:t>
      </w:r>
    </w:p>
    <w:p>
      <w:pPr>
        <w:widowControl w:val="off"/>
        <w:ind w:firstLine="540"/>
        <w:jc w:val="both"/>
        <w:rPr>
          <w:rFonts w:ascii="PT Astra Serif" w:hAnsi="PT Astra Serif"/>
          <w:sz w:val="28"/>
          <w:szCs w:val="28"/>
        </w:rPr>
      </w:pPr>
    </w:p>
    <w:p>
      <w:pPr>
        <w:widowControl w:val="off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разделе 2:</w:t>
      </w:r>
    </w:p>
    <w:p>
      <w:pPr>
        <w:pStyle w:val="a3"/>
        <w:widowControl w:val="off"/>
        <w:numPr>
          <w:numId w:val="1"/>
          <w:ilvl w:val="0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подпункте 5 пункта 2.2 слова «Федеральным законом» заменить словами «частью 5 статьи 99 Федерального закона»;</w:t>
      </w:r>
    </w:p>
    <w:p>
      <w:pPr>
        <w:widowControl w:val="off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2) в пункте 2.8: </w:t>
      </w:r>
    </w:p>
    <w:p>
      <w:pPr>
        <w:widowControl w:val="off"/>
        <w:tabs>
          <w:tab w:val="left" w:pos="1701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а) в подпункте 47 слово «государственной» исключить;</w:t>
      </w:r>
    </w:p>
    <w:p>
      <w:pPr>
        <w:widowControl w:val="o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pos="283"/>
          <w:tab w:val="left" w:pos="567"/>
          <w:tab w:val="left" w:pos="850"/>
          <w:tab w:val="left" w:pos="992"/>
          <w:tab w:val="left" w:pos="1134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</w:rPr>
        <w:t xml:space="preserve">б) в подпункте 59</w:t>
      </w:r>
      <w:r>
        <w:rPr>
          <w:rFonts w:ascii="PT Astra Serif" w:hAnsi="PT Astra Serif"/>
          <w:sz w:val="28"/>
          <w:szCs w:val="28"/>
          <w:vertAlign w:val="superscript"/>
        </w:rPr>
        <w:t xml:space="preserve">6</w:t>
      </w:r>
      <w:r>
        <w:rPr>
          <w:rFonts w:ascii="PT Astra Serif" w:hAnsi="PT Astra Serif"/>
          <w:sz w:val="28"/>
          <w:szCs w:val="28"/>
        </w:rPr>
        <w:t xml:space="preserve"> слова «</w:t>
      </w:r>
      <w:r>
        <w:rPr>
          <w:rFonts w:ascii="PT Astra Serif" w:hAnsi="PT Astra Serif"/>
          <w:sz w:val="28"/>
          <w:szCs w:val="28"/>
        </w:rPr>
        <w:t xml:space="preserve">Программы управления государственной» заменить словами «Программы управления», слова «результатах управления государственной» заменить словами «результатах управления». </w:t>
      </w:r>
      <w:r>
        <w:rPr>
          <w:rFonts w:ascii="PT Astra Serif" w:hAnsi="PT Astra Serif"/>
          <w:sz w:val="28"/>
          <w:szCs w:val="28"/>
          <w:lang w:eastAsia="ru-RU"/>
        </w:rPr>
        <w:t xml:space="preserve"> </w:t>
      </w:r>
    </w:p>
    <w:p>
      <w:pPr>
        <w:widowControl w:val="o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pos="283"/>
          <w:tab w:val="left" w:pos="567"/>
          <w:tab w:val="left" w:pos="850"/>
          <w:tab w:val="left" w:pos="992"/>
          <w:tab w:val="left" w:pos="1134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bookmarkStart w:id="0" w:name="_GoBack"/>
      <w:bookmarkEnd w:id="0"/>
    </w:p>
    <w:p>
      <w:pPr>
        <w:pStyle w:val="ConsPlusNonformat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______________</w:t>
      </w:r>
    </w:p>
    <w:p>
      <w:pPr>
        <w:widowControl w:val="off"/>
        <w:pBdr>
          <w:top w:val="none" w:color="000000" w:sz="4" w:space="0"/>
          <w:left w:val="none" w:color="000000" w:sz="4" w:space="0"/>
          <w:bottom w:val="none" w:color="000000" w:sz="4" w:space="26"/>
          <w:right w:val="none" w:color="000000" w:sz="4" w:space="0"/>
        </w:pBdr>
        <w:tabs>
          <w:tab w:val="left" w:pos="283"/>
          <w:tab w:val="left" w:pos="567"/>
          <w:tab w:val="left" w:pos="850"/>
          <w:tab w:val="left" w:pos="992"/>
          <w:tab w:val="left" w:pos="1134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>
      <w:pPr>
        <w:widowControl w:val="off"/>
        <w:ind w:firstLine="709"/>
        <w:jc w:val="both"/>
        <w:rPr>
          <w:rFonts w:ascii="PT Astra Serif" w:hAnsi="PT Astra Serif"/>
          <w:sz w:val="28"/>
          <w:szCs w:val="28"/>
          <w:lang w:eastAsia="ru-RU"/>
        </w:rPr>
        <w:sectPr>
          <w:footerReference w:type="first" r:id="rId12"/>
          <w:pgSz w:w="11906" w:h="16838"/>
          <w:pgMar w:top="1134" w:right="567" w:bottom="1134" w:left="1701" w:header="709" w:footer="709" w:gutter="0"/>
          <w:pgNumType w:start="1"/>
          <w:cols w:space="720"/>
          <w:docGrid w:linePitch="360"/>
          <w:titlePg/>
        </w:sectPr>
      </w:pPr>
    </w:p>
    <w:p>
      <w:pPr>
        <w:pStyle w:val="ConsPlusNonformat"/>
        <w:jc w:val="center"/>
        <w:rPr>
          <w:rFonts w:ascii="PT Astra Serif" w:hAnsi="PT Astra Serif" w:cs="Times New Roman"/>
          <w:sz w:val="28"/>
          <w:szCs w:val="28"/>
        </w:rPr>
      </w:pPr>
    </w:p>
    <w:sectPr>
      <w:type w:val="continuous"/>
      <w:pgSz w:w="11906" w:h="16838"/>
      <w:pgMar w:top="1134" w:right="567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Courier New">
    <w:panose1 w:val="02070409020205020404"/>
  </w:font>
  <w:font w:name="MS Mincho">
    <w:panose1 w:val="02020606060505090204"/>
  </w:font>
  <w:font w:name="Tahoma">
    <w:panose1 w:val="020B0604030504040204"/>
  </w:font>
  <w:font w:name="PT Astra Serif">
    <w:panose1 w:val="020A0603040505020204"/>
  </w:font>
  <w:font w:name="Arial Unicode MS">
    <w:panose1 w:val="020B0506020203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ad"/>
      <w:rPr>
        <w:rFonts w:ascii="PT Astra Serif" w:hAnsi="PT Astra Serif"/>
        <w:sz w:val="16"/>
        <w:lang w:val="ru-RU"/>
      </w:rPr>
    </w:pPr>
    <w:r>
      <w:rPr>
        <w:rFonts w:ascii="PT Astra Serif" w:hAnsi="PT Astra Serif"/>
        <w:sz w:val="16"/>
        <w:lang w:val="ru-RU"/>
      </w:rPr>
      <w:t xml:space="preserve">2606ан1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ad"/>
      <w:rPr>
        <w:rFonts w:ascii="PT Astra Serif" w:hAnsi="PT Astra Serif"/>
        <w:sz w:val="16"/>
        <w:szCs w:val="16"/>
        <w:lang w:val="ru-RU"/>
      </w:rPr>
    </w:pPr>
    <w:r>
      <w:rPr>
        <w:rFonts w:ascii="PT Astra Serif" w:hAnsi="PT Astra Serif"/>
        <w:sz w:val="16"/>
        <w:szCs w:val="16"/>
        <w:lang w:val="ru-RU"/>
      </w:rPr>
      <w:t xml:space="preserve">2606ан1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ab"/>
      <w:framePr w:wrap="around" w:vAnchor="text" w:hAnchor="margin" w:xAlign="center" w:y="1"/>
      <w:rPr>
        <w:rStyle w:val="aff3"/>
      </w:rPr>
    </w:pPr>
    <w:r>
      <w:rPr>
        <w:rStyle w:val="aff3"/>
      </w:rPr>
      <w:fldChar w:fldCharType="begin"/>
    </w:r>
    <w:r>
      <w:rPr>
        <w:rStyle w:val="aff3"/>
      </w:rPr>
      <w:instrText xml:space="preserve">PAGE  </w:instrText>
    </w:r>
    <w:r>
      <w:rPr>
        <w:rStyle w:val="aff3"/>
      </w:rPr>
      <w:fldChar w:fldCharType="end"/>
    </w:r>
  </w:p>
  <w:p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ab"/>
      <w:framePr w:wrap="around" w:vAnchor="text" w:hAnchor="margin" w:xAlign="center" w:y="1"/>
      <w:rPr>
        <w:rStyle w:val="aff3"/>
        <w:sz w:val="28"/>
        <w:szCs w:val="28"/>
      </w:rPr>
    </w:pPr>
    <w:r>
      <w:rPr>
        <w:rStyle w:val="aff3"/>
        <w:sz w:val="28"/>
        <w:szCs w:val="28"/>
      </w:rPr>
      <w:fldChar w:fldCharType="begin"/>
    </w:r>
    <w:r>
      <w:rPr>
        <w:rStyle w:val="aff3"/>
        <w:sz w:val="28"/>
        <w:szCs w:val="28"/>
      </w:rPr>
      <w:instrText xml:space="preserve">PAGE  </w:instrText>
    </w:r>
    <w:r>
      <w:rPr>
        <w:rStyle w:val="aff3"/>
        <w:sz w:val="28"/>
        <w:szCs w:val="28"/>
      </w:rPr>
      <w:fldChar w:fldCharType="separate"/>
    </w:r>
    <w:r>
      <w:rPr>
        <w:rStyle w:val="aff3"/>
        <w:sz w:val="28"/>
        <w:szCs w:val="28"/>
      </w:rPr>
      <w:t xml:space="preserve">2</w:t>
    </w:r>
    <w:r>
      <w:rPr>
        <w:rStyle w:val="aff3"/>
        <w:sz w:val="28"/>
        <w:szCs w:val="28"/>
      </w:rPr>
      <w:fldChar w:fldCharType="end"/>
    </w:r>
  </w:p>
  <w:p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 w:tplc="802EF9D6">
      <w:start w:val="1"/>
      <w:numFmt w:val="decimal"/>
      <w:lvlText w:val="%1)"/>
      <w:lvlJc w:val="left"/>
      <w:pPr>
        <w:ind w:left="1418" w:hanging="360"/>
      </w:pPr>
    </w:lvl>
    <w:lvl w:ilvl="1" w:tplc="3300E732">
      <w:start w:val="1"/>
      <w:numFmt w:val="lowerLetter"/>
      <w:lvlText w:val="%2."/>
      <w:lvlJc w:val="left"/>
      <w:pPr>
        <w:ind w:left="2138" w:hanging="360"/>
      </w:pPr>
    </w:lvl>
    <w:lvl w:ilvl="2" w:tplc="22AEC932">
      <w:start w:val="1"/>
      <w:numFmt w:val="lowerRoman"/>
      <w:lvlText w:val="%3."/>
      <w:lvlJc w:val="right"/>
      <w:pPr>
        <w:ind w:left="2858" w:hanging="180"/>
      </w:pPr>
    </w:lvl>
    <w:lvl w:ilvl="3" w:tplc="FFC26C22">
      <w:start w:val="1"/>
      <w:numFmt w:val="decimal"/>
      <w:lvlText w:val="%4."/>
      <w:lvlJc w:val="left"/>
      <w:pPr>
        <w:ind w:left="3578" w:hanging="360"/>
      </w:pPr>
    </w:lvl>
    <w:lvl w:ilvl="4" w:tplc="BF6628AC">
      <w:start w:val="1"/>
      <w:numFmt w:val="lowerLetter"/>
      <w:lvlText w:val="%5."/>
      <w:lvlJc w:val="left"/>
      <w:pPr>
        <w:ind w:left="4298" w:hanging="360"/>
      </w:pPr>
    </w:lvl>
    <w:lvl w:ilvl="5" w:tplc="9468F378">
      <w:start w:val="1"/>
      <w:numFmt w:val="lowerRoman"/>
      <w:lvlText w:val="%6."/>
      <w:lvlJc w:val="right"/>
      <w:pPr>
        <w:ind w:left="5018" w:hanging="180"/>
      </w:pPr>
    </w:lvl>
    <w:lvl w:ilvl="6" w:tplc="D736A9E0">
      <w:start w:val="1"/>
      <w:numFmt w:val="decimal"/>
      <w:lvlText w:val="%7."/>
      <w:lvlJc w:val="left"/>
      <w:pPr>
        <w:ind w:left="5738" w:hanging="360"/>
      </w:pPr>
    </w:lvl>
    <w:lvl w:ilvl="7" w:tplc="6A50E8A6">
      <w:start w:val="1"/>
      <w:numFmt w:val="lowerLetter"/>
      <w:lvlText w:val="%8."/>
      <w:lvlJc w:val="left"/>
      <w:pPr>
        <w:ind w:left="6458" w:hanging="360"/>
      </w:pPr>
    </w:lvl>
    <w:lvl w:ilvl="8" w:tplc="A76A131C">
      <w:start w:val="1"/>
      <w:numFmt w:val="lowerRoman"/>
      <w:lvlText w:val="%9."/>
      <w:lvlJc w:val="right"/>
      <w:pPr>
        <w:ind w:left="71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Pr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10" w:customStyle="1">
    <w:name w:val="Заголовок 1 Знак"/>
    <w:link w:val="1"/>
    <w:uiPriority w:val="9"/>
    <w:rPr>
      <w:rFonts w:ascii="Arial" w:hAnsi="Arial" w:eastAsia="Arial" w:cs="Arial"/>
      <w:sz w:val="40"/>
      <w:szCs w:val="40"/>
    </w:rPr>
  </w:style>
  <w:style w:type="character" w:styleId="20" w:customStyle="1">
    <w:name w:val="Заголовок 2 Знак"/>
    <w:link w:val="2"/>
    <w:uiPriority w:val="9"/>
    <w:rPr>
      <w:rFonts w:ascii="Arial" w:hAnsi="Arial" w:eastAsia="Arial" w:cs="Arial"/>
      <w:sz w:val="34"/>
    </w:rPr>
  </w:style>
  <w:style w:type="character" w:styleId="30" w:customStyle="1">
    <w:name w:val="Заголовок 3 Знак"/>
    <w:link w:val="3"/>
    <w:uiPriority w:val="9"/>
    <w:rPr>
      <w:rFonts w:ascii="Arial" w:hAnsi="Arial" w:eastAsia="Arial" w:cs="Arial"/>
      <w:sz w:val="30"/>
      <w:szCs w:val="30"/>
    </w:rPr>
  </w:style>
  <w:style w:type="character" w:styleId="40" w:customStyle="1">
    <w:name w:val="Заголовок 4 Знак"/>
    <w:link w:val="4"/>
    <w:uiPriority w:val="9"/>
    <w:rPr>
      <w:rFonts w:ascii="Arial" w:hAnsi="Arial" w:eastAsia="Arial" w:cs="Arial"/>
      <w:b/>
      <w:bCs/>
      <w:sz w:val="26"/>
      <w:szCs w:val="26"/>
    </w:rPr>
  </w:style>
  <w:style w:type="character" w:styleId="50" w:customStyle="1">
    <w:name w:val="Заголовок 5 Знак"/>
    <w:link w:val="5"/>
    <w:uiPriority w:val="9"/>
    <w:rPr>
      <w:rFonts w:ascii="Arial" w:hAnsi="Arial" w:eastAsia="Arial" w:cs="Arial"/>
      <w:b/>
      <w:bCs/>
      <w:sz w:val="24"/>
      <w:szCs w:val="24"/>
    </w:rPr>
  </w:style>
  <w:style w:type="character" w:styleId="60" w:customStyle="1">
    <w:name w:val="Заголовок 6 Знак"/>
    <w:link w:val="6"/>
    <w:uiPriority w:val="9"/>
    <w:rPr>
      <w:rFonts w:ascii="Arial" w:hAnsi="Arial" w:eastAsia="Arial" w:cs="Arial"/>
      <w:b/>
      <w:bCs/>
      <w:sz w:val="22"/>
      <w:szCs w:val="22"/>
    </w:rPr>
  </w:style>
  <w:style w:type="character" w:styleId="70" w:customStyle="1">
    <w:name w:val="Заголовок 7 Знак"/>
    <w:link w:val="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0" w:customStyle="1">
    <w:name w:val="Заголовок 8 Знак"/>
    <w:link w:val="8"/>
    <w:uiPriority w:val="9"/>
    <w:rPr>
      <w:rFonts w:ascii="Arial" w:hAnsi="Arial" w:eastAsia="Arial" w:cs="Arial"/>
      <w:i/>
      <w:iCs/>
      <w:sz w:val="22"/>
      <w:szCs w:val="22"/>
    </w:rPr>
  </w:style>
  <w:style w:type="character" w:styleId="90" w:customStyle="1">
    <w:name w:val="Заголовок 9 Знак"/>
    <w:link w:val="9"/>
    <w:uiPriority w:val="9"/>
    <w:rPr>
      <w:rFonts w:ascii="Arial" w:hAnsi="Arial" w:eastAsia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a6" w:customStyle="1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styleId="a8" w:customStyle="1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styleId="22" w:customStyle="1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styleId="aa" w:customStyle="1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styleId="ac" w:customStyle="1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pPr>
      <w:tabs>
        <w:tab w:val="center" w:pos="4677"/>
        <w:tab w:val="right" w:pos="9355"/>
      </w:tabs>
    </w:pPr>
    <w:rPr>
      <w:lang w:val="en-US"/>
    </w:rPr>
  </w:style>
  <w:style w:type="character" w:styleId="FooterChar" w:customStyle="1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af0" w:customStyle="1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tblPr/>
  </w:style>
  <w:style w:type="table" w:styleId="TableGridLight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PlainTable1" w:customStyle="1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1Horz">
      <w:tcPr>
        <w:shd w:val="clear" w:color="f2f2f2" w:themeColor="text1" w:themeTint="0D" w:fill="f2f2f2" w:themeFill="text1" w:themeFillTint="0D"/>
      </w:tcPr>
    </w:tblStylePr>
  </w:style>
  <w:style w:type="table" w:styleId="PlainTable2" w:customStyle="1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PlainTable3" w:customStyle="1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PlainTable4" w:customStyle="1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PlainTable5" w:customStyle="1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GridTable1Light" w:customStyle="1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</w:style>
  <w:style w:type="table" w:styleId="GridTable1Light-Accent1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</w:style>
  <w:style w:type="table" w:styleId="GridTable1Light-Accent2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</w:style>
  <w:style w:type="table" w:styleId="GridTable1Light-Accent3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styleId="GridTable1Light-Accent4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styleId="GridTable1Light-Accent5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</w:style>
  <w:style w:type="table" w:styleId="GridTable1Light-Accent6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styleId="GridTable2" w:customStyle="1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</w:style>
  <w:style w:type="table" w:styleId="GridTable2-Accent1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</w:style>
  <w:style w:type="table" w:styleId="GridTable2-Accent2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styleId="GridTable2-Accent3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</w:style>
  <w:style w:type="table" w:styleId="GridTable2-Accent4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styleId="GridTable2-Accent5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styleId="GridTable2-Accent6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</w:style>
  <w:style w:type="table" w:styleId="GridTable3" w:customStyle="1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</w:style>
  <w:style w:type="table" w:styleId="GridTable3-Accent1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</w:style>
  <w:style w:type="table" w:styleId="GridTable3-Accent2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styleId="GridTable3-Accent3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</w:style>
  <w:style w:type="table" w:styleId="GridTable3-Accent4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styleId="GridTable3-Accent5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styleId="GridTable3-Accent6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</w:style>
  <w:style w:type="table" w:styleId="GridTable4" w:customStyle="1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</w:style>
  <w:style w:type="table" w:styleId="GridTable4-Accent1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styleId="GridTable4-Accent2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styleId="GridTable4-Accent3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</w:style>
  <w:style w:type="table" w:styleId="GridTable4-Accent4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styleId="GridTable4-Accent5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styleId="GridTable4-Accent6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</w:style>
  <w:style w:type="table" w:styleId="GridTable5Dark" w:customStyle="1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band1Horz">
      <w:tcPr>
        <w:shd w:val="clear" w:color="8a8a8a" w:themeColor="text1" w:themeTint="75" w:fill="8a8a8a" w:themeFill="text1" w:themeFillTint="75"/>
      </w:tcPr>
    </w:tblStylePr>
  </w:style>
  <w:style w:type="table" w:styleId="GridTable5Dark-Accent1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band1Horz">
      <w:tcPr>
        <w:shd w:val="clear" w:color="aec4e0" w:themeColor="accent1" w:themeTint="75" w:fill="aec4e0" w:themeFill="accent1" w:themeFillTint="75"/>
      </w:tcPr>
    </w:tblStylePr>
  </w:style>
  <w:style w:type="table" w:styleId="GridTable5Dark-Accent2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styleId="GridTable5Dark-Accent3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band1Horz">
      <w:tcPr>
        <w:shd w:val="clear" w:color="d0dfb2" w:themeColor="accent3" w:themeTint="75" w:fill="d0dfb2" w:themeFill="accent3" w:themeFillTint="75"/>
      </w:tcPr>
    </w:tblStylePr>
  </w:style>
  <w:style w:type="table" w:styleId="GridTable5Dark-Accent4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styleId="GridTable5Dark-Accent5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styleId="GridTable5Dark-Accent6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styleId="GridTable6Colorful" w:customStyle="1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6Colorful-Accent2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6Colorful-Accent3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6Colorful-Accent4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6Colorful-Accent5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6Colorful-Accent6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rful" w:customStyle="1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7Colorful-Accent2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7Colorful-Accent3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7Colorful-Accent4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7Colorful-Accent5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rful-Accent6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Table1Light" w:customStyle="1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1Horz">
      <w:tcPr>
        <w:shd w:val="clear" w:color="bfbfbf" w:themeColor="text1" w:themeTint="40" w:fill="bfbfbf" w:themeFill="text1" w:themeFillTint="40"/>
      </w:tcPr>
    </w:tblStylePr>
  </w:style>
  <w:style w:type="table" w:styleId="ListTable1Light-Accent1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styleId="ListTable1Light-Accent2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1Horz">
      <w:tcPr>
        <w:shd w:val="clear" w:color="efd2d2" w:themeColor="accent2" w:themeTint="40" w:fill="efd2d2" w:themeFill="accent2" w:themeFillTint="40"/>
      </w:tcPr>
    </w:tblStylePr>
  </w:style>
  <w:style w:type="table" w:styleId="ListTable1Light-Accent3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1Horz">
      <w:tcPr>
        <w:shd w:val="clear" w:color="e5eed5" w:themeColor="accent3" w:themeTint="40" w:fill="e5eed5" w:themeFill="accent3" w:themeFillTint="40"/>
      </w:tcPr>
    </w:tblStylePr>
  </w:style>
  <w:style w:type="table" w:styleId="ListTable1Light-Accent4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styleId="ListTable1Light-Accent5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styleId="ListTable1Light-Accent6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1Horz">
      <w:tcPr>
        <w:shd w:val="clear" w:color="fde4d0" w:themeColor="accent6" w:themeTint="40" w:fill="fde4d0" w:themeFill="accent6" w:themeFillTint="40"/>
      </w:tcPr>
    </w:tblStylePr>
  </w:style>
  <w:style w:type="table" w:styleId="ListTable2" w:customStyle="1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</w:style>
  <w:style w:type="table" w:styleId="ListTable2-Accent1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styleId="ListTable2-Accent2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</w:style>
  <w:style w:type="table" w:styleId="ListTable2-Accent3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</w:style>
  <w:style w:type="table" w:styleId="ListTable2-Accent4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styleId="ListTable2-Accent5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styleId="ListTable2-Accent6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</w:style>
  <w:style w:type="table" w:styleId="ListTable3" w:customStyle="1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ListTable3-Accent1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styleId="ListTable3-Accent2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</w:style>
  <w:style w:type="table" w:styleId="ListTable3-Accent3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</w:style>
  <w:style w:type="table" w:styleId="ListTable3-Accent4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styleId="ListTable3-Accent5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styleId="ListTable3-Accent6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styleId="ListTable4" w:customStyle="1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</w:style>
  <w:style w:type="table" w:styleId="ListTable4-Accent1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styleId="ListTable4-Accent2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</w:style>
  <w:style w:type="table" w:styleId="ListTable4-Accent3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</w:style>
  <w:style w:type="table" w:styleId="ListTable4-Accent4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styleId="ListTable4-Accent5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styleId="ListTable4-Accent6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</w:style>
  <w:style w:type="table" w:styleId="ListTable5Dark" w:customStyle="1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F7F7F" w:themeColor="text1" w:themeTint="80" w:sz="32" w:space="0"/>
          <w:bottom w:val="single" w:color="FFFFFF" w:themeColor="light1" w:sz="12" w:space="0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</w:style>
  <w:style w:type="table" w:styleId="ListTable5Dark-Accent1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styleId="ListTable5Dark-Accent2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695" w:themeColor="accent2" w:themeTint="97" w:sz="32" w:space="0"/>
          <w:bottom w:val="single" w:color="FFFFFF" w:themeColor="light1" w:sz="12" w:space="0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themeColor="accent2" w:themeTint="97" w:fill="d996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themeColor="accent2" w:themeTint="97" w:fill="d996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themeColor="accent2" w:themeTint="97" w:fill="d99695" w:themeFill="accent2" w:themeFillTint="97"/>
      </w:tcPr>
    </w:tblStylePr>
  </w:style>
  <w:style w:type="table" w:styleId="ListTable5Dark-Accent3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B" w:themeColor="accent3" w:themeTint="98" w:sz="32" w:space="0"/>
          <w:bottom w:val="single" w:color="FFFFFF" w:themeColor="light1" w:sz="12" w:space="0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themeColor="accent3" w:themeTint="98" w:fill="c3d69b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themeColor="accent3" w:themeTint="98" w:fill="c3d69b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themeColor="accent3" w:themeTint="98" w:fill="c3d69b" w:themeFill="accent3" w:themeFillTint="98"/>
      </w:tcPr>
    </w:tblStylePr>
  </w:style>
  <w:style w:type="table" w:styleId="ListTable5Dark-Accent4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styleId="ListTable5Dark-Accent5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styleId="ListTable5Dark-Accent6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styleId="ListTable6Colorful" w:customStyle="1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6Colorful-Accent2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6Colorful-Accent3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6Colorful-Accent4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6Colorful-Accent5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6Colorful-Accent6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Table7Colorful" w:customStyle="1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7Colorful-Accent2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7Colorful-Accent3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7Colorful-Accent4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7Colorful-Accent5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7Colorful-Accent6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ned-Accent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Lined-Accent1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styleId="Lined-Accent2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styleId="Lined-Accent3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</w:style>
  <w:style w:type="table" w:styleId="Lined-Accent4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styleId="Lined-Accent5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styleId="Lined-Accent6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</w:style>
  <w:style w:type="table" w:styleId="BorderedLined-Accent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BorderedLined-Accent1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styleId="BorderedLined-Accent2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styleId="BorderedLined-Accent3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</w:style>
  <w:style w:type="table" w:styleId="BorderedLined-Accent4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styleId="BorderedLined-Accent5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styleId="BorderedLined-Accent6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</w:style>
  <w:style w:type="table" w:styleId="Bordered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</w:style>
  <w:style w:type="table" w:styleId="Bordered-Accent1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</w:style>
  <w:style w:type="table" w:styleId="Bordered-Accent2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</w:style>
  <w:style w:type="table" w:styleId="Bordered-Accent3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styleId="Bordered-Accent4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styleId="Bordered-Accent5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</w:style>
  <w:style w:type="table" w:styleId="Bordered-Accent6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styleId="af2">
    <w:name w:val="Hyperlink"/>
    <w:uiPriority w:val="99"/>
    <w:rPr>
      <w:color w:val="000080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styleId="af4" w:customStyle="1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styleId="af7" w:customStyle="1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styleId="12" w:customStyle="1">
    <w:name w:val="Основной шрифт абзаца1"/>
  </w:style>
  <w:style w:type="character" w:styleId="afb" w:customStyle="1">
    <w:name w:val="Гипертекстовая ссылка"/>
    <w:rPr>
      <w:color w:val="008000"/>
    </w:rPr>
  </w:style>
  <w:style w:type="character" w:styleId="13" w:customStyle="1">
    <w:name w:val="Знак Знак1"/>
    <w:basedOn w:val="12"/>
  </w:style>
  <w:style w:type="character" w:styleId="afc" w:customStyle="1">
    <w:name w:val="Знак Знак"/>
    <w:basedOn w:val="12"/>
  </w:style>
  <w:style w:type="character" w:styleId="24" w:customStyle="1">
    <w:name w:val="Основной текст (2)"/>
    <w:rPr>
      <w:spacing w:val="10"/>
      <w:sz w:val="25"/>
      <w:szCs w:val="25"/>
      <w:lang w:eastAsia="ar-SA" w:bidi="ar-SA"/>
    </w:rPr>
  </w:style>
  <w:style w:type="paragraph" w:styleId="afd" w:customStyle="1">
    <w:name w:val="Заголовок"/>
    <w:basedOn w:val="a"/>
    <w:next w:val="afe"/>
    <w:pPr>
      <w:keepNext/>
      <w:spacing w:before="240" w:after="120"/>
    </w:pPr>
    <w:rPr>
      <w:rFonts w:ascii="Arial" w:hAnsi="Arial" w:eastAsia="Arial Unicode MS" w:cs="Tahoma"/>
      <w:sz w:val="28"/>
      <w:szCs w:val="28"/>
    </w:rPr>
  </w:style>
  <w:style w:type="paragraph" w:styleId="afe">
    <w:name w:val="Body Text"/>
    <w:basedOn w:val="a"/>
    <w:pPr>
      <w:spacing w:after="120"/>
    </w:pPr>
  </w:style>
  <w:style w:type="paragraph" w:styleId="aff">
    <w:name w:val="List"/>
    <w:basedOn w:val="afe"/>
    <w:rPr>
      <w:rFonts w:cs="Tahoma"/>
    </w:rPr>
  </w:style>
  <w:style w:type="paragraph" w:styleId="14" w:customStyle="1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15" w:customStyle="1">
    <w:name w:val="Указатель1"/>
    <w:basedOn w:val="a"/>
    <w:pPr>
      <w:suppressLineNumbers/>
    </w:pPr>
    <w:rPr>
      <w:rFonts w:cs="Tahoma"/>
    </w:rPr>
  </w:style>
  <w:style w:type="paragraph" w:styleId="ConsPlusNormal" w:customStyle="1">
    <w:name w:val="ConsPlusNormal"/>
    <w:pPr>
      <w:widowControl w:val="off"/>
      <w:ind w:firstLine="720"/>
    </w:pPr>
    <w:rPr>
      <w:rFonts w:ascii="Arial" w:hAnsi="Arial" w:eastAsia="Arial" w:cs="Arial"/>
      <w:lang w:eastAsia="ar-SA"/>
    </w:rPr>
  </w:style>
  <w:style w:type="paragraph" w:styleId="ConsPlusTitle" w:customStyle="1">
    <w:name w:val="ConsPlusTitle"/>
    <w:pPr>
      <w:widowControl w:val="off"/>
    </w:pPr>
    <w:rPr>
      <w:rFonts w:ascii="Arial" w:hAnsi="Arial" w:eastAsia="Arial" w:cs="Arial"/>
      <w:b/>
      <w:bCs/>
      <w:lang w:eastAsia="ar-SA"/>
    </w:rPr>
  </w:style>
  <w:style w:type="paragraph" w:styleId="ConsTitle" w:customStyle="1">
    <w:name w:val="ConsTitle"/>
    <w:pPr>
      <w:widowControl w:val="off"/>
    </w:pPr>
    <w:rPr>
      <w:rFonts w:ascii="Arial" w:hAnsi="Arial" w:eastAsia="MS Mincho" w:cs="Arial"/>
      <w:b/>
      <w:bCs/>
      <w:sz w:val="16"/>
      <w:szCs w:val="16"/>
      <w:lang w:eastAsia="ar-SA"/>
    </w:rPr>
  </w:style>
  <w:style w:type="paragraph" w:styleId="aff0">
    <w:name w:val="Balloon Text"/>
    <w:basedOn w:val="a"/>
    <w:rPr>
      <w:rFonts w:ascii="Tahoma" w:hAnsi="Tahoma" w:cs="Tahoma"/>
      <w:sz w:val="16"/>
      <w:szCs w:val="16"/>
    </w:rPr>
  </w:style>
  <w:style w:type="paragraph" w:styleId="ConsPlusNonformat" w:customStyle="1">
    <w:name w:val="ConsPlusNonformat"/>
    <w:uiPriority w:val="99"/>
    <w:rPr>
      <w:rFonts w:ascii="Courier New" w:hAnsi="Courier New" w:eastAsia="Arial" w:cs="Courier New"/>
      <w:lang w:eastAsia="ar-SA"/>
    </w:rPr>
  </w:style>
  <w:style w:type="paragraph" w:styleId="aff1" w:customStyle="1">
    <w:name w:val="Нормальный (таблица)"/>
    <w:basedOn w:val="a"/>
    <w:next w:val="a"/>
    <w:pPr>
      <w:jc w:val="both"/>
    </w:pPr>
    <w:rPr>
      <w:rFonts w:ascii="Arial" w:hAnsi="Arial" w:cs="Arial"/>
      <w:sz w:val="24"/>
      <w:szCs w:val="24"/>
    </w:rPr>
  </w:style>
  <w:style w:type="paragraph" w:styleId="aff2" w:customStyle="1">
    <w:name w:val="Прижатый влево"/>
    <w:basedOn w:val="a"/>
    <w:next w:val="a"/>
    <w:rPr>
      <w:rFonts w:ascii="Arial" w:hAnsi="Arial" w:cs="Arial"/>
      <w:sz w:val="24"/>
      <w:szCs w:val="24"/>
    </w:rPr>
  </w:style>
  <w:style w:type="paragraph" w:styleId="25" w:customStyle="1">
    <w:name w:val="Знак Знак2 Знак Знак"/>
    <w:basedOn w:val="a"/>
    <w:pPr>
      <w:spacing w:after="160" w:line="240" w:lineRule="exact"/>
    </w:pPr>
    <w:rPr>
      <w:rFonts w:ascii="Verdana" w:hAnsi="Verdana"/>
      <w:lang w:val="en-US"/>
    </w:rPr>
  </w:style>
  <w:style w:type="character" w:styleId="ae" w:customStyle="1">
    <w:name w:val="Нижний колонтитул Знак"/>
    <w:link w:val="ad"/>
    <w:uiPriority w:val="99"/>
    <w:rPr>
      <w:lang w:eastAsia="ar-SA"/>
    </w:rPr>
  </w:style>
  <w:style w:type="character" w:styleId="aff3">
    <w:name w:val="page number"/>
    <w:basedOn w:val="a0"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yperlink" Target="consultantplus://offline/ref=04E5F40F9F6E9707FFA61F01FE3BC71B4323D9202084ABBC68044DAB8ACDC1B1AF8FB598563F010445F00DbFA9H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haracters>1092</Characters>
  <CharactersWithSpaces>1281</CharactersWithSpaces>
  <Company/>
  <DocSecurity>0</DocSecurity>
  <HyperlinksChanged>false</HyperlinksChanged>
  <Lines>9</Lines>
  <LinksUpToDate>false</LinksUpToDate>
  <Pages>2</Pages>
  <Paragraphs>2</Paragraphs>
  <ScaleCrop>false</ScaleCrop>
  <SharedDoc>false</SharedDoc>
  <Template>Normal</Template>
  <TotalTime>3</TotalTime>
  <Words>191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Oleg</dc:creator>
  <cp:lastModifiedBy>u31</cp:lastModifiedBy>
  <cp:revision>3</cp:revision>
  <cp:lastPrinted>2026-06-26T05:36:00Z</cp:lastPrinted>
  <dcterms:created xsi:type="dcterms:W3CDTF">2026-06-26T05:34:00Z</dcterms:created>
  <dcterms:modified xsi:type="dcterms:W3CDTF">2026-06-26T05:36:00Z</dcterms:modified>
  <cp:version>983040</cp:version>
</cp:coreProperties>
</file>